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27B54" w14:textId="527D74EB" w:rsidR="009E49C2" w:rsidRPr="00876083" w:rsidRDefault="009E49C2" w:rsidP="00782904">
      <w:pPr>
        <w:spacing w:after="0" w:line="240" w:lineRule="auto"/>
        <w:jc w:val="center"/>
        <w:rPr>
          <w:rFonts w:ascii="Times New Roman" w:hAnsi="Times New Roman" w:cs="Times New Roman"/>
          <w:b/>
          <w:sz w:val="24"/>
          <w:szCs w:val="24"/>
          <w:lang w:val="kk-KZ"/>
        </w:rPr>
      </w:pPr>
      <w:r w:rsidRPr="00876083">
        <w:rPr>
          <w:rFonts w:ascii="Times New Roman" w:hAnsi="Times New Roman" w:cs="Times New Roman"/>
          <w:b/>
          <w:sz w:val="24"/>
          <w:szCs w:val="24"/>
          <w:lang w:val="kk-KZ"/>
        </w:rPr>
        <w:t>«Қазақстан Республикасы Қаржы министрінің кейбір бұйрықтарына өзгерістер мен толықтыру</w:t>
      </w:r>
      <w:r w:rsidR="00BF22D2" w:rsidRPr="00876083">
        <w:rPr>
          <w:rFonts w:ascii="Times New Roman" w:hAnsi="Times New Roman" w:cs="Times New Roman"/>
          <w:b/>
          <w:sz w:val="24"/>
          <w:szCs w:val="24"/>
          <w:lang w:val="kk-KZ"/>
        </w:rPr>
        <w:t>лар</w:t>
      </w:r>
      <w:r w:rsidRPr="00876083">
        <w:rPr>
          <w:rFonts w:ascii="Times New Roman" w:hAnsi="Times New Roman" w:cs="Times New Roman"/>
          <w:b/>
          <w:sz w:val="24"/>
          <w:szCs w:val="24"/>
          <w:lang w:val="kk-KZ"/>
        </w:rPr>
        <w:t xml:space="preserve"> енгізу туралы»</w:t>
      </w:r>
    </w:p>
    <w:p w14:paraId="138F2643" w14:textId="77E797D5" w:rsidR="00CE34F9" w:rsidRPr="00876083" w:rsidRDefault="00CE34F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Қазақстан Республикасы Қаржы министрінің 2025 жылғы «__» _________ № ___ бұйрығына</w:t>
      </w:r>
    </w:p>
    <w:p w14:paraId="2571AA3B" w14:textId="75BB9A0D" w:rsidR="00C24239" w:rsidRPr="00876083" w:rsidRDefault="00CE34F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САЛЫСТЫРМА КЕСТЕ</w:t>
      </w:r>
    </w:p>
    <w:p w14:paraId="3CAD5582" w14:textId="77777777" w:rsidR="00EF44E4" w:rsidRPr="00876083" w:rsidRDefault="00EF44E4" w:rsidP="00782904">
      <w:pPr>
        <w:spacing w:after="0" w:line="240" w:lineRule="auto"/>
        <w:jc w:val="center"/>
        <w:rPr>
          <w:rFonts w:ascii="Times New Roman" w:hAnsi="Times New Roman" w:cs="Times New Roman"/>
          <w:b/>
          <w:color w:val="000000" w:themeColor="text1"/>
          <w:sz w:val="24"/>
          <w:szCs w:val="24"/>
          <w:lang w:val="kk-KZ"/>
        </w:rPr>
      </w:pPr>
    </w:p>
    <w:tbl>
      <w:tblPr>
        <w:tblStyle w:val="a3"/>
        <w:tblW w:w="16162" w:type="dxa"/>
        <w:tblInd w:w="-998" w:type="dxa"/>
        <w:tblLayout w:type="fixed"/>
        <w:tblLook w:val="04A0" w:firstRow="1" w:lastRow="0" w:firstColumn="1" w:lastColumn="0" w:noHBand="0" w:noVBand="1"/>
      </w:tblPr>
      <w:tblGrid>
        <w:gridCol w:w="424"/>
        <w:gridCol w:w="1985"/>
        <w:gridCol w:w="5530"/>
        <w:gridCol w:w="60"/>
        <w:gridCol w:w="10"/>
        <w:gridCol w:w="5601"/>
        <w:gridCol w:w="2552"/>
      </w:tblGrid>
      <w:tr w:rsidR="009E4DCE" w:rsidRPr="00876083" w14:paraId="3C1C578A" w14:textId="77777777" w:rsidTr="0091127A">
        <w:tc>
          <w:tcPr>
            <w:tcW w:w="424" w:type="dxa"/>
            <w:shd w:val="clear" w:color="auto" w:fill="auto"/>
          </w:tcPr>
          <w:p w14:paraId="1787A7AB" w14:textId="77777777" w:rsidR="00EF44E4" w:rsidRPr="00876083" w:rsidRDefault="00EF44E4" w:rsidP="00782904">
            <w:pPr>
              <w:ind w:left="-113"/>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w:t>
            </w:r>
          </w:p>
        </w:tc>
        <w:tc>
          <w:tcPr>
            <w:tcW w:w="1985" w:type="dxa"/>
            <w:shd w:val="clear" w:color="auto" w:fill="auto"/>
          </w:tcPr>
          <w:p w14:paraId="4A380471" w14:textId="335CEA18" w:rsidR="00EF44E4" w:rsidRPr="00876083" w:rsidRDefault="00EF44E4" w:rsidP="00782904">
            <w:pPr>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Құқықтық актінің құрылымдық элементі</w:t>
            </w:r>
          </w:p>
        </w:tc>
        <w:tc>
          <w:tcPr>
            <w:tcW w:w="5530" w:type="dxa"/>
            <w:shd w:val="clear" w:color="auto" w:fill="auto"/>
          </w:tcPr>
          <w:p w14:paraId="620F3B2A" w14:textId="62EB8D0F" w:rsidR="00EF44E4" w:rsidRPr="00876083" w:rsidRDefault="00EF44E4" w:rsidP="00782904">
            <w:pPr>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Қолданыстағы редакция</w:t>
            </w:r>
          </w:p>
        </w:tc>
        <w:tc>
          <w:tcPr>
            <w:tcW w:w="5671" w:type="dxa"/>
            <w:gridSpan w:val="3"/>
            <w:shd w:val="clear" w:color="auto" w:fill="auto"/>
          </w:tcPr>
          <w:p w14:paraId="7D5DAB79" w14:textId="771A5B97" w:rsidR="00EF44E4" w:rsidRPr="00876083" w:rsidRDefault="00EF44E4" w:rsidP="00782904">
            <w:pPr>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Ұсынылған редакция</w:t>
            </w:r>
          </w:p>
        </w:tc>
        <w:tc>
          <w:tcPr>
            <w:tcW w:w="2552" w:type="dxa"/>
            <w:shd w:val="clear" w:color="auto" w:fill="auto"/>
          </w:tcPr>
          <w:p w14:paraId="0D882C68" w14:textId="49389682" w:rsidR="00EF44E4" w:rsidRPr="00876083" w:rsidRDefault="00EF44E4" w:rsidP="00782904">
            <w:pPr>
              <w:ind w:right="367"/>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Негіздеме</w:t>
            </w:r>
          </w:p>
        </w:tc>
      </w:tr>
      <w:tr w:rsidR="009446D9" w:rsidRPr="00876083" w14:paraId="256173D3" w14:textId="77777777" w:rsidTr="0091127A">
        <w:tc>
          <w:tcPr>
            <w:tcW w:w="16162" w:type="dxa"/>
            <w:gridSpan w:val="7"/>
            <w:shd w:val="clear" w:color="auto" w:fill="auto"/>
          </w:tcPr>
          <w:p w14:paraId="55FA9DDB" w14:textId="77777777" w:rsidR="009446D9" w:rsidRPr="00876083" w:rsidRDefault="009446D9" w:rsidP="00782904">
            <w:pPr>
              <w:ind w:firstLine="316"/>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«Ұлттық әл-ауқат қоры мен Ұлттық әл-ауқат қорының ұйымдарын қоспағанда, квазимемлекеттік сектордың жекелеген субъектілерінің сатып алуын жүзеге асыру қағидаларын бекіту туралы»</w:t>
            </w:r>
          </w:p>
          <w:p w14:paraId="3BA0DD95" w14:textId="0A86C0FD" w:rsidR="009446D9" w:rsidRPr="00876083" w:rsidRDefault="009446D9" w:rsidP="00782904">
            <w:pPr>
              <w:ind w:right="367"/>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Қазақстан Республикасы Қаржы министрінің 2021 жылғы 30 қарашадағы № 1253 бұйрығы</w:t>
            </w:r>
          </w:p>
        </w:tc>
      </w:tr>
      <w:tr w:rsidR="009446D9" w:rsidRPr="00876083" w14:paraId="78839503" w14:textId="77777777" w:rsidTr="0091127A">
        <w:tc>
          <w:tcPr>
            <w:tcW w:w="16162" w:type="dxa"/>
            <w:gridSpan w:val="7"/>
            <w:shd w:val="clear" w:color="auto" w:fill="auto"/>
          </w:tcPr>
          <w:p w14:paraId="26572718" w14:textId="6EA668FF" w:rsidR="009446D9" w:rsidRPr="00876083" w:rsidRDefault="009446D9" w:rsidP="00782904">
            <w:pPr>
              <w:ind w:left="-113"/>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Ұлттық әл-ауқат қоры мен Ұлттық әл-ауқат қорының ұйымдарын қоспағанда, квазимемлекеттік сектордың жекелеген субъектілерінің сатып алуын жүзеге асыру қағидалары</w:t>
            </w:r>
          </w:p>
        </w:tc>
      </w:tr>
      <w:tr w:rsidR="009446D9" w:rsidRPr="00876083" w14:paraId="2B13642D" w14:textId="77777777" w:rsidTr="0091127A">
        <w:trPr>
          <w:trHeight w:val="407"/>
        </w:trPr>
        <w:tc>
          <w:tcPr>
            <w:tcW w:w="424" w:type="dxa"/>
            <w:shd w:val="clear" w:color="auto" w:fill="auto"/>
          </w:tcPr>
          <w:p w14:paraId="3080DDC5" w14:textId="77777777" w:rsidR="009446D9" w:rsidRPr="00876083" w:rsidRDefault="009446D9"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5AC8A915" w14:textId="6C408F49" w:rsidR="009446D9" w:rsidRPr="00876083" w:rsidRDefault="009446D9"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Қағидаларға </w:t>
            </w:r>
            <w:r w:rsidRPr="00876083">
              <w:rPr>
                <w:rFonts w:ascii="Times New Roman" w:hAnsi="Times New Roman" w:cs="Times New Roman"/>
                <w:bCs/>
                <w:color w:val="000000" w:themeColor="text1"/>
                <w:sz w:val="24"/>
                <w:szCs w:val="24"/>
                <w:lang w:val="kk-KZ"/>
              </w:rPr>
              <w:br/>
              <w:t>7-6-қосымша</w:t>
            </w:r>
          </w:p>
        </w:tc>
        <w:tc>
          <w:tcPr>
            <w:tcW w:w="5530" w:type="dxa"/>
            <w:shd w:val="clear" w:color="auto" w:fill="auto"/>
          </w:tcPr>
          <w:p w14:paraId="03C5D99C"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Жоқ</w:t>
            </w:r>
          </w:p>
          <w:p w14:paraId="5F0B654A" w14:textId="23D333F6" w:rsidR="009446D9" w:rsidRPr="00876083" w:rsidRDefault="009446D9" w:rsidP="00782904">
            <w:pPr>
              <w:ind w:firstLine="463"/>
              <w:jc w:val="both"/>
              <w:rPr>
                <w:rFonts w:ascii="Times New Roman" w:eastAsia="Times New Roman" w:hAnsi="Times New Roman" w:cs="Times New Roman"/>
                <w:color w:val="000000" w:themeColor="text1"/>
                <w:sz w:val="24"/>
                <w:szCs w:val="24"/>
                <w:lang w:val="kk-KZ"/>
              </w:rPr>
            </w:pPr>
          </w:p>
        </w:tc>
        <w:tc>
          <w:tcPr>
            <w:tcW w:w="5671" w:type="dxa"/>
            <w:gridSpan w:val="3"/>
          </w:tcPr>
          <w:p w14:paraId="5839F356" w14:textId="77777777" w:rsidR="009446D9" w:rsidRPr="00876083" w:rsidRDefault="009446D9" w:rsidP="00782904">
            <w:pPr>
              <w:ind w:left="741"/>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Ұлттық әл-ауқат қоры мен Ұлттық әл-ауқат қорының ұйымдарын қоспағанда, квазимемлекеттік сектордың жекелеген субъектілерінің сатып алуын жүзеге асыру қағидаларына</w:t>
            </w:r>
          </w:p>
          <w:p w14:paraId="423916E3" w14:textId="77777777" w:rsidR="009446D9" w:rsidRPr="00876083" w:rsidRDefault="009446D9" w:rsidP="00782904">
            <w:pPr>
              <w:ind w:left="741"/>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7-6-қосымша</w:t>
            </w:r>
          </w:p>
          <w:p w14:paraId="232FEAD8"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p>
          <w:p w14:paraId="005114EC"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p>
          <w:p w14:paraId="419C5AE8"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«Толық бітіріп берілетін құрылыс» тендер тәсілімен сатып алудың қорытындысы туралы хаттамасы (сатып алу нөмірі) бұл ретте нөмір сатып алу тәсілі мен нөміріне байланысты болуы тиіс (әрбір лотқа жеке қалыптастырылады)</w:t>
            </w:r>
          </w:p>
          <w:p w14:paraId="26584077"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p>
          <w:p w14:paraId="22ADD05A"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Күні мен уақыты</w:t>
            </w:r>
          </w:p>
          <w:p w14:paraId="011ECC3D"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Тапсырыс беруші* ________________________</w:t>
            </w:r>
          </w:p>
          <w:p w14:paraId="158DF4D6"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Тендердің № _____________________________</w:t>
            </w:r>
          </w:p>
          <w:p w14:paraId="01F683D3"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Тендердің атауы __________________________</w:t>
            </w:r>
          </w:p>
          <w:p w14:paraId="692BD89B"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Ұйымдастырушының атауы _______________</w:t>
            </w:r>
          </w:p>
          <w:p w14:paraId="5221952E"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Ұйымдастырушының мекенжайы __________</w:t>
            </w:r>
          </w:p>
          <w:p w14:paraId="6D64D6DB"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lastRenderedPageBreak/>
              <w:t>Тендерлік комиссияның құрамы:</w:t>
            </w:r>
          </w:p>
          <w:tbl>
            <w:tblPr>
              <w:tblW w:w="5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
              <w:gridCol w:w="1560"/>
              <w:gridCol w:w="1559"/>
              <w:gridCol w:w="1984"/>
            </w:tblGrid>
            <w:tr w:rsidR="009446D9" w:rsidRPr="00876083" w14:paraId="2F02C5CD" w14:textId="77777777" w:rsidTr="002C77AB">
              <w:trPr>
                <w:trHeight w:val="25"/>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9384E5" w14:textId="77777777" w:rsidR="009446D9" w:rsidRPr="00876083" w:rsidRDefault="009446D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w:t>
                  </w:r>
                </w:p>
              </w:tc>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5E306A" w14:textId="77777777" w:rsidR="009446D9" w:rsidRPr="00876083" w:rsidRDefault="009446D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Т.А.Ә. (ол бар болса)</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742994" w14:textId="77777777" w:rsidR="009446D9" w:rsidRPr="00876083" w:rsidRDefault="009446D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Ұйымдағы лауазымы</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6BC8CA" w14:textId="77777777" w:rsidR="009446D9" w:rsidRPr="00876083" w:rsidRDefault="009446D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Комиссиядағы рөлі</w:t>
                  </w:r>
                </w:p>
              </w:tc>
            </w:tr>
            <w:tr w:rsidR="009446D9" w:rsidRPr="00876083" w14:paraId="6F63498D" w14:textId="77777777" w:rsidTr="002C77AB">
              <w:trPr>
                <w:trHeight w:val="122"/>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6B09D7"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6531B4"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30B3DD"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70E738"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r>
          </w:tbl>
          <w:p w14:paraId="4F0989F4"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Жалпы сомасын көрсете отырып, сатып алынатын жұмыстардың тізбесі __</w:t>
            </w:r>
          </w:p>
          <w:tbl>
            <w:tblPr>
              <w:tblW w:w="5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
              <w:gridCol w:w="993"/>
              <w:gridCol w:w="992"/>
              <w:gridCol w:w="709"/>
              <w:gridCol w:w="1134"/>
              <w:gridCol w:w="1275"/>
            </w:tblGrid>
            <w:tr w:rsidR="009446D9" w:rsidRPr="00876083" w14:paraId="0B6968AC" w14:textId="77777777" w:rsidTr="002C77AB">
              <w:trPr>
                <w:trHeight w:val="23"/>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FE267D" w14:textId="77777777" w:rsidR="009446D9" w:rsidRPr="00876083" w:rsidRDefault="009446D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1762E0" w14:textId="77777777" w:rsidR="009446D9" w:rsidRPr="00876083" w:rsidRDefault="009446D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Лоттың №</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390092" w14:textId="77777777" w:rsidR="009446D9" w:rsidRPr="00876083" w:rsidRDefault="009446D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Лоттың атауы</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D7A8AB" w14:textId="77777777" w:rsidR="009446D9" w:rsidRPr="00876083" w:rsidRDefault="009446D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Саны</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6E9AD5" w14:textId="77777777" w:rsidR="009446D9" w:rsidRPr="00876083" w:rsidRDefault="009446D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Бірлік үшін баға</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336E12E" w14:textId="77777777" w:rsidR="009446D9" w:rsidRPr="00876083" w:rsidRDefault="009446D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Сатып алу үшін бөлінген сома, теңге</w:t>
                  </w:r>
                </w:p>
              </w:tc>
            </w:tr>
            <w:tr w:rsidR="009446D9" w:rsidRPr="00876083" w14:paraId="4EC99A5A" w14:textId="77777777" w:rsidTr="002C77AB">
              <w:trPr>
                <w:trHeight w:val="23"/>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E1427C"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C06B23"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DADA42"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F3E6D3"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EB061D"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568217"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r>
          </w:tbl>
          <w:p w14:paraId="27333B0D"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Лот № ___________________________________</w:t>
            </w:r>
          </w:p>
          <w:p w14:paraId="736D18B8"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Лот атауы _______________________________</w:t>
            </w:r>
          </w:p>
          <w:p w14:paraId="3B5A311F"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Тендерге (лотқа) қатысуға берілген өтінімдер туралы ақпарат:</w:t>
            </w:r>
          </w:p>
          <w:p w14:paraId="0E1B49DB"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(хронология бойынша) (өтінімдер саны)</w:t>
            </w:r>
          </w:p>
          <w:tbl>
            <w:tblPr>
              <w:tblW w:w="5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
              <w:gridCol w:w="1985"/>
              <w:gridCol w:w="1417"/>
              <w:gridCol w:w="1701"/>
            </w:tblGrid>
            <w:tr w:rsidR="009446D9" w:rsidRPr="00876083" w14:paraId="503A69B3" w14:textId="77777777" w:rsidTr="002C77AB">
              <w:trPr>
                <w:trHeight w:val="26"/>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ED16FF" w14:textId="77777777" w:rsidR="009446D9" w:rsidRPr="00876083" w:rsidRDefault="009446D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D981691" w14:textId="77777777" w:rsidR="009446D9" w:rsidRPr="00876083" w:rsidRDefault="009446D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Әлеуетті өнім берушінің атауы</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A6A205" w14:textId="77777777" w:rsidR="009446D9" w:rsidRPr="00876083" w:rsidRDefault="009446D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БСН (ЖСН)/ СЖН/СЕН</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9A2A901" w14:textId="77777777" w:rsidR="009446D9" w:rsidRPr="00876083" w:rsidRDefault="009446D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Өтінім берілген күні мен уақыты (хронология бойынша)</w:t>
                  </w:r>
                </w:p>
              </w:tc>
            </w:tr>
            <w:tr w:rsidR="009446D9" w:rsidRPr="00876083" w14:paraId="6953EE6C" w14:textId="77777777" w:rsidTr="002C77AB">
              <w:trPr>
                <w:trHeight w:val="26"/>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F5C5CD"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B23824"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20A1DC"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EE3429"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r>
          </w:tbl>
          <w:p w14:paraId="53EE83CB"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Тендерге қатысуға өтінімдерді қарау кезінде мынадай құжаттар сұралды (сұрау салу жүзеге асырылған жағдайда толтырылады):</w:t>
            </w:r>
          </w:p>
          <w:tbl>
            <w:tblPr>
              <w:tblW w:w="5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
              <w:gridCol w:w="1276"/>
              <w:gridCol w:w="992"/>
              <w:gridCol w:w="1134"/>
              <w:gridCol w:w="1701"/>
            </w:tblGrid>
            <w:tr w:rsidR="009446D9" w:rsidRPr="00876083" w14:paraId="4D2695EA" w14:textId="77777777" w:rsidTr="002C77AB">
              <w:trPr>
                <w:trHeight w:val="28"/>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42E56E" w14:textId="77777777" w:rsidR="009446D9" w:rsidRPr="00876083" w:rsidRDefault="009446D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16868E8" w14:textId="77777777" w:rsidR="009446D9" w:rsidRPr="00876083" w:rsidRDefault="009446D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Сұрау салу жіберілген ұйымның/тұлғаның атауы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D8D4BBF" w14:textId="77777777" w:rsidR="009446D9" w:rsidRPr="00876083" w:rsidRDefault="009446D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Сұрау салу жіберілген күн</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09FC0D7" w14:textId="77777777" w:rsidR="009446D9" w:rsidRPr="00876083" w:rsidRDefault="009446D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Сұрау салудың қысқаша сипаттамасы</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B5EBDF" w14:textId="77777777" w:rsidR="009446D9" w:rsidRPr="00876083" w:rsidRDefault="009446D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Сұрау салуға жауап беру күні</w:t>
                  </w:r>
                </w:p>
              </w:tc>
            </w:tr>
            <w:tr w:rsidR="009446D9" w:rsidRPr="00876083" w14:paraId="04E88BCF" w14:textId="77777777" w:rsidTr="002C77AB">
              <w:trPr>
                <w:trHeight w:val="28"/>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C520BEC"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2A03560"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72C7924"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0304F0B"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855213A"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r>
          </w:tbl>
          <w:p w14:paraId="68484097"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lastRenderedPageBreak/>
              <w:t>Тендерлік комиссия мүшелерінің дауыс беру нәтижелері:</w:t>
            </w:r>
          </w:p>
          <w:tbl>
            <w:tblPr>
              <w:tblW w:w="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
              <w:gridCol w:w="1276"/>
              <w:gridCol w:w="851"/>
              <w:gridCol w:w="708"/>
              <w:gridCol w:w="2269"/>
            </w:tblGrid>
            <w:tr w:rsidR="009446D9" w:rsidRPr="00876083" w14:paraId="5325C21B" w14:textId="77777777" w:rsidTr="002C77AB">
              <w:trPr>
                <w:trHeight w:val="25"/>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E2CA21" w14:textId="77777777" w:rsidR="009446D9" w:rsidRPr="00876083" w:rsidRDefault="009446D9"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w:t>
                  </w:r>
                </w:p>
              </w:tc>
              <w:tc>
                <w:tcPr>
                  <w:tcW w:w="5103"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7135B2" w14:textId="77777777" w:rsidR="009446D9" w:rsidRPr="00876083" w:rsidRDefault="009446D9"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Әлеуетті өнім берушінің атауы (әлеуетті өнім берушілердің тізбесі), БСН (ЖСН)/ ССН/ТЕН</w:t>
                  </w:r>
                </w:p>
              </w:tc>
            </w:tr>
            <w:tr w:rsidR="009446D9" w:rsidRPr="00876083" w14:paraId="50CB48B9" w14:textId="77777777" w:rsidTr="002C77AB">
              <w:trPr>
                <w:trHeight w:val="25"/>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A947AD8" w14:textId="77777777" w:rsidR="009446D9" w:rsidRPr="00876083" w:rsidRDefault="009446D9" w:rsidP="00782904">
                  <w:pPr>
                    <w:spacing w:after="0" w:line="240" w:lineRule="auto"/>
                    <w:jc w:val="both"/>
                    <w:rPr>
                      <w:rFonts w:ascii="Times New Roman" w:hAnsi="Times New Roman" w:cs="Times New Roman"/>
                      <w:b/>
                      <w:color w:val="000000" w:themeColor="text1"/>
                      <w:sz w:val="24"/>
                      <w:szCs w:val="24"/>
                      <w:lang w:val="kk-KZ"/>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39A608" w14:textId="77777777" w:rsidR="009446D9" w:rsidRPr="00876083" w:rsidRDefault="009446D9"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Комиссия мүшесінің Т.А.Ә (ол бар болса)</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A35A86" w14:textId="77777777" w:rsidR="009446D9" w:rsidRPr="00876083" w:rsidRDefault="009446D9"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Комиссия мүшесінің шешімі</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D48373" w14:textId="77777777" w:rsidR="009446D9" w:rsidRPr="00876083" w:rsidRDefault="009446D9"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Ауытқу себебі</w:t>
                  </w:r>
                </w:p>
              </w:tc>
              <w:tc>
                <w:tcPr>
                  <w:tcW w:w="22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3C3922B" w14:textId="77777777" w:rsidR="009446D9" w:rsidRPr="00876083" w:rsidRDefault="009446D9"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Біліктілік талаптарына және тендерлік құжаттама талаптарына сәйкес еместігін растайтын мәліметтер мен құжаттарды көрсете отырып, қабылдамау себептерінің егжей-тегжейлі сипаттамасы</w:t>
                  </w:r>
                </w:p>
              </w:tc>
            </w:tr>
            <w:tr w:rsidR="009446D9" w:rsidRPr="00876083" w14:paraId="77A4A682" w14:textId="77777777" w:rsidTr="002C77AB">
              <w:trPr>
                <w:trHeight w:val="25"/>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1B1B787"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9DA731C"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C7ED470"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8A8894D"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22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4A84D26"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r>
          </w:tbl>
          <w:p w14:paraId="0294C53D"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Тендерге қатысуға қабылданбаған өтінімдер (өтінімдер саны):</w:t>
            </w:r>
          </w:p>
          <w:tbl>
            <w:tblPr>
              <w:tblW w:w="5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
              <w:gridCol w:w="1843"/>
              <w:gridCol w:w="1418"/>
              <w:gridCol w:w="1842"/>
            </w:tblGrid>
            <w:tr w:rsidR="009446D9" w:rsidRPr="00876083" w14:paraId="4A7E68E2" w14:textId="77777777" w:rsidTr="002C77AB">
              <w:trPr>
                <w:trHeight w:val="94"/>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5F59F4" w14:textId="77777777" w:rsidR="009446D9" w:rsidRPr="00876083" w:rsidRDefault="009446D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0AA03E" w14:textId="77777777" w:rsidR="009446D9" w:rsidRPr="00876083" w:rsidRDefault="009446D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Әлеуетті өнім берушінің атауы</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B2104B" w14:textId="77777777" w:rsidR="009446D9" w:rsidRPr="00876083" w:rsidRDefault="009446D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БСН (ЖСН) / ССН/ТЕН</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127AF56" w14:textId="77777777" w:rsidR="009446D9" w:rsidRPr="00876083" w:rsidRDefault="009446D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Қабылдамаудың себебі</w:t>
                  </w:r>
                  <w:r w:rsidRPr="00876083">
                    <w:rPr>
                      <w:rFonts w:ascii="Times New Roman" w:hAnsi="Times New Roman" w:cs="Times New Roman"/>
                      <w:b/>
                      <w:color w:val="000000" w:themeColor="text1"/>
                      <w:sz w:val="24"/>
                      <w:szCs w:val="24"/>
                      <w:vertAlign w:val="superscript"/>
                      <w:lang w:val="kk-KZ"/>
                    </w:rPr>
                    <w:t>1</w:t>
                  </w:r>
                </w:p>
              </w:tc>
            </w:tr>
            <w:tr w:rsidR="009446D9" w:rsidRPr="00876083" w14:paraId="769A067A" w14:textId="77777777" w:rsidTr="002C77AB">
              <w:trPr>
                <w:trHeight w:val="94"/>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8A7C7E"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D6D82C"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2FE720"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C299FB"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r>
          </w:tbl>
          <w:p w14:paraId="0DF75D6D"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_________________________________________</w:t>
            </w:r>
          </w:p>
          <w:p w14:paraId="65C7CFAC"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vertAlign w:val="superscript"/>
                <w:lang w:val="kk-KZ"/>
              </w:rPr>
              <w:t>1</w:t>
            </w:r>
            <w:r w:rsidRPr="00876083">
              <w:rPr>
                <w:rFonts w:ascii="Times New Roman" w:hAnsi="Times New Roman" w:cs="Times New Roman"/>
                <w:b/>
                <w:color w:val="000000" w:themeColor="text1"/>
                <w:sz w:val="24"/>
                <w:szCs w:val="24"/>
                <w:lang w:val="kk-KZ"/>
              </w:rPr>
              <w:t>мәтіндік мәннен тұратын анықтамалық: (біліктілік талаптарына сәйкес еместігі, тендерлік құжаттама талаптарына сәйкес еместігі, «Квазимемлекеттік сектордың жекелеген субъектілерінің сатып алуы туралы» Қазақстан Республикасы Заңның 7-бабының талаптарын бұзушылық).</w:t>
            </w:r>
          </w:p>
          <w:p w14:paraId="3D76F8B7"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lastRenderedPageBreak/>
              <w:t>Тендерге қатысуға келесі өтінімдер жіберілді (өтінімдер саны):</w:t>
            </w:r>
          </w:p>
          <w:tbl>
            <w:tblPr>
              <w:tblW w:w="5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
              <w:gridCol w:w="2410"/>
              <w:gridCol w:w="2693"/>
            </w:tblGrid>
            <w:tr w:rsidR="009446D9" w:rsidRPr="00876083" w14:paraId="64C10796" w14:textId="77777777" w:rsidTr="002C77AB">
              <w:trPr>
                <w:trHeight w:val="31"/>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30484B" w14:textId="77777777" w:rsidR="009446D9" w:rsidRPr="00876083" w:rsidRDefault="009446D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w:t>
                  </w:r>
                </w:p>
              </w:tc>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52277C" w14:textId="77777777" w:rsidR="009446D9" w:rsidRPr="00876083" w:rsidRDefault="009446D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Әлеуетті өнім берушінің атауы</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DC18966" w14:textId="77777777" w:rsidR="009446D9" w:rsidRPr="00876083" w:rsidRDefault="009446D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БСН (ЖСН) / ССН/ТЕН</w:t>
                  </w:r>
                </w:p>
              </w:tc>
            </w:tr>
            <w:tr w:rsidR="009446D9" w:rsidRPr="00876083" w14:paraId="5A02A0BD" w14:textId="77777777" w:rsidTr="002C77AB">
              <w:trPr>
                <w:trHeight w:val="31"/>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4CF728"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24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B2A86E"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F430D8"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r>
          </w:tbl>
          <w:p w14:paraId="31DD5D6F"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Осы Қағидаларда көзделген өлшемшарттардың салыстырмалы мәнін осы тендерге қатысуға ұсынылған тендерге қатысуға барлық өтінімдерге қолдану нәтижелері туралы ақпарат:</w:t>
            </w:r>
          </w:p>
          <w:tbl>
            <w:tblPr>
              <w:tblW w:w="5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
              <w:gridCol w:w="567"/>
              <w:gridCol w:w="423"/>
              <w:gridCol w:w="428"/>
              <w:gridCol w:w="445"/>
              <w:gridCol w:w="434"/>
              <w:gridCol w:w="397"/>
              <w:gridCol w:w="567"/>
              <w:gridCol w:w="567"/>
              <w:gridCol w:w="708"/>
              <w:gridCol w:w="567"/>
            </w:tblGrid>
            <w:tr w:rsidR="009446D9" w:rsidRPr="00876083" w14:paraId="74B0D85B" w14:textId="77777777" w:rsidTr="002C77AB">
              <w:trPr>
                <w:trHeight w:val="26"/>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4563EF2" w14:textId="77777777" w:rsidR="009446D9" w:rsidRPr="00876083" w:rsidRDefault="009446D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B998AA" w14:textId="77777777" w:rsidR="009446D9" w:rsidRPr="00876083" w:rsidRDefault="009446D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Әлеуетті өнім берушінің атауы</w:t>
                  </w:r>
                </w:p>
              </w:tc>
              <w:tc>
                <w:tcPr>
                  <w:tcW w:w="4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2287ED" w14:textId="77777777" w:rsidR="009446D9" w:rsidRPr="00876083" w:rsidRDefault="009446D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БСН (ЖСН)/ ССН/ НП</w:t>
                  </w:r>
                </w:p>
              </w:tc>
              <w:tc>
                <w:tcPr>
                  <w:tcW w:w="4113" w:type="dxa"/>
                  <w:gridSpan w:val="8"/>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C56498" w14:textId="77777777" w:rsidR="009446D9" w:rsidRPr="00876083" w:rsidRDefault="009446D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Баллдар саны</w:t>
                  </w:r>
                </w:p>
              </w:tc>
            </w:tr>
            <w:tr w:rsidR="009446D9" w:rsidRPr="00876083" w14:paraId="026074EA" w14:textId="77777777" w:rsidTr="002C77AB">
              <w:trPr>
                <w:trHeight w:val="26"/>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F6923A7"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p w14:paraId="3F899C9A"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D499F1B"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4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C699C83"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4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AA60EED" w14:textId="77777777" w:rsidR="009446D9" w:rsidRPr="00876083" w:rsidRDefault="009446D9"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Сатып алуды жүзеге асыру үшін бөлінг</w:t>
                  </w:r>
                  <w:r w:rsidRPr="00876083">
                    <w:rPr>
                      <w:rFonts w:ascii="Times New Roman" w:hAnsi="Times New Roman" w:cs="Times New Roman"/>
                      <w:b/>
                      <w:color w:val="000000" w:themeColor="text1"/>
                      <w:sz w:val="24"/>
                      <w:szCs w:val="24"/>
                      <w:lang w:val="kk-KZ"/>
                    </w:rPr>
                    <w:lastRenderedPageBreak/>
                    <w:t>ен соманың кемінде 50 (елу) пайызын құрайтын құрылыс-монтаж жұмыстарының сомасы орын</w:t>
                  </w:r>
                  <w:r w:rsidRPr="00876083">
                    <w:rPr>
                      <w:rFonts w:ascii="Times New Roman" w:hAnsi="Times New Roman" w:cs="Times New Roman"/>
                      <w:b/>
                      <w:color w:val="000000" w:themeColor="text1"/>
                      <w:sz w:val="24"/>
                      <w:szCs w:val="24"/>
                      <w:lang w:val="kk-KZ"/>
                    </w:rPr>
                    <w:lastRenderedPageBreak/>
                    <w:t>далған шарттар бойынша жұмыс тәжірибесі</w:t>
                  </w:r>
                </w:p>
              </w:tc>
              <w:tc>
                <w:tcPr>
                  <w:tcW w:w="4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F9782EB" w14:textId="77777777" w:rsidR="009446D9" w:rsidRPr="00876083" w:rsidRDefault="009446D9"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lastRenderedPageBreak/>
                    <w:t>Сала бойынша орташа көрсеткіштен асаты</w:t>
                  </w:r>
                  <w:r w:rsidRPr="00876083">
                    <w:rPr>
                      <w:rFonts w:ascii="Times New Roman" w:hAnsi="Times New Roman" w:cs="Times New Roman"/>
                      <w:b/>
                      <w:color w:val="000000" w:themeColor="text1"/>
                      <w:sz w:val="24"/>
                      <w:szCs w:val="24"/>
                      <w:lang w:val="kk-KZ"/>
                    </w:rPr>
                    <w:lastRenderedPageBreak/>
                    <w:t>н жергілікті қамту үлесін қамтамасыз ету (жобалауға арналған тапсырмада көрсетілген)</w:t>
                  </w:r>
                </w:p>
              </w:tc>
              <w:tc>
                <w:tcPr>
                  <w:tcW w:w="4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28675FE" w14:textId="77777777" w:rsidR="009446D9" w:rsidRPr="00876083" w:rsidRDefault="009446D9"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lastRenderedPageBreak/>
                    <w:t>Құрылыс объектісі бойынша сапа кеп</w:t>
                  </w:r>
                  <w:r w:rsidRPr="00876083">
                    <w:rPr>
                      <w:rFonts w:ascii="Times New Roman" w:hAnsi="Times New Roman" w:cs="Times New Roman"/>
                      <w:b/>
                      <w:color w:val="000000" w:themeColor="text1"/>
                      <w:sz w:val="24"/>
                      <w:szCs w:val="24"/>
                      <w:lang w:val="kk-KZ"/>
                    </w:rPr>
                    <w:lastRenderedPageBreak/>
                    <w:t>ілдігі:</w:t>
                  </w:r>
                </w:p>
                <w:p w14:paraId="2B697E98"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негізгі құрылымдарға;</w:t>
                  </w:r>
                </w:p>
                <w:p w14:paraId="092A67A9"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инженерлік желілерге;</w:t>
                  </w:r>
                </w:p>
                <w:p w14:paraId="3AD77B16"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жабдыққа.</w:t>
                  </w:r>
                </w:p>
              </w:tc>
              <w:tc>
                <w:tcPr>
                  <w:tcW w:w="3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799D9C6" w14:textId="77777777" w:rsidR="009446D9" w:rsidRPr="00876083" w:rsidRDefault="009446D9"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lastRenderedPageBreak/>
                    <w:t>Қаржыландыру шарттарын қабы</w:t>
                  </w:r>
                  <w:r w:rsidRPr="00876083">
                    <w:rPr>
                      <w:rFonts w:ascii="Times New Roman" w:hAnsi="Times New Roman" w:cs="Times New Roman"/>
                      <w:b/>
                      <w:color w:val="000000" w:themeColor="text1"/>
                      <w:sz w:val="24"/>
                      <w:szCs w:val="24"/>
                      <w:lang w:val="kk-KZ"/>
                    </w:rPr>
                    <w:lastRenderedPageBreak/>
                    <w:t>лдау:</w:t>
                  </w:r>
                </w:p>
                <w:p w14:paraId="64447883"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аванстан бас тарту;</w:t>
                  </w:r>
                </w:p>
                <w:p w14:paraId="31D035E6"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 xml:space="preserve">объектіні пайдалануға бергенге дейін орындалған жұмыстар </w:t>
                  </w:r>
                  <w:r w:rsidRPr="00876083">
                    <w:rPr>
                      <w:rFonts w:ascii="Times New Roman" w:hAnsi="Times New Roman" w:cs="Times New Roman"/>
                      <w:b/>
                      <w:color w:val="000000" w:themeColor="text1"/>
                      <w:sz w:val="24"/>
                      <w:szCs w:val="24"/>
                      <w:lang w:val="kk-KZ"/>
                    </w:rPr>
                    <w:lastRenderedPageBreak/>
                    <w:t>актілеріне аралық ақы төлеуден бас тарту;</w:t>
                  </w:r>
                </w:p>
                <w:p w14:paraId="1BB07925"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 xml:space="preserve">сметалық құнын ұлғайту жағына қарай </w:t>
                  </w:r>
                  <w:r w:rsidRPr="00876083">
                    <w:rPr>
                      <w:rFonts w:ascii="Times New Roman" w:hAnsi="Times New Roman" w:cs="Times New Roman"/>
                      <w:b/>
                      <w:color w:val="000000" w:themeColor="text1"/>
                      <w:sz w:val="24"/>
                      <w:szCs w:val="24"/>
                      <w:lang w:val="kk-KZ"/>
                    </w:rPr>
                    <w:lastRenderedPageBreak/>
                    <w:t>түзетуден бас тарту.</w:t>
                  </w:r>
                </w:p>
              </w:tc>
              <w:tc>
                <w:tcPr>
                  <w:tcW w:w="567" w:type="dxa"/>
                  <w:tcBorders>
                    <w:top w:val="single" w:sz="4" w:space="0" w:color="auto"/>
                    <w:left w:val="single" w:sz="4" w:space="0" w:color="auto"/>
                    <w:bottom w:val="single" w:sz="4" w:space="0" w:color="auto"/>
                    <w:right w:val="single" w:sz="4" w:space="0" w:color="auto"/>
                  </w:tcBorders>
                </w:tcPr>
                <w:p w14:paraId="5C2449F2" w14:textId="77777777" w:rsidR="009446D9" w:rsidRPr="00876083" w:rsidRDefault="009446D9"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lastRenderedPageBreak/>
                    <w:t>Объектінің энергия тиімділігі класы</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735AA05" w14:textId="77777777" w:rsidR="009446D9" w:rsidRPr="00876083" w:rsidRDefault="009446D9"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Жобаны өз қаражаты есебінен іске асыру (демеуші)</w:t>
                  </w:r>
                </w:p>
              </w:tc>
              <w:tc>
                <w:tcPr>
                  <w:tcW w:w="708" w:type="dxa"/>
                  <w:tcBorders>
                    <w:top w:val="single" w:sz="4" w:space="0" w:color="auto"/>
                    <w:left w:val="single" w:sz="4" w:space="0" w:color="auto"/>
                    <w:bottom w:val="single" w:sz="4" w:space="0" w:color="auto"/>
                    <w:right w:val="single" w:sz="4" w:space="0" w:color="auto"/>
                  </w:tcBorders>
                </w:tcPr>
                <w:p w14:paraId="60C86B3D" w14:textId="77777777" w:rsidR="009446D9" w:rsidRPr="00876083" w:rsidRDefault="009446D9"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Объектіні сенімгерлік басқаруға қабылдай отырып</w:t>
                  </w:r>
                  <w:r w:rsidRPr="00876083">
                    <w:rPr>
                      <w:rFonts w:ascii="Times New Roman" w:hAnsi="Times New Roman" w:cs="Times New Roman"/>
                      <w:b/>
                      <w:color w:val="000000" w:themeColor="text1"/>
                      <w:sz w:val="24"/>
                      <w:szCs w:val="24"/>
                      <w:lang w:val="kk-KZ"/>
                    </w:rPr>
                    <w:lastRenderedPageBreak/>
                    <w:t>, жобаны өз қаражаты есебінен іске асыру</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3C6F2E2" w14:textId="77777777" w:rsidR="009446D9" w:rsidRPr="00876083" w:rsidRDefault="009446D9"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lastRenderedPageBreak/>
                    <w:t>Баллдардың жалпы саны</w:t>
                  </w:r>
                </w:p>
              </w:tc>
            </w:tr>
            <w:tr w:rsidR="009446D9" w:rsidRPr="00876083" w14:paraId="2190F7D3" w14:textId="77777777" w:rsidTr="002C77AB">
              <w:trPr>
                <w:trHeight w:val="26"/>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971D9F2"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FC307D0"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4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80F7A72"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4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4D956FC"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4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0EAC6C9"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4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9D8BA34"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3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A6C24AC"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567" w:type="dxa"/>
                  <w:tcBorders>
                    <w:top w:val="single" w:sz="4" w:space="0" w:color="auto"/>
                    <w:left w:val="single" w:sz="4" w:space="0" w:color="auto"/>
                    <w:bottom w:val="single" w:sz="4" w:space="0" w:color="auto"/>
                    <w:right w:val="single" w:sz="4" w:space="0" w:color="auto"/>
                  </w:tcBorders>
                </w:tcPr>
                <w:p w14:paraId="11C7B4C7"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56EE50D"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708" w:type="dxa"/>
                  <w:tcBorders>
                    <w:top w:val="single" w:sz="4" w:space="0" w:color="auto"/>
                    <w:left w:val="single" w:sz="4" w:space="0" w:color="auto"/>
                    <w:bottom w:val="single" w:sz="4" w:space="0" w:color="auto"/>
                    <w:right w:val="single" w:sz="4" w:space="0" w:color="auto"/>
                  </w:tcBorders>
                </w:tcPr>
                <w:p w14:paraId="7A55E462"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567" w:type="dxa"/>
                  <w:tcBorders>
                    <w:top w:val="single" w:sz="4" w:space="0" w:color="auto"/>
                    <w:left w:val="single" w:sz="4" w:space="0" w:color="auto"/>
                    <w:bottom w:val="single" w:sz="4" w:space="0" w:color="auto"/>
                    <w:right w:val="single" w:sz="4" w:space="0" w:color="auto"/>
                  </w:tcBorders>
                </w:tcPr>
                <w:p w14:paraId="4C277A70"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r>
          </w:tbl>
          <w:p w14:paraId="51802B06"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Тендерге қатысушылардың шартты бағаларын есептеу:</w:t>
            </w:r>
          </w:p>
          <w:tbl>
            <w:tblPr>
              <w:tblW w:w="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
              <w:gridCol w:w="993"/>
              <w:gridCol w:w="850"/>
              <w:gridCol w:w="709"/>
              <w:gridCol w:w="851"/>
              <w:gridCol w:w="850"/>
              <w:gridCol w:w="851"/>
            </w:tblGrid>
            <w:tr w:rsidR="009446D9" w:rsidRPr="00876083" w14:paraId="498867A9" w14:textId="77777777" w:rsidTr="002C77AB">
              <w:trPr>
                <w:trHeight w:val="29"/>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FF690F" w14:textId="77777777" w:rsidR="009446D9" w:rsidRPr="00876083" w:rsidRDefault="009446D9"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6E4329" w14:textId="77777777" w:rsidR="009446D9" w:rsidRPr="00876083" w:rsidRDefault="009446D9"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Әлеуетті өнім берушінің атауы</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134625" w14:textId="77777777" w:rsidR="009446D9" w:rsidRPr="00876083" w:rsidRDefault="009446D9"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БСН (ЖСН)/ССН/ТЕН</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076F9DE" w14:textId="77777777" w:rsidR="009446D9" w:rsidRPr="00876083" w:rsidRDefault="009446D9"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Бөлінген сома</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F5CA05F" w14:textId="77777777" w:rsidR="009446D9" w:rsidRPr="00876083" w:rsidRDefault="009446D9"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Баллдардың жиынтық саны</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F815DD7" w14:textId="77777777" w:rsidR="009446D9" w:rsidRPr="00876083" w:rsidRDefault="009446D9"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Қаржылық орнықтылық көрсеткіші</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0F9C85D" w14:textId="77777777" w:rsidR="009446D9" w:rsidRPr="00876083" w:rsidRDefault="009446D9"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Өтінімді беру күні мен уақыты</w:t>
                  </w:r>
                </w:p>
              </w:tc>
            </w:tr>
            <w:tr w:rsidR="009446D9" w:rsidRPr="00876083" w14:paraId="0515D6F1" w14:textId="77777777" w:rsidTr="002C77AB">
              <w:trPr>
                <w:trHeight w:val="29"/>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0FD8A00"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9A3E00A"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ED6C8C2"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0E08E40"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1BDE392"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CD04C54"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E0D08C1"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r>
          </w:tbl>
          <w:p w14:paraId="31E394B9"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Тендерлік комиссияның шешімі:</w:t>
            </w:r>
          </w:p>
          <w:p w14:paraId="02CD4764"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1 № ___ лот бойынша жеңімпаз болып анықталсын:</w:t>
            </w:r>
          </w:p>
          <w:tbl>
            <w:tblPr>
              <w:tblStyle w:val="a3"/>
              <w:tblW w:w="5419" w:type="dxa"/>
              <w:tblLayout w:type="fixed"/>
              <w:tblLook w:val="04A0" w:firstRow="1" w:lastRow="0" w:firstColumn="1" w:lastColumn="0" w:noHBand="0" w:noVBand="1"/>
            </w:tblPr>
            <w:tblGrid>
              <w:gridCol w:w="316"/>
              <w:gridCol w:w="567"/>
              <w:gridCol w:w="567"/>
              <w:gridCol w:w="567"/>
              <w:gridCol w:w="567"/>
              <w:gridCol w:w="567"/>
              <w:gridCol w:w="567"/>
              <w:gridCol w:w="567"/>
              <w:gridCol w:w="567"/>
              <w:gridCol w:w="567"/>
            </w:tblGrid>
            <w:tr w:rsidR="009446D9" w:rsidRPr="00876083" w14:paraId="5BAB10A5" w14:textId="77777777" w:rsidTr="002C77AB">
              <w:trPr>
                <w:trHeight w:val="30"/>
              </w:trPr>
              <w:tc>
                <w:tcPr>
                  <w:tcW w:w="316" w:type="dxa"/>
                  <w:hideMark/>
                </w:tcPr>
                <w:p w14:paraId="18387410" w14:textId="77777777" w:rsidR="009446D9" w:rsidRPr="00876083" w:rsidRDefault="009446D9" w:rsidP="00782904">
                  <w:pPr>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w:t>
                  </w:r>
                </w:p>
              </w:tc>
              <w:tc>
                <w:tcPr>
                  <w:tcW w:w="567" w:type="dxa"/>
                  <w:hideMark/>
                </w:tcPr>
                <w:p w14:paraId="48C94E26" w14:textId="77777777" w:rsidR="009446D9" w:rsidRPr="00876083" w:rsidRDefault="009446D9" w:rsidP="00782904">
                  <w:pPr>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Жеңімпаздың әлеуетті өнім беру</w:t>
                  </w:r>
                  <w:r w:rsidRPr="00876083">
                    <w:rPr>
                      <w:rFonts w:ascii="Times New Roman" w:hAnsi="Times New Roman" w:cs="Times New Roman"/>
                      <w:b/>
                      <w:color w:val="000000" w:themeColor="text1"/>
                      <w:sz w:val="24"/>
                      <w:szCs w:val="24"/>
                      <w:lang w:val="kk-KZ"/>
                    </w:rPr>
                    <w:lastRenderedPageBreak/>
                    <w:t>шінің атауы</w:t>
                  </w:r>
                </w:p>
              </w:tc>
              <w:tc>
                <w:tcPr>
                  <w:tcW w:w="567" w:type="dxa"/>
                  <w:hideMark/>
                </w:tcPr>
                <w:p w14:paraId="6DC7EB75" w14:textId="77777777" w:rsidR="009446D9" w:rsidRPr="00876083" w:rsidRDefault="009446D9" w:rsidP="00782904">
                  <w:pPr>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lastRenderedPageBreak/>
                    <w:t>Жеңімпаздың әлеуетті өнім беру</w:t>
                  </w:r>
                  <w:r w:rsidRPr="00876083">
                    <w:rPr>
                      <w:rFonts w:ascii="Times New Roman" w:hAnsi="Times New Roman" w:cs="Times New Roman"/>
                      <w:b/>
                      <w:color w:val="000000" w:themeColor="text1"/>
                      <w:sz w:val="24"/>
                      <w:szCs w:val="24"/>
                      <w:lang w:val="kk-KZ"/>
                    </w:rPr>
                    <w:lastRenderedPageBreak/>
                    <w:t>шінің БСН/ЖСН</w:t>
                  </w:r>
                </w:p>
              </w:tc>
              <w:tc>
                <w:tcPr>
                  <w:tcW w:w="567" w:type="dxa"/>
                  <w:hideMark/>
                </w:tcPr>
                <w:p w14:paraId="29A0D7AC" w14:textId="77777777" w:rsidR="009446D9" w:rsidRPr="00876083" w:rsidRDefault="009446D9" w:rsidP="00782904">
                  <w:pPr>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lastRenderedPageBreak/>
                    <w:t xml:space="preserve">Бенефициарлық иесінің Т. А. </w:t>
                  </w:r>
                  <w:r w:rsidRPr="00876083">
                    <w:rPr>
                      <w:rFonts w:ascii="Times New Roman" w:hAnsi="Times New Roman" w:cs="Times New Roman"/>
                      <w:b/>
                      <w:color w:val="000000" w:themeColor="text1"/>
                      <w:sz w:val="24"/>
                      <w:szCs w:val="24"/>
                      <w:lang w:val="kk-KZ"/>
                    </w:rPr>
                    <w:lastRenderedPageBreak/>
                    <w:t>Ә. (бар болса)</w:t>
                  </w:r>
                </w:p>
              </w:tc>
              <w:tc>
                <w:tcPr>
                  <w:tcW w:w="567" w:type="dxa"/>
                  <w:hideMark/>
                </w:tcPr>
                <w:p w14:paraId="1A7EB82E" w14:textId="77777777" w:rsidR="009446D9" w:rsidRPr="00876083" w:rsidRDefault="009446D9" w:rsidP="00782904">
                  <w:pPr>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lastRenderedPageBreak/>
                    <w:t xml:space="preserve">Бенефициарлық иесінің жеке </w:t>
                  </w:r>
                  <w:r w:rsidRPr="00876083">
                    <w:rPr>
                      <w:rFonts w:ascii="Times New Roman" w:hAnsi="Times New Roman" w:cs="Times New Roman"/>
                      <w:b/>
                      <w:color w:val="000000" w:themeColor="text1"/>
                      <w:sz w:val="24"/>
                      <w:szCs w:val="24"/>
                      <w:lang w:val="kk-KZ"/>
                    </w:rPr>
                    <w:lastRenderedPageBreak/>
                    <w:t>басын куәландыратын құжат (құжаттың нөмірі мен берілген күнін, азаматтығын</w:t>
                  </w:r>
                  <w:r w:rsidRPr="00876083">
                    <w:rPr>
                      <w:rFonts w:ascii="Times New Roman" w:hAnsi="Times New Roman" w:cs="Times New Roman"/>
                      <w:b/>
                      <w:color w:val="000000" w:themeColor="text1"/>
                      <w:sz w:val="24"/>
                      <w:szCs w:val="24"/>
                      <w:lang w:val="kk-KZ"/>
                    </w:rPr>
                    <w:lastRenderedPageBreak/>
                    <w:t>, тұратын елін көрсету)</w:t>
                  </w:r>
                </w:p>
              </w:tc>
              <w:tc>
                <w:tcPr>
                  <w:tcW w:w="567" w:type="dxa"/>
                  <w:hideMark/>
                </w:tcPr>
                <w:p w14:paraId="0A6C7642" w14:textId="77777777" w:rsidR="009446D9" w:rsidRPr="00876083" w:rsidRDefault="009446D9" w:rsidP="00782904">
                  <w:pPr>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lastRenderedPageBreak/>
                    <w:t>Акциялардың 25% немесе од</w:t>
                  </w:r>
                  <w:r w:rsidRPr="00876083">
                    <w:rPr>
                      <w:rFonts w:ascii="Times New Roman" w:hAnsi="Times New Roman" w:cs="Times New Roman"/>
                      <w:b/>
                      <w:color w:val="000000" w:themeColor="text1"/>
                      <w:sz w:val="24"/>
                      <w:szCs w:val="24"/>
                      <w:lang w:val="kk-KZ"/>
                    </w:rPr>
                    <w:lastRenderedPageBreak/>
                    <w:t>ан көп бөлігін (жарғылық капиталға қатысу үлестерін)тікелей немесе жанама ие</w:t>
                  </w:r>
                  <w:r w:rsidRPr="00876083">
                    <w:rPr>
                      <w:rFonts w:ascii="Times New Roman" w:hAnsi="Times New Roman" w:cs="Times New Roman"/>
                      <w:b/>
                      <w:color w:val="000000" w:themeColor="text1"/>
                      <w:sz w:val="24"/>
                      <w:szCs w:val="24"/>
                      <w:lang w:val="kk-KZ"/>
                    </w:rPr>
                    <w:lastRenderedPageBreak/>
                    <w:t>лену</w:t>
                  </w:r>
                </w:p>
              </w:tc>
              <w:tc>
                <w:tcPr>
                  <w:tcW w:w="567" w:type="dxa"/>
                  <w:hideMark/>
                </w:tcPr>
                <w:p w14:paraId="7E0188A1" w14:textId="77777777" w:rsidR="009446D9" w:rsidRPr="00876083" w:rsidRDefault="009446D9" w:rsidP="00782904">
                  <w:pPr>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lastRenderedPageBreak/>
                    <w:t xml:space="preserve">Дауыс беретін акциялардың </w:t>
                  </w:r>
                  <w:r w:rsidRPr="00876083">
                    <w:rPr>
                      <w:rFonts w:ascii="Times New Roman" w:hAnsi="Times New Roman" w:cs="Times New Roman"/>
                      <w:b/>
                      <w:color w:val="000000" w:themeColor="text1"/>
                      <w:sz w:val="24"/>
                      <w:szCs w:val="24"/>
                      <w:lang w:val="kk-KZ"/>
                    </w:rPr>
                    <w:lastRenderedPageBreak/>
                    <w:t xml:space="preserve">(жарғылық капиталға қатысу үлестерінің) 25% немесе одан көбін тікелей немесе </w:t>
                  </w:r>
                  <w:r w:rsidRPr="00876083">
                    <w:rPr>
                      <w:rFonts w:ascii="Times New Roman" w:hAnsi="Times New Roman" w:cs="Times New Roman"/>
                      <w:b/>
                      <w:color w:val="000000" w:themeColor="text1"/>
                      <w:sz w:val="24"/>
                      <w:szCs w:val="24"/>
                      <w:lang w:val="kk-KZ"/>
                    </w:rPr>
                    <w:lastRenderedPageBreak/>
                    <w:t>жанама иелену</w:t>
                  </w:r>
                </w:p>
              </w:tc>
              <w:tc>
                <w:tcPr>
                  <w:tcW w:w="567" w:type="dxa"/>
                  <w:hideMark/>
                </w:tcPr>
                <w:p w14:paraId="1BE393B5" w14:textId="77777777" w:rsidR="009446D9" w:rsidRPr="00876083" w:rsidRDefault="009446D9" w:rsidP="00782904">
                  <w:pPr>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lastRenderedPageBreak/>
                    <w:t>Директорлар кеңесінің неме</w:t>
                  </w:r>
                  <w:r w:rsidRPr="00876083">
                    <w:rPr>
                      <w:rFonts w:ascii="Times New Roman" w:hAnsi="Times New Roman" w:cs="Times New Roman"/>
                      <w:b/>
                      <w:color w:val="000000" w:themeColor="text1"/>
                      <w:sz w:val="24"/>
                      <w:szCs w:val="24"/>
                      <w:lang w:val="kk-KZ"/>
                    </w:rPr>
                    <w:lastRenderedPageBreak/>
                    <w:t xml:space="preserve">се соған ұқсас басқарушы органның көптеген мүшелерін тағайындауға тікелей немесе </w:t>
                  </w:r>
                  <w:r w:rsidRPr="00876083">
                    <w:rPr>
                      <w:rFonts w:ascii="Times New Roman" w:hAnsi="Times New Roman" w:cs="Times New Roman"/>
                      <w:b/>
                      <w:color w:val="000000" w:themeColor="text1"/>
                      <w:sz w:val="24"/>
                      <w:szCs w:val="24"/>
                      <w:lang w:val="kk-KZ"/>
                    </w:rPr>
                    <w:lastRenderedPageBreak/>
                    <w:t>жанама құқығы</w:t>
                  </w:r>
                </w:p>
              </w:tc>
              <w:tc>
                <w:tcPr>
                  <w:tcW w:w="567" w:type="dxa"/>
                  <w:hideMark/>
                </w:tcPr>
                <w:p w14:paraId="04A64D1E" w14:textId="77777777" w:rsidR="009446D9" w:rsidRPr="00876083" w:rsidRDefault="009446D9" w:rsidP="00782904">
                  <w:pPr>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lastRenderedPageBreak/>
                    <w:t>Бірде-бір бенефициар иесі ал</w:t>
                  </w:r>
                  <w:r w:rsidRPr="00876083">
                    <w:rPr>
                      <w:rFonts w:ascii="Times New Roman" w:hAnsi="Times New Roman" w:cs="Times New Roman"/>
                      <w:b/>
                      <w:color w:val="000000" w:themeColor="text1"/>
                      <w:sz w:val="24"/>
                      <w:szCs w:val="24"/>
                      <w:lang w:val="kk-KZ"/>
                    </w:rPr>
                    <w:lastRenderedPageBreak/>
                    <w:t>дыңғы шарттардың біріне немесе бірнешеуіне сәйкес келмейді</w:t>
                  </w:r>
                </w:p>
              </w:tc>
              <w:tc>
                <w:tcPr>
                  <w:tcW w:w="567" w:type="dxa"/>
                  <w:hideMark/>
                </w:tcPr>
                <w:p w14:paraId="7AE91A83" w14:textId="77777777" w:rsidR="009446D9" w:rsidRPr="00876083" w:rsidRDefault="009446D9" w:rsidP="00782904">
                  <w:pPr>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lastRenderedPageBreak/>
                    <w:t xml:space="preserve">Бенефициарлық иеленушіні </w:t>
                  </w:r>
                  <w:r w:rsidRPr="00876083">
                    <w:rPr>
                      <w:rFonts w:ascii="Times New Roman" w:hAnsi="Times New Roman" w:cs="Times New Roman"/>
                      <w:b/>
                      <w:color w:val="000000" w:themeColor="text1"/>
                      <w:sz w:val="24"/>
                      <w:szCs w:val="24"/>
                      <w:lang w:val="kk-KZ"/>
                    </w:rPr>
                    <w:lastRenderedPageBreak/>
                    <w:t>анықтау мүмкін еместігі туралы ақпарат (құжаттың қосымшасы)</w:t>
                  </w:r>
                </w:p>
              </w:tc>
            </w:tr>
            <w:tr w:rsidR="009446D9" w:rsidRPr="00876083" w14:paraId="3DA751AB" w14:textId="77777777" w:rsidTr="002C77AB">
              <w:trPr>
                <w:trHeight w:val="335"/>
              </w:trPr>
              <w:tc>
                <w:tcPr>
                  <w:tcW w:w="316" w:type="dxa"/>
                </w:tcPr>
                <w:p w14:paraId="4CAA69ED"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p>
              </w:tc>
              <w:tc>
                <w:tcPr>
                  <w:tcW w:w="567" w:type="dxa"/>
                </w:tcPr>
                <w:p w14:paraId="40AE76B9"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p>
              </w:tc>
              <w:tc>
                <w:tcPr>
                  <w:tcW w:w="567" w:type="dxa"/>
                </w:tcPr>
                <w:p w14:paraId="000D77F2"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p>
              </w:tc>
              <w:tc>
                <w:tcPr>
                  <w:tcW w:w="567" w:type="dxa"/>
                </w:tcPr>
                <w:p w14:paraId="1FBF1F23"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p>
              </w:tc>
              <w:tc>
                <w:tcPr>
                  <w:tcW w:w="567" w:type="dxa"/>
                </w:tcPr>
                <w:p w14:paraId="021A393E"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p>
              </w:tc>
              <w:tc>
                <w:tcPr>
                  <w:tcW w:w="567" w:type="dxa"/>
                  <w:hideMark/>
                </w:tcPr>
                <w:p w14:paraId="4312B120" w14:textId="77777777" w:rsidR="009446D9" w:rsidRPr="00876083" w:rsidRDefault="009446D9" w:rsidP="00782904">
                  <w:pPr>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Иә/жоқ</w:t>
                  </w:r>
                </w:p>
              </w:tc>
              <w:tc>
                <w:tcPr>
                  <w:tcW w:w="567" w:type="dxa"/>
                  <w:hideMark/>
                </w:tcPr>
                <w:p w14:paraId="3F21FBE8" w14:textId="77777777" w:rsidR="009446D9" w:rsidRPr="00876083" w:rsidRDefault="009446D9" w:rsidP="00782904">
                  <w:pPr>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Иә/жоқ</w:t>
                  </w:r>
                </w:p>
              </w:tc>
              <w:tc>
                <w:tcPr>
                  <w:tcW w:w="567" w:type="dxa"/>
                  <w:hideMark/>
                </w:tcPr>
                <w:p w14:paraId="15C9D79D" w14:textId="77777777" w:rsidR="009446D9" w:rsidRPr="00876083" w:rsidRDefault="009446D9" w:rsidP="00782904">
                  <w:pPr>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Иә/жоқ</w:t>
                  </w:r>
                </w:p>
              </w:tc>
              <w:tc>
                <w:tcPr>
                  <w:tcW w:w="567" w:type="dxa"/>
                  <w:hideMark/>
                </w:tcPr>
                <w:p w14:paraId="7B615DD3" w14:textId="77777777" w:rsidR="009446D9" w:rsidRPr="00876083" w:rsidRDefault="009446D9" w:rsidP="00782904">
                  <w:pPr>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 xml:space="preserve"> Иә </w:t>
                  </w:r>
                </w:p>
              </w:tc>
              <w:tc>
                <w:tcPr>
                  <w:tcW w:w="567" w:type="dxa"/>
                </w:tcPr>
                <w:p w14:paraId="615965E8"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p>
              </w:tc>
            </w:tr>
          </w:tbl>
          <w:p w14:paraId="56F4E589"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Екінші орын алаған әлеуетті өнім беруші:</w:t>
            </w:r>
          </w:p>
          <w:tbl>
            <w:tblPr>
              <w:tblW w:w="5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
              <w:gridCol w:w="3544"/>
              <w:gridCol w:w="1559"/>
            </w:tblGrid>
            <w:tr w:rsidR="009446D9" w:rsidRPr="00876083" w14:paraId="1301DB87" w14:textId="77777777" w:rsidTr="002C77AB">
              <w:trPr>
                <w:trHeight w:val="26"/>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C169F80" w14:textId="77777777" w:rsidR="009446D9" w:rsidRPr="00876083" w:rsidRDefault="009446D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F1A619" w14:textId="77777777" w:rsidR="009446D9" w:rsidRPr="00876083" w:rsidRDefault="009446D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Екінші орын алған әлеуетті өнім берушінің атауы</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7DFA8E" w14:textId="77777777" w:rsidR="009446D9" w:rsidRPr="00876083" w:rsidRDefault="009446D9"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БСН/ЖСН</w:t>
                  </w:r>
                </w:p>
              </w:tc>
            </w:tr>
            <w:tr w:rsidR="009446D9" w:rsidRPr="00876083" w14:paraId="079086FB" w14:textId="77777777" w:rsidTr="002C77AB">
              <w:trPr>
                <w:trHeight w:val="26"/>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4F7786"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A93357"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23340C" w14:textId="77777777" w:rsidR="009446D9" w:rsidRPr="00876083" w:rsidRDefault="009446D9" w:rsidP="00782904">
                  <w:pPr>
                    <w:spacing w:after="0" w:line="240" w:lineRule="auto"/>
                    <w:ind w:firstLine="463"/>
                    <w:jc w:val="both"/>
                    <w:rPr>
                      <w:rFonts w:ascii="Times New Roman" w:hAnsi="Times New Roman" w:cs="Times New Roman"/>
                      <w:b/>
                      <w:color w:val="000000" w:themeColor="text1"/>
                      <w:sz w:val="24"/>
                      <w:szCs w:val="24"/>
                      <w:lang w:val="kk-KZ"/>
                    </w:rPr>
                  </w:pPr>
                </w:p>
              </w:tc>
            </w:tr>
          </w:tbl>
          <w:p w14:paraId="4E96FDC2"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2. Тапсырыс беруші (тапсырыс берушінің атауы) Заңда белгіленген мерзімде (жеңімпаз әлеуетті өнім берушінің БСН/ЖСН, атауы) сатып алу туралы шартты жасассын.</w:t>
            </w:r>
          </w:p>
          <w:p w14:paraId="1191EC9F"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Не:</w:t>
            </w:r>
          </w:p>
          <w:p w14:paraId="262F4DE1"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№___ лот бойынша сатып алу (сатып алудың атауы): _____________________ *байланысты өткізілмеді деп танылсын.</w:t>
            </w:r>
          </w:p>
          <w:p w14:paraId="7FCB7A77"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Ескертпе:</w:t>
            </w:r>
          </w:p>
          <w:p w14:paraId="3C261D3E"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*Мынадай мәндердің бірі: «берілген өтінімдердің болмауы», «тендерге қатысуға бірде-бір әлеуетті өнім беруші жіберілмеді», «тендерге қатысуға бір әлеуетті өнім беруші жіберілді».</w:t>
            </w:r>
          </w:p>
          <w:p w14:paraId="1D3CB0A9"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Не:</w:t>
            </w:r>
          </w:p>
          <w:p w14:paraId="3C5214C4"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lastRenderedPageBreak/>
              <w:t>Сатып алудың күшін жою жүргізілген, оған мыналар негіз болып табылады: Уәкілетті мемлекеттік органдардың актілері _________№ _______ (нұсқама, хабарлама, ұсыныс, шешім).</w:t>
            </w:r>
          </w:p>
          <w:p w14:paraId="33F38715"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Күшін жою туралы шешім қабылдаған орган: (_____________________).</w:t>
            </w:r>
          </w:p>
          <w:p w14:paraId="20920F57"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Не:</w:t>
            </w:r>
          </w:p>
          <w:p w14:paraId="1E6346DD"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Қағидалардың 16-тармағының _______ тармақшасына сәйкес сатып алудан бас тартылды.</w:t>
            </w:r>
          </w:p>
          <w:p w14:paraId="61A23FFC"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p>
          <w:p w14:paraId="287D8D20"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Ескертпе:</w:t>
            </w:r>
          </w:p>
          <w:p w14:paraId="739BD1A6"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 Егер тапсырыс беруші бірнеше болса, тапсырыс беруші туралы ақпарат көрсетілмейді.</w:t>
            </w:r>
          </w:p>
          <w:p w14:paraId="3BC6C305"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Аббревиатуралардың толық жазылуы:</w:t>
            </w:r>
          </w:p>
          <w:p w14:paraId="53345814"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БСН – бизнес-сәйкестендіру нөмірі;</w:t>
            </w:r>
          </w:p>
          <w:p w14:paraId="1A23D920"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ЖСН – жеке сәйкестендіру нөмірі;</w:t>
            </w:r>
          </w:p>
          <w:p w14:paraId="6C4D5CA4"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ССН – салық төлеушінің сәйкестендіру нөмірі;</w:t>
            </w:r>
          </w:p>
          <w:p w14:paraId="6EE7EC5F" w14:textId="77777777"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ТЕН – төлеушінің есептік нөмірі;</w:t>
            </w:r>
          </w:p>
          <w:p w14:paraId="5339BFD8" w14:textId="01FCD873" w:rsidR="009446D9" w:rsidRPr="00876083" w:rsidRDefault="009446D9"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Т.А.Ә. – тегі, аты, әкесінің аты (ол бар болса).</w:t>
            </w:r>
          </w:p>
        </w:tc>
        <w:tc>
          <w:tcPr>
            <w:tcW w:w="2552" w:type="dxa"/>
            <w:shd w:val="clear" w:color="auto" w:fill="auto"/>
          </w:tcPr>
          <w:p w14:paraId="5ECDE74C" w14:textId="77777777" w:rsidR="009446D9" w:rsidRPr="00876083" w:rsidRDefault="009446D9"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Мемлекеттік сатып алуды жүзеге асыру қағидаларына (ҚР ҚМ 9.10.2024 ж. № 687 бұйрығымен бекітілген) сәйкестендіру.</w:t>
            </w:r>
          </w:p>
          <w:p w14:paraId="698193E3" w14:textId="1C2F35DD" w:rsidR="009446D9" w:rsidRPr="00876083" w:rsidRDefault="009446D9" w:rsidP="00782904">
            <w:pPr>
              <w:ind w:firstLine="320"/>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Сондай-ақ, «Толық бітіріп берілетін құрылыс» тендер тәсілімен сатып алуды жүзеге асыруды жетілдіру мақсатында «Толық бітіріп берілетін құрылыс» тендер тәсілімен сатып алудың қорытындылары туралы хаттаманы көздеу қажет.</w:t>
            </w:r>
          </w:p>
        </w:tc>
      </w:tr>
      <w:tr w:rsidR="00D47FBD" w:rsidRPr="00876083" w14:paraId="0C86C82E" w14:textId="77777777" w:rsidTr="0091127A">
        <w:trPr>
          <w:trHeight w:val="185"/>
        </w:trPr>
        <w:tc>
          <w:tcPr>
            <w:tcW w:w="16162" w:type="dxa"/>
            <w:gridSpan w:val="7"/>
            <w:shd w:val="clear" w:color="auto" w:fill="auto"/>
          </w:tcPr>
          <w:p w14:paraId="37A9EA1A" w14:textId="2C457BB0" w:rsidR="00D47FBD" w:rsidRPr="00876083" w:rsidRDefault="00D47FBD" w:rsidP="00782904">
            <w:pPr>
              <w:ind w:firstLine="320"/>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lastRenderedPageBreak/>
              <w:t>«Толық бітіріп берілетін құрылыс» бойынша сатып алу туралы үлгілік шарт</w:t>
            </w:r>
          </w:p>
        </w:tc>
      </w:tr>
      <w:tr w:rsidR="00D47FBD" w:rsidRPr="00876083" w14:paraId="006A306A" w14:textId="77777777" w:rsidTr="0091127A">
        <w:trPr>
          <w:trHeight w:val="407"/>
        </w:trPr>
        <w:tc>
          <w:tcPr>
            <w:tcW w:w="424" w:type="dxa"/>
            <w:shd w:val="clear" w:color="auto" w:fill="auto"/>
          </w:tcPr>
          <w:p w14:paraId="51BCAC71" w14:textId="77777777" w:rsidR="00D47FBD" w:rsidRPr="00876083" w:rsidRDefault="00D47FBD"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4E3043FD" w14:textId="1288701B" w:rsidR="00D47FBD" w:rsidRPr="00876083" w:rsidRDefault="00D47FBD"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Қағидаларға </w:t>
            </w:r>
            <w:r w:rsidRPr="00876083">
              <w:rPr>
                <w:rFonts w:ascii="Times New Roman" w:hAnsi="Times New Roman" w:cs="Times New Roman"/>
                <w:bCs/>
                <w:color w:val="000000" w:themeColor="text1"/>
                <w:sz w:val="24"/>
                <w:szCs w:val="24"/>
                <w:lang w:val="kk-KZ"/>
              </w:rPr>
              <w:br/>
              <w:t>23-1-қосымшаның 3.3-тармағы</w:t>
            </w:r>
          </w:p>
        </w:tc>
        <w:tc>
          <w:tcPr>
            <w:tcW w:w="5530" w:type="dxa"/>
            <w:shd w:val="clear" w:color="auto" w:fill="auto"/>
          </w:tcPr>
          <w:p w14:paraId="7AD118A7" w14:textId="77777777" w:rsidR="00D47FBD" w:rsidRPr="00876083" w:rsidRDefault="00D47FBD"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3.3. Тапсырыс беруші Шарт күшіне енгеннен кейін 5 (бес) жұмыс күні ішінде Мердігер Шарттың орындалуын қамтамасыз етуді, авансты қамтамасыз етуді Орындаушы аванстық төлемнен бас тартқан жағдайларды қоспағанда, 1-қосымшаға сәйкес мөлшерде аванстық төлем жасайды.</w:t>
            </w:r>
          </w:p>
          <w:p w14:paraId="51B22397" w14:textId="14E36CFD" w:rsidR="00D47FBD" w:rsidRPr="00876083" w:rsidRDefault="00D47FBD"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Шарттың жалпы сомасынан ______% (_____ пайыз) мөлшерінде аванстық төлем (алдын ала төлем) Мердігер аванстық төлемді (алдын ала төлемді) және төлемге шот-фактураны қайтаруды қамтамасыз етуді ұсынған күннен бастап 20 </w:t>
            </w:r>
            <w:r w:rsidRPr="00876083">
              <w:rPr>
                <w:rFonts w:ascii="Times New Roman" w:hAnsi="Times New Roman" w:cs="Times New Roman"/>
                <w:bCs/>
                <w:color w:val="000000" w:themeColor="text1"/>
                <w:sz w:val="24"/>
                <w:szCs w:val="24"/>
                <w:lang w:val="kk-KZ"/>
              </w:rPr>
              <w:lastRenderedPageBreak/>
              <w:t>(жиырма) жұмыс күнінен кешіктірмей жүргізіледі. Аванстық төлем (алдын ала төлем) а</w:t>
            </w:r>
            <w:r w:rsidRPr="00876083">
              <w:rPr>
                <w:rFonts w:ascii="Times New Roman" w:hAnsi="Times New Roman" w:cs="Times New Roman"/>
                <w:b/>
                <w:color w:val="000000" w:themeColor="text1"/>
                <w:sz w:val="24"/>
                <w:szCs w:val="24"/>
                <w:lang w:val="kk-KZ"/>
              </w:rPr>
              <w:t>ванстық төлемді қайтару үшін қауіпсіздікті қамтамасыз етуге жатады, ал аванстық төлем (алдын ала төлем) істерден басқа, аванстық төлемді қоспағанда, алдын-ала төлем жасалады.</w:t>
            </w:r>
          </w:p>
          <w:p w14:paraId="7F5CFC88" w14:textId="2DF7C23D" w:rsidR="00D47FBD" w:rsidRPr="00876083" w:rsidRDefault="00D47FBD"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Жұмыстардың көлемі қосалқы мердігерлікке берілген жағдайда, мердігер тауарларды, жұмыстар мен көрсетілетін қызметтерді қазақстандық тауар өндірушілер тізіліміндегі қосалқы мердігерлікке бөлінген соманың 30 (отыз) пайыз мөлшерінде аванстық төлем төлеуге міндеттенеді.</w:t>
            </w:r>
          </w:p>
          <w:p w14:paraId="164D991D" w14:textId="06FEA45F" w:rsidR="00D47FBD" w:rsidRPr="00876083" w:rsidRDefault="00D47FBD"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Аралық төлемдерді Тапсырыс беруші ақшалай қаражатты Мердігердің есеп шотына аудару жолымен төлейді &lt;төлем шарты&gt; Тараптар Қазақстан Республикасының сәулет, қала құрылысы және құрылыс қызметі істері жөніндегі уәкілетті органының ақпараттық жүйесінде электрондық-цифрлық қолтаңба арқылы қалыптастырылған және қол қойылған орындалған жұмыстар актілеріне қол қойған күннен бастап күнтізбелік 30 (отыз) күннен кешіктірмей, пропорционалды ұстап қалуды ескере отырып төлейді бұрын төленген авансты, сондай-ақ кепілдік жарнаны шарт сомасының 5 (бес) пайызы мөлшерінде, &lt;сома&gt;</w:t>
            </w:r>
            <w:r w:rsidR="006A7F4A" w:rsidRPr="00876083">
              <w:rPr>
                <w:rFonts w:ascii="Times New Roman" w:hAnsi="Times New Roman" w:cs="Times New Roman"/>
                <w:bCs/>
                <w:color w:val="000000" w:themeColor="text1"/>
                <w:sz w:val="24"/>
                <w:szCs w:val="24"/>
                <w:lang w:val="kk-KZ"/>
              </w:rPr>
              <w:t xml:space="preserve"> </w:t>
            </w:r>
            <w:r w:rsidRPr="00876083">
              <w:rPr>
                <w:rFonts w:ascii="Times New Roman" w:hAnsi="Times New Roman" w:cs="Times New Roman"/>
                <w:bCs/>
                <w:color w:val="000000" w:themeColor="text1"/>
                <w:sz w:val="24"/>
                <w:szCs w:val="24"/>
                <w:lang w:val="kk-KZ"/>
              </w:rPr>
              <w:t>мөлшерінде ұстап қалуды көздейді.</w:t>
            </w:r>
          </w:p>
          <w:p w14:paraId="6AFFEC3C" w14:textId="176460A7" w:rsidR="00D47FBD" w:rsidRPr="00876083" w:rsidRDefault="00D47FBD"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Тауарларды, жұмыстар мен көрсетілетін қызметтерді қазақстандық тауар өндірушілер тізіліміндегі Қосалқы мердігерге аралық төлемдерді Мердігер бұрын төленген авансты пропорционалды ұстауды ескере отырып, Тапсырыс берушіден Мердігердің есеп айырысу шотына аралық </w:t>
            </w:r>
            <w:r w:rsidRPr="00876083">
              <w:rPr>
                <w:rFonts w:ascii="Times New Roman" w:hAnsi="Times New Roman" w:cs="Times New Roman"/>
                <w:bCs/>
                <w:color w:val="000000" w:themeColor="text1"/>
                <w:sz w:val="24"/>
                <w:szCs w:val="24"/>
                <w:lang w:val="kk-KZ"/>
              </w:rPr>
              <w:lastRenderedPageBreak/>
              <w:t>төлемдер түскен күннен бастап 5 (бес) жұмыс күнінен кешіктірмей төлейді.</w:t>
            </w:r>
          </w:p>
          <w:p w14:paraId="3C21583C" w14:textId="4AC8E0C9" w:rsidR="00D47FBD" w:rsidRPr="00876083" w:rsidRDefault="00D47FBD"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Орындалған жұмыстар үшін ақы төлеуді Тапсырыс беруші мердігердің есеп шотына ақшалай қаражатты аудару жолымен жүргізеді &lt;төлем шарты&gt; тараптар Қазақстан Республикасының сәулет, қала құрылысы және құрылыс қызметі істері жөніндегі уәкілетті органның ақпараттық жүйесінде электрондық-цифрлық қолтаңба арқылы қалыптастырылған және қол қойылған орындалған жұмыстар актісіне қол қойған күннен бастап күнтізбелік 30 (отыз) күннен кешіктірмей.</w:t>
            </w:r>
          </w:p>
          <w:p w14:paraId="2C8BED3C" w14:textId="53890670" w:rsidR="00D47FBD" w:rsidRPr="00876083" w:rsidRDefault="00D47FBD"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Мердігер орындалған жұмыстар үшін тауарларды, жұмыстар мен көрсетілетін қызметтерді қазақстандық тауар өндірушілер тізіліміндегі қосалқы мердігерге ақы төлеуді Мердігердің есеп шотына Тапсырыс берушіден төлем түскен күннен бастап 5 (бес) жұмыс күнінен кешіктірмей жүргізеді.</w:t>
            </w:r>
          </w:p>
          <w:p w14:paraId="45C6E915" w14:textId="563893C0" w:rsidR="00D47FBD" w:rsidRPr="00876083" w:rsidRDefault="00D47FBD"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Бір қаржы жылы шеңберінде жұмыстар орындалған жағдайда Тапсырыс беруші Мердігерге жұмыстар аяқталғаннан және Қазақстан Республикасының сәулет, қала құрылысы және құрылыс қызметі туралы заңнамасына сәйкес объектіні пайдалануға қабылдау актісіне қол қойылғаннан кейін күнтізбелік 30 (отыз) күн ішінде &lt;сома&gt; мөлшерінде шарт сомасының қалған 5 (бес) пайызын төлейді.</w:t>
            </w:r>
          </w:p>
          <w:p w14:paraId="2CAD320E" w14:textId="03A7C4E1" w:rsidR="00D47FBD" w:rsidRPr="00876083" w:rsidRDefault="00D47FBD"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Егер жұмыстарды орындау мерзімі бір қаржы жылынан асқан жағдайда, Тапсырыс беруші Мердігерге жұмыстар аяқталғаннан кейін және құрылысы аяқталған соңғы жылы Қазақстан </w:t>
            </w:r>
            <w:r w:rsidRPr="00876083">
              <w:rPr>
                <w:rFonts w:ascii="Times New Roman" w:hAnsi="Times New Roman" w:cs="Times New Roman"/>
                <w:bCs/>
                <w:color w:val="000000" w:themeColor="text1"/>
                <w:sz w:val="24"/>
                <w:szCs w:val="24"/>
                <w:lang w:val="kk-KZ"/>
              </w:rPr>
              <w:lastRenderedPageBreak/>
              <w:t>Республикасының сәулет, қала құрылысы және құрылыс қызметі туралы заңнамасына сәйкес объектіні пайдалануға қабылдау актісіне қол қойылғаннан кейін күнтізбелік 30 (отыз) күн ішінде &lt;сома&gt; мөлшерінде шарт сомасының қалған 5 (бес) пайызын төлейді.</w:t>
            </w:r>
          </w:p>
        </w:tc>
        <w:tc>
          <w:tcPr>
            <w:tcW w:w="5671" w:type="dxa"/>
            <w:gridSpan w:val="3"/>
          </w:tcPr>
          <w:p w14:paraId="4998305D" w14:textId="77777777" w:rsidR="00D47FBD" w:rsidRPr="00876083" w:rsidRDefault="00D47FBD"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3.3. Тапсырыс беруші Шарт күшіне енгеннен кейін 5 (бес) жұмыс күні ішінде Мердігер Шарттың орындалуын қамтамасыз етуді, авансты қамтамасыз етуді Орындаушы аванстық төлемнен бас тартқан жағдайларды қоспағанда, 1-қосымшаға сәйкес мөлшерде аванстық төлем жасайды.</w:t>
            </w:r>
          </w:p>
          <w:p w14:paraId="6E8433C7" w14:textId="4E6EA1FB" w:rsidR="00D47FBD" w:rsidRPr="00876083" w:rsidRDefault="00D47FBD"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Шарттың жалпы сомасынан ______% (_____ пайыз) мөлшерінде аванстық төлем (алдын ала төлем) Мердігер аванстық төлемді (алдын ала төлемді) және төлемге шот-фактураны қайтаруды қамтамасыз етуді ұсынған күннен бастап 20 </w:t>
            </w:r>
            <w:r w:rsidRPr="00876083">
              <w:rPr>
                <w:rFonts w:ascii="Times New Roman" w:hAnsi="Times New Roman" w:cs="Times New Roman"/>
                <w:bCs/>
                <w:color w:val="000000" w:themeColor="text1"/>
                <w:sz w:val="24"/>
                <w:szCs w:val="24"/>
                <w:lang w:val="kk-KZ"/>
              </w:rPr>
              <w:lastRenderedPageBreak/>
              <w:t xml:space="preserve">(жиырма) жұмыс күнінен кешіктірмей жүргізіледі. Аванстық төлем (алдын ала төлем) </w:t>
            </w:r>
            <w:r w:rsidR="00015D4A" w:rsidRPr="00876083">
              <w:rPr>
                <w:rFonts w:ascii="Times New Roman" w:hAnsi="Times New Roman" w:cs="Times New Roman"/>
                <w:b/>
                <w:color w:val="000000" w:themeColor="text1"/>
                <w:sz w:val="24"/>
                <w:szCs w:val="24"/>
                <w:lang w:val="kk-KZ"/>
              </w:rPr>
              <w:t xml:space="preserve">осы Қағидалардың </w:t>
            </w:r>
            <w:r w:rsidR="00FB18BE" w:rsidRPr="00876083">
              <w:rPr>
                <w:rFonts w:ascii="Times New Roman" w:hAnsi="Times New Roman" w:cs="Times New Roman"/>
                <w:b/>
                <w:color w:val="000000" w:themeColor="text1"/>
                <w:sz w:val="24"/>
                <w:szCs w:val="24"/>
                <w:lang w:val="kk-KZ"/>
              </w:rPr>
              <w:t>155-12</w:t>
            </w:r>
            <w:r w:rsidR="00015D4A" w:rsidRPr="00876083">
              <w:rPr>
                <w:rFonts w:ascii="Times New Roman" w:hAnsi="Times New Roman" w:cs="Times New Roman"/>
                <w:b/>
                <w:color w:val="000000" w:themeColor="text1"/>
                <w:sz w:val="24"/>
                <w:szCs w:val="24"/>
                <w:lang w:val="kk-KZ"/>
              </w:rPr>
              <w:t>-тармағының 6) және 7) тармақшаларында көзделген жағдайларды қоспағанда,</w:t>
            </w:r>
            <w:r w:rsidRPr="00876083">
              <w:rPr>
                <w:rFonts w:ascii="Times New Roman" w:hAnsi="Times New Roman" w:cs="Times New Roman"/>
                <w:b/>
                <w:color w:val="000000" w:themeColor="text1"/>
                <w:sz w:val="24"/>
                <w:szCs w:val="24"/>
                <w:lang w:val="kk-KZ"/>
              </w:rPr>
              <w:t xml:space="preserve"> авансты</w:t>
            </w:r>
            <w:r w:rsidR="00015D4A" w:rsidRPr="00876083">
              <w:rPr>
                <w:rFonts w:ascii="Times New Roman" w:hAnsi="Times New Roman" w:cs="Times New Roman"/>
                <w:b/>
                <w:color w:val="000000" w:themeColor="text1"/>
                <w:sz w:val="24"/>
                <w:szCs w:val="24"/>
                <w:lang w:val="kk-KZ"/>
              </w:rPr>
              <w:t xml:space="preserve"> </w:t>
            </w:r>
            <w:r w:rsidRPr="00876083">
              <w:rPr>
                <w:rFonts w:ascii="Times New Roman" w:hAnsi="Times New Roman" w:cs="Times New Roman"/>
                <w:b/>
                <w:color w:val="000000" w:themeColor="text1"/>
                <w:sz w:val="24"/>
                <w:szCs w:val="24"/>
                <w:lang w:val="kk-KZ"/>
              </w:rPr>
              <w:t>қ</w:t>
            </w:r>
            <w:r w:rsidR="00015D4A" w:rsidRPr="00876083">
              <w:rPr>
                <w:rFonts w:ascii="Times New Roman" w:hAnsi="Times New Roman" w:cs="Times New Roman"/>
                <w:b/>
                <w:color w:val="000000" w:themeColor="text1"/>
                <w:sz w:val="24"/>
                <w:szCs w:val="24"/>
                <w:lang w:val="kk-KZ"/>
              </w:rPr>
              <w:t>айтаруды қамтамасыз ету ұсынылған жағдайда жүргізіледі.</w:t>
            </w:r>
          </w:p>
          <w:p w14:paraId="60C34AE2" w14:textId="77777777" w:rsidR="00D47FBD" w:rsidRPr="00876083" w:rsidRDefault="00D47FBD"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Жұмыстардың көлемі қосалқы мердігерлікке берілген жағдайда, мердігер тауарларды, жұмыстар мен көрсетілетін қызметтерді қазақстандық тауар өндірушілер тізіліміндегі қосалқы мердігерлікке бөлінген соманың 30 (отыз) пайыз мөлшерінде аванстық төлем төлеуге міндеттенеді.</w:t>
            </w:r>
          </w:p>
          <w:p w14:paraId="3F1CA807" w14:textId="17AA9ABB" w:rsidR="00D47FBD" w:rsidRPr="00876083" w:rsidRDefault="00D47FBD"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Аралық төлемдерді Тапсырыс беруші ақшалай қаражатты Мердігердің есеп шотына аудару жолымен төлейді &lt;төлем шарты&gt; Тараптар Қазақстан Республикасының сәулет, қала құрылысы және құрылыс қызметі істері жөніндегі уәкілетті органының ақпараттық жүйесінде электрондық-цифрлық қолтаңба арқылы қалыптастырылған және қол қойылған орындалған жұмыстар актілеріне қол қойған күннен бастап күнтізбелік 30 (отыз) күннен кешіктірмей, пропорционалды ұстап қалуды ескере отырып төлейді бұрын төленген авансты, сондай-ақ кепілдік жарнаны шарт сомасының 5 (бес) пайызы мөлшерінде, &lt;сома&gt;</w:t>
            </w:r>
            <w:r w:rsidR="006A7F4A" w:rsidRPr="00876083">
              <w:rPr>
                <w:rFonts w:ascii="Times New Roman" w:hAnsi="Times New Roman" w:cs="Times New Roman"/>
                <w:bCs/>
                <w:color w:val="000000" w:themeColor="text1"/>
                <w:sz w:val="24"/>
                <w:szCs w:val="24"/>
                <w:lang w:val="kk-KZ"/>
              </w:rPr>
              <w:t xml:space="preserve"> </w:t>
            </w:r>
            <w:r w:rsidRPr="00876083">
              <w:rPr>
                <w:rFonts w:ascii="Times New Roman" w:hAnsi="Times New Roman" w:cs="Times New Roman"/>
                <w:bCs/>
                <w:color w:val="000000" w:themeColor="text1"/>
                <w:sz w:val="24"/>
                <w:szCs w:val="24"/>
                <w:lang w:val="kk-KZ"/>
              </w:rPr>
              <w:t>мөлшерінде ұстап қалуды көздейді.</w:t>
            </w:r>
          </w:p>
          <w:p w14:paraId="4966EBE9" w14:textId="77777777" w:rsidR="00D47FBD" w:rsidRPr="00876083" w:rsidRDefault="00D47FBD"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Тауарларды, жұмыстар мен көрсетілетін қызметтерді қазақстандық тауар өндірушілер тізіліміндегі Қосалқы мердігерге аралық төлемдерді Мердігер бұрын төленген авансты пропорционалды ұстауды ескере отырып, Тапсырыс берушіден Мердігердің есеп айырысу шотына аралық төлемдер </w:t>
            </w:r>
            <w:r w:rsidRPr="00876083">
              <w:rPr>
                <w:rFonts w:ascii="Times New Roman" w:hAnsi="Times New Roman" w:cs="Times New Roman"/>
                <w:bCs/>
                <w:color w:val="000000" w:themeColor="text1"/>
                <w:sz w:val="24"/>
                <w:szCs w:val="24"/>
                <w:lang w:val="kk-KZ"/>
              </w:rPr>
              <w:lastRenderedPageBreak/>
              <w:t>түскен күннен бастап 5 (бес) жұмыс күнінен кешіктірмей төлейді.</w:t>
            </w:r>
          </w:p>
          <w:p w14:paraId="0C751B8B" w14:textId="77777777" w:rsidR="00D47FBD" w:rsidRPr="00876083" w:rsidRDefault="00D47FBD"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Орындалған жұмыстар үшін ақы төлеуді Тапсырыс беруші мердігердің есеп шотына ақшалай қаражатты аудару жолымен жүргізеді &lt;төлем шарты&gt; тараптар Қазақстан Республикасының сәулет, қала құрылысы және құрылыс қызметі істері жөніндегі уәкілетті органның ақпараттық жүйесінде электрондық-цифрлық қолтаңба арқылы қалыптастырылған және қол қойылған орындалған жұмыстар актісіне қол қойған күннен бастап күнтізбелік 30 (отыз) күннен кешіктірмей.</w:t>
            </w:r>
          </w:p>
          <w:p w14:paraId="03AE6B6E" w14:textId="77777777" w:rsidR="00D47FBD" w:rsidRPr="00876083" w:rsidRDefault="00D47FBD"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Мердігер орындалған жұмыстар үшін тауарларды, жұмыстар мен көрсетілетін қызметтерді қазақстандық тауар өндірушілер тізіліміндегі қосалқы мердігерге ақы төлеуді Мердігердің есеп шотына Тапсырыс берушіден төлем түскен күннен бастап 5 (бес) жұмыс күнінен кешіктірмей жүргізеді.</w:t>
            </w:r>
          </w:p>
          <w:p w14:paraId="555C1CD2" w14:textId="77777777" w:rsidR="00D47FBD" w:rsidRPr="00876083" w:rsidRDefault="00D47FBD"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Бір қаржы жылы шеңберінде жұмыстар орындалған жағдайда Тапсырыс беруші Мердігерге жұмыстар аяқталғаннан және Қазақстан Республикасының сәулет, қала құрылысы және құрылыс қызметі туралы заңнамасына сәйкес объектіні пайдалануға қабылдау актісіне қол қойылғаннан кейін күнтізбелік 30 (отыз) күн ішінде &lt;сома&gt; мөлшерінде шарт сомасының қалған 5 (бес) пайызын төлейді.</w:t>
            </w:r>
          </w:p>
          <w:p w14:paraId="0B660134" w14:textId="49CA9787" w:rsidR="00D47FBD" w:rsidRPr="00876083" w:rsidRDefault="00D47FBD"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Егер жұмыстарды орындау мерзімі бір қаржы жылынан асқан жағдайда, Тапсырыс беруші Мердігерге жұмыстар аяқталғаннан кейін және құрылысы аяқталған соңғы жылы Қазақстан Республикасының сәулет, қала құрылысы және құрылыс қызметі туралы заңнамасына сәйкес </w:t>
            </w:r>
            <w:r w:rsidRPr="00876083">
              <w:rPr>
                <w:rFonts w:ascii="Times New Roman" w:hAnsi="Times New Roman" w:cs="Times New Roman"/>
                <w:bCs/>
                <w:color w:val="000000" w:themeColor="text1"/>
                <w:sz w:val="24"/>
                <w:szCs w:val="24"/>
                <w:lang w:val="kk-KZ"/>
              </w:rPr>
              <w:lastRenderedPageBreak/>
              <w:t>объектіні пайдалануға қабылдау актісіне қол қойылғаннан кейін күнтізбелік 30 (отыз) күн ішінде &lt;сома&gt; мөлшерінде шарт сомасының қалған 5 (бес) пайызын төлейді.</w:t>
            </w:r>
          </w:p>
        </w:tc>
        <w:tc>
          <w:tcPr>
            <w:tcW w:w="2552" w:type="dxa"/>
            <w:shd w:val="clear" w:color="auto" w:fill="auto"/>
          </w:tcPr>
          <w:p w14:paraId="5A917E8D" w14:textId="3487CC34" w:rsidR="00484660" w:rsidRPr="00876083" w:rsidRDefault="00484660" w:rsidP="00782904">
            <w:pPr>
              <w:ind w:firstLine="320"/>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Редакцияны нақтылау.</w:t>
            </w:r>
          </w:p>
          <w:p w14:paraId="6348F19E" w14:textId="486C024D" w:rsidR="00D47FBD" w:rsidRPr="00876083" w:rsidRDefault="00484660" w:rsidP="00782904">
            <w:pPr>
              <w:ind w:firstLine="320"/>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«Толық бітіріп берілетін құрылыс» бойынша сатып алу туралы үлгілік шартта авансты беру жағдайларын нақтылау қажет.</w:t>
            </w:r>
          </w:p>
        </w:tc>
      </w:tr>
      <w:tr w:rsidR="00484660" w:rsidRPr="00876083" w14:paraId="1975F642" w14:textId="77777777" w:rsidTr="0091127A">
        <w:trPr>
          <w:trHeight w:val="88"/>
        </w:trPr>
        <w:tc>
          <w:tcPr>
            <w:tcW w:w="16162" w:type="dxa"/>
            <w:gridSpan w:val="7"/>
            <w:shd w:val="clear" w:color="auto" w:fill="auto"/>
          </w:tcPr>
          <w:p w14:paraId="54EC9F4D" w14:textId="77777777" w:rsidR="00484660" w:rsidRPr="00876083" w:rsidRDefault="00484660" w:rsidP="00782904">
            <w:pPr>
              <w:ind w:firstLine="316"/>
              <w:jc w:val="center"/>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lastRenderedPageBreak/>
              <w:t>Мемлекеттік сатып алынуы кезінде әлеуетті өнім берушілерге және өнім берушілерге қосымша талаптар белгіленуі мүмкін жекелеген тауарлардың, жұмыстардың, көрсетілетін қызметтердің тізбесін бекіту туралы</w:t>
            </w:r>
          </w:p>
          <w:p w14:paraId="5413DF9A" w14:textId="517643DE" w:rsidR="00484660" w:rsidRPr="00876083" w:rsidRDefault="00484660" w:rsidP="00782904">
            <w:pPr>
              <w:ind w:firstLine="316"/>
              <w:jc w:val="center"/>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Қазақстан Республикасы Қаржы министрінің 2024 жылғы 10 қыркүйектегі № 613 бұйрығы</w:t>
            </w:r>
          </w:p>
        </w:tc>
      </w:tr>
      <w:tr w:rsidR="00484660" w:rsidRPr="00876083" w14:paraId="576CFBFB" w14:textId="77777777" w:rsidTr="0091127A">
        <w:trPr>
          <w:trHeight w:val="88"/>
        </w:trPr>
        <w:tc>
          <w:tcPr>
            <w:tcW w:w="16162" w:type="dxa"/>
            <w:gridSpan w:val="7"/>
            <w:shd w:val="clear" w:color="auto" w:fill="auto"/>
          </w:tcPr>
          <w:p w14:paraId="7B85CF41" w14:textId="0F37D994" w:rsidR="00484660" w:rsidRPr="00876083" w:rsidRDefault="00484660" w:rsidP="00782904">
            <w:pPr>
              <w:ind w:firstLine="316"/>
              <w:jc w:val="center"/>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Мемлекеттік сатып алынуы кезінде әлеуетті өнім берушілерге және өнім берушілерге қосымша талаптар белгіленуі мүмкін жекелеген тауарлардың, жұмыстардың, көрсетілетін қызметтердің тізбесі</w:t>
            </w:r>
          </w:p>
        </w:tc>
      </w:tr>
      <w:tr w:rsidR="00484660" w:rsidRPr="00876083" w14:paraId="7779E037" w14:textId="77777777" w:rsidTr="0091127A">
        <w:trPr>
          <w:trHeight w:val="407"/>
        </w:trPr>
        <w:tc>
          <w:tcPr>
            <w:tcW w:w="424" w:type="dxa"/>
            <w:shd w:val="clear" w:color="auto" w:fill="auto"/>
          </w:tcPr>
          <w:p w14:paraId="3CFF0868" w14:textId="77777777" w:rsidR="00484660" w:rsidRPr="00876083" w:rsidRDefault="00484660"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1EF24D35" w14:textId="6E2EFA36" w:rsidR="00484660" w:rsidRPr="00876083" w:rsidRDefault="00484660"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бұйрыққа </w:t>
            </w:r>
            <w:r w:rsidRPr="00876083">
              <w:rPr>
                <w:rFonts w:ascii="Times New Roman" w:hAnsi="Times New Roman" w:cs="Times New Roman"/>
                <w:bCs/>
                <w:color w:val="000000" w:themeColor="text1"/>
                <w:sz w:val="24"/>
                <w:szCs w:val="24"/>
                <w:lang w:val="kk-KZ"/>
              </w:rPr>
              <w:br/>
              <w:t>1-қосымша</w:t>
            </w:r>
          </w:p>
        </w:tc>
        <w:tc>
          <w:tcPr>
            <w:tcW w:w="5530" w:type="dxa"/>
            <w:shd w:val="clear" w:color="auto" w:fill="auto"/>
          </w:tcPr>
          <w:p w14:paraId="0EE4377D" w14:textId="33C77457" w:rsidR="00484660" w:rsidRPr="00876083" w:rsidRDefault="00484660" w:rsidP="00782904">
            <w:pPr>
              <w:ind w:firstLine="2309"/>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 xml:space="preserve">Қазақстан </w:t>
            </w:r>
            <w:r w:rsidR="00AD0BB8" w:rsidRPr="00876083">
              <w:rPr>
                <w:rFonts w:ascii="Times New Roman" w:eastAsia="Times New Roman" w:hAnsi="Times New Roman" w:cs="Times New Roman"/>
                <w:sz w:val="24"/>
                <w:szCs w:val="24"/>
                <w:lang w:val="kk-KZ" w:eastAsia="ru-RU"/>
              </w:rPr>
              <w:t>Республикасының</w:t>
            </w:r>
          </w:p>
          <w:p w14:paraId="64316B15" w14:textId="77777777" w:rsidR="00484660" w:rsidRPr="00876083" w:rsidRDefault="00484660" w:rsidP="00782904">
            <w:pPr>
              <w:ind w:firstLine="2309"/>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Қаржы министрінің</w:t>
            </w:r>
          </w:p>
          <w:p w14:paraId="56E5F911" w14:textId="77777777" w:rsidR="00484660" w:rsidRPr="00876083" w:rsidRDefault="00484660" w:rsidP="00782904">
            <w:pPr>
              <w:ind w:firstLine="2309"/>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2024 жылғы 10 қыркүйектегі</w:t>
            </w:r>
          </w:p>
          <w:p w14:paraId="4F90E55B" w14:textId="77777777" w:rsidR="00484660" w:rsidRPr="00876083" w:rsidRDefault="00484660" w:rsidP="00782904">
            <w:pPr>
              <w:ind w:firstLine="2309"/>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 xml:space="preserve">№ 613 бұйрығына </w:t>
            </w:r>
          </w:p>
          <w:p w14:paraId="2E6CA2D4" w14:textId="04BBA848" w:rsidR="00484660" w:rsidRPr="00876083" w:rsidRDefault="00484660" w:rsidP="00782904">
            <w:pPr>
              <w:ind w:firstLine="2309"/>
              <w:jc w:val="center"/>
              <w:outlineLvl w:val="2"/>
              <w:rPr>
                <w:rFonts w:ascii="Times New Roman" w:eastAsia="Times New Roman" w:hAnsi="Times New Roman" w:cs="Times New Roman"/>
                <w:b/>
                <w:bCs/>
                <w:sz w:val="24"/>
                <w:szCs w:val="24"/>
                <w:lang w:val="kk-KZ" w:eastAsia="ru-RU"/>
              </w:rPr>
            </w:pPr>
            <w:r w:rsidRPr="00876083">
              <w:rPr>
                <w:rFonts w:ascii="Times New Roman" w:eastAsia="Times New Roman" w:hAnsi="Times New Roman" w:cs="Times New Roman"/>
                <w:sz w:val="24"/>
                <w:szCs w:val="24"/>
                <w:lang w:val="kk-KZ" w:eastAsia="ru-RU"/>
              </w:rPr>
              <w:t>1-қосымша</w:t>
            </w:r>
          </w:p>
          <w:p w14:paraId="2435ED86" w14:textId="77777777" w:rsidR="00484660" w:rsidRPr="00876083" w:rsidRDefault="00484660" w:rsidP="00782904">
            <w:pPr>
              <w:jc w:val="center"/>
              <w:outlineLvl w:val="2"/>
              <w:rPr>
                <w:rFonts w:ascii="Times New Roman" w:eastAsia="Times New Roman" w:hAnsi="Times New Roman" w:cs="Times New Roman"/>
                <w:b/>
                <w:bCs/>
                <w:sz w:val="24"/>
                <w:szCs w:val="24"/>
                <w:lang w:val="kk-KZ" w:eastAsia="ru-RU"/>
              </w:rPr>
            </w:pPr>
          </w:p>
          <w:p w14:paraId="5314DC91" w14:textId="77777777" w:rsidR="00484660" w:rsidRPr="00876083" w:rsidRDefault="00484660" w:rsidP="00782904">
            <w:pPr>
              <w:jc w:val="center"/>
              <w:outlineLvl w:val="2"/>
              <w:rPr>
                <w:rFonts w:ascii="Times New Roman" w:eastAsia="Times New Roman" w:hAnsi="Times New Roman" w:cs="Times New Roman"/>
                <w:b/>
                <w:bCs/>
                <w:sz w:val="24"/>
                <w:szCs w:val="24"/>
                <w:lang w:val="kk-KZ" w:eastAsia="ru-RU"/>
              </w:rPr>
            </w:pPr>
          </w:p>
          <w:p w14:paraId="5AF68DBB" w14:textId="4CB9F000" w:rsidR="00484660" w:rsidRPr="00876083" w:rsidRDefault="00484660" w:rsidP="00782904">
            <w:pPr>
              <w:jc w:val="center"/>
              <w:outlineLvl w:val="2"/>
              <w:rPr>
                <w:rFonts w:ascii="Times New Roman" w:eastAsia="Times New Roman" w:hAnsi="Times New Roman" w:cs="Times New Roman"/>
                <w:b/>
                <w:bCs/>
                <w:sz w:val="24"/>
                <w:szCs w:val="24"/>
                <w:lang w:val="kk-KZ" w:eastAsia="ru-RU"/>
              </w:rPr>
            </w:pPr>
            <w:r w:rsidRPr="00876083">
              <w:rPr>
                <w:rFonts w:ascii="Times New Roman" w:eastAsia="Times New Roman" w:hAnsi="Times New Roman" w:cs="Times New Roman"/>
                <w:b/>
                <w:bCs/>
                <w:sz w:val="24"/>
                <w:szCs w:val="24"/>
                <w:lang w:val="kk-KZ" w:eastAsia="ru-RU"/>
              </w:rPr>
              <w:t>Мемлекеттік сатып алынуы кезінде әлеуетті өнім берушілерге және өнім берушілерге қосымша талаптар белгіленуі мүмкін жекелеген тауарлардың, жұмыстардың, көрсетілетін қызметтердің тізбесі</w:t>
            </w:r>
          </w:p>
          <w:p w14:paraId="14391322" w14:textId="77777777" w:rsidR="00484660" w:rsidRPr="00876083" w:rsidRDefault="00484660" w:rsidP="00782904">
            <w:pPr>
              <w:jc w:val="center"/>
              <w:outlineLvl w:val="2"/>
              <w:rPr>
                <w:rFonts w:ascii="Times New Roman" w:eastAsia="Times New Roman" w:hAnsi="Times New Roman" w:cs="Times New Roman"/>
                <w:b/>
                <w:bCs/>
                <w:sz w:val="24"/>
                <w:szCs w:val="24"/>
                <w:lang w:val="kk-KZ" w:eastAsia="ru-RU"/>
              </w:rPr>
            </w:pPr>
          </w:p>
          <w:tbl>
            <w:tblPr>
              <w:tblStyle w:val="a3"/>
              <w:tblW w:w="5269" w:type="dxa"/>
              <w:tblLayout w:type="fixed"/>
              <w:tblLook w:val="04A0" w:firstRow="1" w:lastRow="0" w:firstColumn="1" w:lastColumn="0" w:noHBand="0" w:noVBand="1"/>
            </w:tblPr>
            <w:tblGrid>
              <w:gridCol w:w="601"/>
              <w:gridCol w:w="1836"/>
              <w:gridCol w:w="2832"/>
            </w:tblGrid>
            <w:tr w:rsidR="00484660" w:rsidRPr="00876083" w14:paraId="14DEC64F" w14:textId="77777777" w:rsidTr="00411AE5">
              <w:tc>
                <w:tcPr>
                  <w:tcW w:w="601" w:type="dxa"/>
                  <w:hideMark/>
                </w:tcPr>
                <w:p w14:paraId="3FA82A15" w14:textId="2AF6A496"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w:t>
                  </w:r>
                </w:p>
              </w:tc>
              <w:tc>
                <w:tcPr>
                  <w:tcW w:w="1836" w:type="dxa"/>
                  <w:hideMark/>
                </w:tcPr>
                <w:p w14:paraId="316337BA"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Атауы</w:t>
                  </w:r>
                </w:p>
              </w:tc>
              <w:tc>
                <w:tcPr>
                  <w:tcW w:w="2832" w:type="dxa"/>
                  <w:hideMark/>
                </w:tcPr>
                <w:p w14:paraId="465DBB14"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Қосымша талап</w:t>
                  </w:r>
                </w:p>
              </w:tc>
            </w:tr>
            <w:tr w:rsidR="00484660" w:rsidRPr="00876083" w14:paraId="468458E3" w14:textId="77777777" w:rsidTr="00411AE5">
              <w:tc>
                <w:tcPr>
                  <w:tcW w:w="601" w:type="dxa"/>
                  <w:hideMark/>
                </w:tcPr>
                <w:p w14:paraId="416A8896"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1.</w:t>
                  </w:r>
                </w:p>
              </w:tc>
              <w:tc>
                <w:tcPr>
                  <w:tcW w:w="1836" w:type="dxa"/>
                  <w:hideMark/>
                </w:tcPr>
                <w:p w14:paraId="2F06ABB3"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Көрсетілетін қызметтер:</w:t>
                  </w:r>
                </w:p>
              </w:tc>
              <w:tc>
                <w:tcPr>
                  <w:tcW w:w="2832" w:type="dxa"/>
                  <w:hideMark/>
                </w:tcPr>
                <w:p w14:paraId="2DF5B743" w14:textId="77777777" w:rsidR="00484660" w:rsidRPr="00876083" w:rsidRDefault="00484660" w:rsidP="00782904">
                  <w:pPr>
                    <w:rPr>
                      <w:rFonts w:ascii="Times New Roman" w:eastAsia="Times New Roman" w:hAnsi="Times New Roman" w:cs="Times New Roman"/>
                      <w:sz w:val="24"/>
                      <w:szCs w:val="24"/>
                      <w:lang w:val="kk-KZ" w:eastAsia="ru-RU"/>
                    </w:rPr>
                  </w:pPr>
                </w:p>
              </w:tc>
            </w:tr>
            <w:tr w:rsidR="00484660" w:rsidRPr="00876083" w14:paraId="14AADA43" w14:textId="77777777" w:rsidTr="00411AE5">
              <w:tc>
                <w:tcPr>
                  <w:tcW w:w="601" w:type="dxa"/>
                  <w:hideMark/>
                </w:tcPr>
                <w:p w14:paraId="5E52C43F"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1.1.</w:t>
                  </w:r>
                </w:p>
              </w:tc>
              <w:tc>
                <w:tcPr>
                  <w:tcW w:w="1836" w:type="dxa"/>
                  <w:hideMark/>
                </w:tcPr>
                <w:p w14:paraId="283F7F2D"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Медициналық қарап тексеру жөніндегі қызметтер</w:t>
                  </w:r>
                </w:p>
              </w:tc>
              <w:tc>
                <w:tcPr>
                  <w:tcW w:w="2832" w:type="dxa"/>
                  <w:hideMark/>
                </w:tcPr>
                <w:p w14:paraId="26FEB678"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 xml:space="preserve">Медициналық қарап тексеру жөніндегі қызметтерді көрсететін әлеуетті өнім берушілер және өнім берушілер көрсетілген қызметтерді </w:t>
                  </w:r>
                  <w:r w:rsidRPr="00876083">
                    <w:rPr>
                      <w:rFonts w:ascii="Times New Roman" w:eastAsia="Times New Roman" w:hAnsi="Times New Roman" w:cs="Times New Roman"/>
                      <w:sz w:val="24"/>
                      <w:szCs w:val="24"/>
                      <w:lang w:val="kk-KZ" w:eastAsia="ru-RU"/>
                    </w:rPr>
                    <w:lastRenderedPageBreak/>
                    <w:t>сатып алу жоспарланатын тиісті әкімшілік-аумақтық бірліктің (облыстың, республикалық маңызы бар қаланың және астананың) аумағында болуға тиіс</w:t>
                  </w:r>
                </w:p>
              </w:tc>
            </w:tr>
            <w:tr w:rsidR="00484660" w:rsidRPr="00876083" w14:paraId="221EE936" w14:textId="77777777" w:rsidTr="00411AE5">
              <w:tc>
                <w:tcPr>
                  <w:tcW w:w="601" w:type="dxa"/>
                  <w:hideMark/>
                </w:tcPr>
                <w:p w14:paraId="7983E672"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lastRenderedPageBreak/>
                    <w:t>1.2.</w:t>
                  </w:r>
                </w:p>
              </w:tc>
              <w:tc>
                <w:tcPr>
                  <w:tcW w:w="1836" w:type="dxa"/>
                  <w:hideMark/>
                </w:tcPr>
                <w:p w14:paraId="542CA6C3"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Тамақтануды ұйымдастыру жөніндегі қызметтер</w:t>
                  </w:r>
                </w:p>
              </w:tc>
              <w:tc>
                <w:tcPr>
                  <w:tcW w:w="2832" w:type="dxa"/>
                  <w:hideMark/>
                </w:tcPr>
                <w:p w14:paraId="500670B6"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Тамақтануды ұйымдастыру жөніндегі қызметтерді көрсететін әлеуетті өнім берушілер және өнім берушілер көрсетілген қызметтерді сатып алу жоспарланатын тиісті әкімшілік-аумақтық бірліктің (облыстың, республикалық маңызы бар қаланың және астананың) аумағында болуға тиіс</w:t>
                  </w:r>
                </w:p>
              </w:tc>
            </w:tr>
            <w:tr w:rsidR="00484660" w:rsidRPr="00876083" w14:paraId="0C032C26" w14:textId="77777777" w:rsidTr="00411AE5">
              <w:tc>
                <w:tcPr>
                  <w:tcW w:w="601" w:type="dxa"/>
                  <w:hideMark/>
                </w:tcPr>
                <w:p w14:paraId="16E57019"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1.3.</w:t>
                  </w:r>
                </w:p>
              </w:tc>
              <w:tc>
                <w:tcPr>
                  <w:tcW w:w="1836" w:type="dxa"/>
                  <w:hideMark/>
                </w:tcPr>
                <w:p w14:paraId="7B0A1A63"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Медициналық қалдықтарды кәдеге жарату жөніндегі қызметтер</w:t>
                  </w:r>
                </w:p>
              </w:tc>
              <w:tc>
                <w:tcPr>
                  <w:tcW w:w="2832" w:type="dxa"/>
                  <w:hideMark/>
                </w:tcPr>
                <w:p w14:paraId="4DA347B8"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 xml:space="preserve">Медициналық қалдықтарды кәдеге жарату жөніндегі қызметтерді көрсететін әлеуетті өнім берушілер мен өнім берушілер көрсетілген қызметтерді сатып алу жоспарланып отырған тиісті әкімшілік-аумақтық бірліктің (облыстың, </w:t>
                  </w:r>
                  <w:r w:rsidRPr="00876083">
                    <w:rPr>
                      <w:rFonts w:ascii="Times New Roman" w:eastAsia="Times New Roman" w:hAnsi="Times New Roman" w:cs="Times New Roman"/>
                      <w:sz w:val="24"/>
                      <w:szCs w:val="24"/>
                      <w:lang w:val="kk-KZ" w:eastAsia="ru-RU"/>
                    </w:rPr>
                    <w:lastRenderedPageBreak/>
                    <w:t>республикалық маңызы бар қаланың және астананың) аумағында болуға тиіс</w:t>
                  </w:r>
                </w:p>
              </w:tc>
            </w:tr>
            <w:tr w:rsidR="00484660" w:rsidRPr="00876083" w14:paraId="72FD7E9D" w14:textId="77777777" w:rsidTr="00411AE5">
              <w:tc>
                <w:tcPr>
                  <w:tcW w:w="601" w:type="dxa"/>
                  <w:hideMark/>
                </w:tcPr>
                <w:p w14:paraId="70C15A29"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lastRenderedPageBreak/>
                    <w:t>1.4.</w:t>
                  </w:r>
                </w:p>
              </w:tc>
              <w:tc>
                <w:tcPr>
                  <w:tcW w:w="1836" w:type="dxa"/>
                  <w:hideMark/>
                </w:tcPr>
                <w:p w14:paraId="44ACC51D"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Корпоративтік басқаруға тәуелсіз бағалау жүргізу жөніндегі қызметтер</w:t>
                  </w:r>
                </w:p>
              </w:tc>
              <w:tc>
                <w:tcPr>
                  <w:tcW w:w="2832" w:type="dxa"/>
                  <w:hideMark/>
                </w:tcPr>
                <w:p w14:paraId="3312CADE"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Корпоративтік басқаруға тәуелсіз бағалау жүргізу жөніндегі қызметтерді көрсететін әлеуетті өнім берушілер мен өнім берушілер корпоративтік басқару жүйелерін бағалау бойынша кемінде бес жыл немесе Қазақстанда да, сондай-ақ Қазақстаннан тыс жерлерде де он ірі компанияда тәжірибенің болуы тиіс</w:t>
                  </w:r>
                </w:p>
              </w:tc>
            </w:tr>
            <w:tr w:rsidR="00484660" w:rsidRPr="00876083" w14:paraId="4EADF86B" w14:textId="77777777" w:rsidTr="00411AE5">
              <w:tc>
                <w:tcPr>
                  <w:tcW w:w="601" w:type="dxa"/>
                  <w:hideMark/>
                </w:tcPr>
                <w:p w14:paraId="01EF3052"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1.5.</w:t>
                  </w:r>
                </w:p>
              </w:tc>
              <w:tc>
                <w:tcPr>
                  <w:tcW w:w="1836" w:type="dxa"/>
                  <w:hideMark/>
                </w:tcPr>
                <w:p w14:paraId="501D60D3"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Гүлдерді отырғызу және оларды күтіп ұстау бойынша қызметтер</w:t>
                  </w:r>
                </w:p>
              </w:tc>
              <w:tc>
                <w:tcPr>
                  <w:tcW w:w="2832" w:type="dxa"/>
                  <w:hideMark/>
                </w:tcPr>
                <w:p w14:paraId="121870D9"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Гүлдерді отырғызу және оларды күтіп ұстау бойынша қызметтерді көрсететін әлеуетті өнім берушілер мен өнім берушілер қызметтерді сатып алу жоспарланған тиісті әкімшілік-аумақтық бірліктің (облыстың, республикалық маңызы бар қаланың және астананың) аумағында орналасуы тиіс</w:t>
                  </w:r>
                </w:p>
              </w:tc>
            </w:tr>
            <w:tr w:rsidR="00484660" w:rsidRPr="00876083" w14:paraId="7F3BB787" w14:textId="77777777" w:rsidTr="00411AE5">
              <w:tc>
                <w:tcPr>
                  <w:tcW w:w="601" w:type="dxa"/>
                  <w:hideMark/>
                </w:tcPr>
                <w:p w14:paraId="031FF492"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2.</w:t>
                  </w:r>
                </w:p>
              </w:tc>
              <w:tc>
                <w:tcPr>
                  <w:tcW w:w="1836" w:type="dxa"/>
                  <w:hideMark/>
                </w:tcPr>
                <w:p w14:paraId="7BF63464"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Жұмыстар:</w:t>
                  </w:r>
                </w:p>
              </w:tc>
              <w:tc>
                <w:tcPr>
                  <w:tcW w:w="2832" w:type="dxa"/>
                  <w:hideMark/>
                </w:tcPr>
                <w:p w14:paraId="2F44D8BE" w14:textId="77777777" w:rsidR="00484660" w:rsidRPr="00876083" w:rsidRDefault="00484660" w:rsidP="00782904">
                  <w:pPr>
                    <w:rPr>
                      <w:rFonts w:ascii="Times New Roman" w:eastAsia="Times New Roman" w:hAnsi="Times New Roman" w:cs="Times New Roman"/>
                      <w:sz w:val="24"/>
                      <w:szCs w:val="24"/>
                      <w:lang w:val="kk-KZ" w:eastAsia="ru-RU"/>
                    </w:rPr>
                  </w:pPr>
                </w:p>
              </w:tc>
            </w:tr>
            <w:tr w:rsidR="00484660" w:rsidRPr="00876083" w14:paraId="62CACAEC" w14:textId="77777777" w:rsidTr="00411AE5">
              <w:tc>
                <w:tcPr>
                  <w:tcW w:w="601" w:type="dxa"/>
                  <w:hideMark/>
                </w:tcPr>
                <w:p w14:paraId="30FCB353"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lastRenderedPageBreak/>
                    <w:t>2.1.</w:t>
                  </w:r>
                </w:p>
              </w:tc>
              <w:tc>
                <w:tcPr>
                  <w:tcW w:w="1836" w:type="dxa"/>
                  <w:hideMark/>
                </w:tcPr>
                <w:p w14:paraId="6978459A"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Автомобиль жолдарын күтіп ұстау жөніндегі жұмыстар</w:t>
                  </w:r>
                </w:p>
              </w:tc>
              <w:tc>
                <w:tcPr>
                  <w:tcW w:w="2832" w:type="dxa"/>
                  <w:hideMark/>
                </w:tcPr>
                <w:p w14:paraId="4613059A"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Елді мекендердің автомобиль жолдары мен көшелерін күтіп ұстау жөніндегі жұмыстарды орындайтын әлеуетті өнім берушілер мен өнім берушілер көрсетілген жұмыстарды сатып алу жоспарланып отырған тиісті әкімшілік-аумақтық бірліктің (облыстың, республикалық маңызы бар қаланың және астананың) аумағында болуға тиіс</w:t>
                  </w:r>
                </w:p>
              </w:tc>
            </w:tr>
          </w:tbl>
          <w:p w14:paraId="5088B269" w14:textId="77777777" w:rsidR="00484660" w:rsidRPr="00876083" w:rsidRDefault="00484660" w:rsidP="00782904">
            <w:pPr>
              <w:ind w:firstLine="463"/>
              <w:jc w:val="both"/>
              <w:rPr>
                <w:rFonts w:ascii="Times New Roman" w:hAnsi="Times New Roman" w:cs="Times New Roman"/>
                <w:bCs/>
                <w:color w:val="000000" w:themeColor="text1"/>
                <w:sz w:val="24"/>
                <w:szCs w:val="24"/>
                <w:lang w:val="kk-KZ"/>
              </w:rPr>
            </w:pPr>
          </w:p>
        </w:tc>
        <w:tc>
          <w:tcPr>
            <w:tcW w:w="5671" w:type="dxa"/>
            <w:gridSpan w:val="3"/>
          </w:tcPr>
          <w:p w14:paraId="7C780CF8" w14:textId="407266B5" w:rsidR="00484660" w:rsidRPr="00876083" w:rsidRDefault="00484660" w:rsidP="00782904">
            <w:pPr>
              <w:ind w:firstLine="2309"/>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lastRenderedPageBreak/>
              <w:t xml:space="preserve">Қазақстан </w:t>
            </w:r>
            <w:r w:rsidR="00AD0BB8" w:rsidRPr="00876083">
              <w:rPr>
                <w:rFonts w:ascii="Times New Roman" w:eastAsia="Times New Roman" w:hAnsi="Times New Roman" w:cs="Times New Roman"/>
                <w:sz w:val="24"/>
                <w:szCs w:val="24"/>
                <w:lang w:val="kk-KZ" w:eastAsia="ru-RU"/>
              </w:rPr>
              <w:t>Республикасының</w:t>
            </w:r>
          </w:p>
          <w:p w14:paraId="2496736B" w14:textId="77777777" w:rsidR="00484660" w:rsidRPr="00876083" w:rsidRDefault="00484660" w:rsidP="00782904">
            <w:pPr>
              <w:ind w:firstLine="2309"/>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Қаржы министрінің</w:t>
            </w:r>
          </w:p>
          <w:p w14:paraId="3AD683F2" w14:textId="77777777" w:rsidR="00484660" w:rsidRPr="00876083" w:rsidRDefault="00484660" w:rsidP="00782904">
            <w:pPr>
              <w:ind w:firstLine="2309"/>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2024 жылғы 10 қыркүйектегі</w:t>
            </w:r>
          </w:p>
          <w:p w14:paraId="5290BDF8" w14:textId="77777777" w:rsidR="00484660" w:rsidRPr="00876083" w:rsidRDefault="00484660" w:rsidP="00782904">
            <w:pPr>
              <w:ind w:firstLine="2309"/>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 xml:space="preserve">№ 613 бұйрығына </w:t>
            </w:r>
          </w:p>
          <w:p w14:paraId="15D4B1E2" w14:textId="77777777" w:rsidR="00484660" w:rsidRPr="00876083" w:rsidRDefault="00484660" w:rsidP="00782904">
            <w:pPr>
              <w:ind w:firstLine="2309"/>
              <w:jc w:val="center"/>
              <w:outlineLvl w:val="2"/>
              <w:rPr>
                <w:rFonts w:ascii="Times New Roman" w:eastAsia="Times New Roman" w:hAnsi="Times New Roman" w:cs="Times New Roman"/>
                <w:b/>
                <w:bCs/>
                <w:sz w:val="24"/>
                <w:szCs w:val="24"/>
                <w:lang w:val="kk-KZ" w:eastAsia="ru-RU"/>
              </w:rPr>
            </w:pPr>
            <w:r w:rsidRPr="00876083">
              <w:rPr>
                <w:rFonts w:ascii="Times New Roman" w:eastAsia="Times New Roman" w:hAnsi="Times New Roman" w:cs="Times New Roman"/>
                <w:sz w:val="24"/>
                <w:szCs w:val="24"/>
                <w:lang w:val="kk-KZ" w:eastAsia="ru-RU"/>
              </w:rPr>
              <w:t>1-қосымша</w:t>
            </w:r>
          </w:p>
          <w:p w14:paraId="1BB8D5F7" w14:textId="77777777" w:rsidR="00484660" w:rsidRPr="00876083" w:rsidRDefault="00484660" w:rsidP="00782904">
            <w:pPr>
              <w:jc w:val="center"/>
              <w:outlineLvl w:val="2"/>
              <w:rPr>
                <w:rFonts w:ascii="Times New Roman" w:eastAsia="Times New Roman" w:hAnsi="Times New Roman" w:cs="Times New Roman"/>
                <w:b/>
                <w:bCs/>
                <w:sz w:val="24"/>
                <w:szCs w:val="24"/>
                <w:lang w:val="kk-KZ" w:eastAsia="ru-RU"/>
              </w:rPr>
            </w:pPr>
          </w:p>
          <w:p w14:paraId="1CF51450" w14:textId="77777777" w:rsidR="00484660" w:rsidRPr="00876083" w:rsidRDefault="00484660" w:rsidP="00782904">
            <w:pPr>
              <w:jc w:val="center"/>
              <w:outlineLvl w:val="2"/>
              <w:rPr>
                <w:rFonts w:ascii="Times New Roman" w:eastAsia="Times New Roman" w:hAnsi="Times New Roman" w:cs="Times New Roman"/>
                <w:b/>
                <w:bCs/>
                <w:sz w:val="24"/>
                <w:szCs w:val="24"/>
                <w:lang w:val="kk-KZ" w:eastAsia="ru-RU"/>
              </w:rPr>
            </w:pPr>
          </w:p>
          <w:p w14:paraId="011901A8" w14:textId="77777777" w:rsidR="00484660" w:rsidRPr="00876083" w:rsidRDefault="00484660" w:rsidP="00782904">
            <w:pPr>
              <w:jc w:val="center"/>
              <w:outlineLvl w:val="2"/>
              <w:rPr>
                <w:rFonts w:ascii="Times New Roman" w:eastAsia="Times New Roman" w:hAnsi="Times New Roman" w:cs="Times New Roman"/>
                <w:b/>
                <w:bCs/>
                <w:sz w:val="24"/>
                <w:szCs w:val="24"/>
                <w:lang w:val="kk-KZ" w:eastAsia="ru-RU"/>
              </w:rPr>
            </w:pPr>
            <w:r w:rsidRPr="00876083">
              <w:rPr>
                <w:rFonts w:ascii="Times New Roman" w:eastAsia="Times New Roman" w:hAnsi="Times New Roman" w:cs="Times New Roman"/>
                <w:b/>
                <w:bCs/>
                <w:sz w:val="24"/>
                <w:szCs w:val="24"/>
                <w:lang w:val="kk-KZ" w:eastAsia="ru-RU"/>
              </w:rPr>
              <w:t>Мемлекеттік сатып алынуы кезінде әлеуетті өнім берушілерге және өнім берушілерге қосымша талаптар белгіленуі мүмкін жекелеген тауарлардың, жұмыстардың, көрсетілетін қызметтердің тізбесі</w:t>
            </w:r>
          </w:p>
          <w:p w14:paraId="37612D2C" w14:textId="77777777" w:rsidR="00484660" w:rsidRPr="00876083" w:rsidRDefault="00484660" w:rsidP="00782904">
            <w:pPr>
              <w:jc w:val="center"/>
              <w:outlineLvl w:val="2"/>
              <w:rPr>
                <w:rFonts w:ascii="Times New Roman" w:eastAsia="Times New Roman" w:hAnsi="Times New Roman" w:cs="Times New Roman"/>
                <w:b/>
                <w:bCs/>
                <w:sz w:val="24"/>
                <w:szCs w:val="24"/>
                <w:lang w:val="kk-KZ" w:eastAsia="ru-RU"/>
              </w:rPr>
            </w:pPr>
          </w:p>
          <w:tbl>
            <w:tblPr>
              <w:tblStyle w:val="a3"/>
              <w:tblW w:w="5419" w:type="dxa"/>
              <w:tblLayout w:type="fixed"/>
              <w:tblLook w:val="04A0" w:firstRow="1" w:lastRow="0" w:firstColumn="1" w:lastColumn="0" w:noHBand="0" w:noVBand="1"/>
            </w:tblPr>
            <w:tblGrid>
              <w:gridCol w:w="601"/>
              <w:gridCol w:w="1836"/>
              <w:gridCol w:w="2982"/>
            </w:tblGrid>
            <w:tr w:rsidR="00484660" w:rsidRPr="00876083" w14:paraId="5AD4B6A9" w14:textId="77777777" w:rsidTr="00C70A68">
              <w:tc>
                <w:tcPr>
                  <w:tcW w:w="601" w:type="dxa"/>
                  <w:hideMark/>
                </w:tcPr>
                <w:p w14:paraId="260ED218"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w:t>
                  </w:r>
                </w:p>
              </w:tc>
              <w:tc>
                <w:tcPr>
                  <w:tcW w:w="1836" w:type="dxa"/>
                  <w:hideMark/>
                </w:tcPr>
                <w:p w14:paraId="219EB13F"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Атауы</w:t>
                  </w:r>
                </w:p>
              </w:tc>
              <w:tc>
                <w:tcPr>
                  <w:tcW w:w="2982" w:type="dxa"/>
                  <w:hideMark/>
                </w:tcPr>
                <w:p w14:paraId="60027F26"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Қосымша талап</w:t>
                  </w:r>
                </w:p>
              </w:tc>
            </w:tr>
            <w:tr w:rsidR="00484660" w:rsidRPr="00876083" w14:paraId="3E954AE3" w14:textId="77777777" w:rsidTr="00C70A68">
              <w:tc>
                <w:tcPr>
                  <w:tcW w:w="601" w:type="dxa"/>
                  <w:hideMark/>
                </w:tcPr>
                <w:p w14:paraId="2D7053C7"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1.</w:t>
                  </w:r>
                </w:p>
              </w:tc>
              <w:tc>
                <w:tcPr>
                  <w:tcW w:w="1836" w:type="dxa"/>
                  <w:hideMark/>
                </w:tcPr>
                <w:p w14:paraId="494ABFBA"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Көрсетілетін қызметтер:</w:t>
                  </w:r>
                </w:p>
              </w:tc>
              <w:tc>
                <w:tcPr>
                  <w:tcW w:w="2982" w:type="dxa"/>
                  <w:hideMark/>
                </w:tcPr>
                <w:p w14:paraId="53AA1285" w14:textId="77777777" w:rsidR="00484660" w:rsidRPr="00876083" w:rsidRDefault="00484660" w:rsidP="00782904">
                  <w:pPr>
                    <w:rPr>
                      <w:rFonts w:ascii="Times New Roman" w:eastAsia="Times New Roman" w:hAnsi="Times New Roman" w:cs="Times New Roman"/>
                      <w:sz w:val="24"/>
                      <w:szCs w:val="24"/>
                      <w:lang w:val="kk-KZ" w:eastAsia="ru-RU"/>
                    </w:rPr>
                  </w:pPr>
                </w:p>
              </w:tc>
            </w:tr>
            <w:tr w:rsidR="00484660" w:rsidRPr="00876083" w14:paraId="6258ECEF" w14:textId="77777777" w:rsidTr="00C70A68">
              <w:tc>
                <w:tcPr>
                  <w:tcW w:w="601" w:type="dxa"/>
                  <w:hideMark/>
                </w:tcPr>
                <w:p w14:paraId="0066C6C0"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1.1.</w:t>
                  </w:r>
                </w:p>
              </w:tc>
              <w:tc>
                <w:tcPr>
                  <w:tcW w:w="1836" w:type="dxa"/>
                  <w:hideMark/>
                </w:tcPr>
                <w:p w14:paraId="01E376E4"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Медициналық қарап тексеру жөніндегі қызметтер</w:t>
                  </w:r>
                </w:p>
              </w:tc>
              <w:tc>
                <w:tcPr>
                  <w:tcW w:w="2982" w:type="dxa"/>
                  <w:hideMark/>
                </w:tcPr>
                <w:p w14:paraId="0E54B2B8"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 xml:space="preserve">Медициналық қарап тексеру жөніндегі қызметтерді көрсететін әлеуетті өнім берушілер және өнім берушілер көрсетілген қызметтерді </w:t>
                  </w:r>
                  <w:r w:rsidRPr="00876083">
                    <w:rPr>
                      <w:rFonts w:ascii="Times New Roman" w:eastAsia="Times New Roman" w:hAnsi="Times New Roman" w:cs="Times New Roman"/>
                      <w:sz w:val="24"/>
                      <w:szCs w:val="24"/>
                      <w:lang w:val="kk-KZ" w:eastAsia="ru-RU"/>
                    </w:rPr>
                    <w:lastRenderedPageBreak/>
                    <w:t>сатып алу жоспарланатын тиісті әкімшілік-аумақтық бірліктің (облыстың, республикалық маңызы бар қаланың және астананың) аумағында болуға тиіс</w:t>
                  </w:r>
                </w:p>
              </w:tc>
            </w:tr>
            <w:tr w:rsidR="00484660" w:rsidRPr="00876083" w14:paraId="1ED019D7" w14:textId="77777777" w:rsidTr="00C70A68">
              <w:tc>
                <w:tcPr>
                  <w:tcW w:w="601" w:type="dxa"/>
                  <w:hideMark/>
                </w:tcPr>
                <w:p w14:paraId="08867E4F"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lastRenderedPageBreak/>
                    <w:t>1.2.</w:t>
                  </w:r>
                </w:p>
              </w:tc>
              <w:tc>
                <w:tcPr>
                  <w:tcW w:w="1836" w:type="dxa"/>
                  <w:hideMark/>
                </w:tcPr>
                <w:p w14:paraId="2AA840AB"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Тамақтануды ұйымдастыру жөніндегі қызметтер</w:t>
                  </w:r>
                </w:p>
              </w:tc>
              <w:tc>
                <w:tcPr>
                  <w:tcW w:w="2982" w:type="dxa"/>
                  <w:hideMark/>
                </w:tcPr>
                <w:p w14:paraId="13C59ACB"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Тамақтануды ұйымдастыру жөніндегі қызметтерді көрсететін әлеуетті өнім берушілер және өнім берушілер көрсетілген қызметтерді сатып алу жоспарланатын тиісті әкімшілік-аумақтық бірліктің (облыстың, республикалық маңызы бар қаланың және астананың) аумағында болуға тиіс</w:t>
                  </w:r>
                </w:p>
              </w:tc>
            </w:tr>
            <w:tr w:rsidR="00484660" w:rsidRPr="00876083" w14:paraId="15010CAC" w14:textId="77777777" w:rsidTr="00C70A68">
              <w:tc>
                <w:tcPr>
                  <w:tcW w:w="601" w:type="dxa"/>
                  <w:hideMark/>
                </w:tcPr>
                <w:p w14:paraId="307C1A82"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1.3.</w:t>
                  </w:r>
                </w:p>
              </w:tc>
              <w:tc>
                <w:tcPr>
                  <w:tcW w:w="1836" w:type="dxa"/>
                  <w:hideMark/>
                </w:tcPr>
                <w:p w14:paraId="2411B90E"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Медициналық қалдықтарды кәдеге жарату жөніндегі қызметтер</w:t>
                  </w:r>
                </w:p>
              </w:tc>
              <w:tc>
                <w:tcPr>
                  <w:tcW w:w="2982" w:type="dxa"/>
                  <w:hideMark/>
                </w:tcPr>
                <w:p w14:paraId="56F52108"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 xml:space="preserve">Медициналық қалдықтарды кәдеге жарату жөніндегі қызметтерді көрсететін әлеуетті өнім берушілер мен өнім берушілер көрсетілген қызметтерді сатып алу жоспарланып отырған тиісті әкімшілік-аумақтық бірліктің (облыстың, республикалық маңызы бар қаланың және </w:t>
                  </w:r>
                  <w:r w:rsidRPr="00876083">
                    <w:rPr>
                      <w:rFonts w:ascii="Times New Roman" w:eastAsia="Times New Roman" w:hAnsi="Times New Roman" w:cs="Times New Roman"/>
                      <w:sz w:val="24"/>
                      <w:szCs w:val="24"/>
                      <w:lang w:val="kk-KZ" w:eastAsia="ru-RU"/>
                    </w:rPr>
                    <w:lastRenderedPageBreak/>
                    <w:t>астананың) аумағында болуға тиіс</w:t>
                  </w:r>
                </w:p>
              </w:tc>
            </w:tr>
            <w:tr w:rsidR="00484660" w:rsidRPr="00876083" w14:paraId="32F9EC06" w14:textId="77777777" w:rsidTr="00C70A68">
              <w:tc>
                <w:tcPr>
                  <w:tcW w:w="601" w:type="dxa"/>
                  <w:hideMark/>
                </w:tcPr>
                <w:p w14:paraId="644FD103"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lastRenderedPageBreak/>
                    <w:t>1.4.</w:t>
                  </w:r>
                </w:p>
              </w:tc>
              <w:tc>
                <w:tcPr>
                  <w:tcW w:w="1836" w:type="dxa"/>
                  <w:hideMark/>
                </w:tcPr>
                <w:p w14:paraId="65125893"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Корпоративтік басқаруға тәуелсіз бағалау жүргізу жөніндегі қызметтер</w:t>
                  </w:r>
                </w:p>
              </w:tc>
              <w:tc>
                <w:tcPr>
                  <w:tcW w:w="2982" w:type="dxa"/>
                  <w:hideMark/>
                </w:tcPr>
                <w:p w14:paraId="0BDCDC3E"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Корпоративтік басқаруға тәуелсіз бағалау жүргізу жөніндегі қызметтерді көрсететін әлеуетті өнім берушілер мен өнім берушілер корпоративтік басқару жүйелерін бағалау бойынша кемінде бес жыл немесе Қазақстанда да, сондай-ақ Қазақстаннан тыс жерлерде де он ірі компанияда тәжірибенің болуы тиіс</w:t>
                  </w:r>
                </w:p>
              </w:tc>
            </w:tr>
            <w:tr w:rsidR="00484660" w:rsidRPr="00876083" w14:paraId="3E790FA9" w14:textId="77777777" w:rsidTr="00C70A68">
              <w:tc>
                <w:tcPr>
                  <w:tcW w:w="601" w:type="dxa"/>
                  <w:hideMark/>
                </w:tcPr>
                <w:p w14:paraId="38E0702E"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1.5.</w:t>
                  </w:r>
                </w:p>
              </w:tc>
              <w:tc>
                <w:tcPr>
                  <w:tcW w:w="1836" w:type="dxa"/>
                  <w:hideMark/>
                </w:tcPr>
                <w:p w14:paraId="153C71ED"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Гүлдерді отырғызу және оларды күтіп ұстау бойынша қызметтер</w:t>
                  </w:r>
                </w:p>
              </w:tc>
              <w:tc>
                <w:tcPr>
                  <w:tcW w:w="2982" w:type="dxa"/>
                  <w:hideMark/>
                </w:tcPr>
                <w:p w14:paraId="4AEB4313"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Гүлдерді отырғызу және оларды күтіп ұстау бойынша қызметтерді көрсететін әлеуетті өнім берушілер мен өнім берушілер қызметтерді сатып алу жоспарланған тиісті әкімшілік-аумақтық бірліктің (облыстың, республикалық маңызы бар қаланың және астананың) аумағында орналасуы тиіс</w:t>
                  </w:r>
                </w:p>
              </w:tc>
            </w:tr>
            <w:tr w:rsidR="00484660" w:rsidRPr="00876083" w14:paraId="46732AF7" w14:textId="77777777" w:rsidTr="00C70A68">
              <w:tc>
                <w:tcPr>
                  <w:tcW w:w="601" w:type="dxa"/>
                  <w:hideMark/>
                </w:tcPr>
                <w:p w14:paraId="455AA57B"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2.</w:t>
                  </w:r>
                </w:p>
              </w:tc>
              <w:tc>
                <w:tcPr>
                  <w:tcW w:w="1836" w:type="dxa"/>
                  <w:hideMark/>
                </w:tcPr>
                <w:p w14:paraId="418B266B"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Жұмыстар:</w:t>
                  </w:r>
                </w:p>
              </w:tc>
              <w:tc>
                <w:tcPr>
                  <w:tcW w:w="2982" w:type="dxa"/>
                  <w:hideMark/>
                </w:tcPr>
                <w:p w14:paraId="124D9C55" w14:textId="77777777" w:rsidR="00484660" w:rsidRPr="00876083" w:rsidRDefault="00484660" w:rsidP="00782904">
                  <w:pPr>
                    <w:rPr>
                      <w:rFonts w:ascii="Times New Roman" w:eastAsia="Times New Roman" w:hAnsi="Times New Roman" w:cs="Times New Roman"/>
                      <w:sz w:val="24"/>
                      <w:szCs w:val="24"/>
                      <w:lang w:val="kk-KZ" w:eastAsia="ru-RU"/>
                    </w:rPr>
                  </w:pPr>
                </w:p>
              </w:tc>
            </w:tr>
            <w:tr w:rsidR="00484660" w:rsidRPr="00876083" w14:paraId="421B1EF2" w14:textId="77777777" w:rsidTr="00C70A68">
              <w:tc>
                <w:tcPr>
                  <w:tcW w:w="601" w:type="dxa"/>
                  <w:hideMark/>
                </w:tcPr>
                <w:p w14:paraId="4B442783"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2.1.</w:t>
                  </w:r>
                </w:p>
              </w:tc>
              <w:tc>
                <w:tcPr>
                  <w:tcW w:w="1836" w:type="dxa"/>
                  <w:hideMark/>
                </w:tcPr>
                <w:p w14:paraId="10ACA801"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 xml:space="preserve">Автомобиль жолдарын күтіп ұстау </w:t>
                  </w:r>
                  <w:r w:rsidRPr="00876083">
                    <w:rPr>
                      <w:rFonts w:ascii="Times New Roman" w:eastAsia="Times New Roman" w:hAnsi="Times New Roman" w:cs="Times New Roman"/>
                      <w:sz w:val="24"/>
                      <w:szCs w:val="24"/>
                      <w:lang w:val="kk-KZ" w:eastAsia="ru-RU"/>
                    </w:rPr>
                    <w:lastRenderedPageBreak/>
                    <w:t>жөніндегі жұмыстар</w:t>
                  </w:r>
                </w:p>
              </w:tc>
              <w:tc>
                <w:tcPr>
                  <w:tcW w:w="2982" w:type="dxa"/>
                  <w:hideMark/>
                </w:tcPr>
                <w:p w14:paraId="4AB5F8EB" w14:textId="77777777" w:rsidR="00484660" w:rsidRPr="00876083" w:rsidRDefault="0048466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lastRenderedPageBreak/>
                    <w:t xml:space="preserve">Елді мекендердің автомобиль жолдары мен көшелерін күтіп ұстау жөніндегі жұмыстарды </w:t>
                  </w:r>
                  <w:r w:rsidRPr="00876083">
                    <w:rPr>
                      <w:rFonts w:ascii="Times New Roman" w:eastAsia="Times New Roman" w:hAnsi="Times New Roman" w:cs="Times New Roman"/>
                      <w:sz w:val="24"/>
                      <w:szCs w:val="24"/>
                      <w:lang w:val="kk-KZ" w:eastAsia="ru-RU"/>
                    </w:rPr>
                    <w:lastRenderedPageBreak/>
                    <w:t>орындайтын әлеуетті өнім берушілер мен өнім берушілер көрсетілген жұмыстарды сатып алу жоспарланып отырған тиісті әкімшілік-аумақтық бірліктің (облыстың, республикалық маңызы бар қаланың және астананың) аумағында болуға тиіс</w:t>
                  </w:r>
                </w:p>
              </w:tc>
            </w:tr>
          </w:tbl>
          <w:p w14:paraId="327CCCAA" w14:textId="33441FA3" w:rsidR="00484660" w:rsidRPr="00876083" w:rsidRDefault="00484660"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lastRenderedPageBreak/>
              <w:t>Ескерт</w:t>
            </w:r>
            <w:r w:rsidR="00C72266" w:rsidRPr="00876083">
              <w:rPr>
                <w:rFonts w:ascii="Times New Roman" w:hAnsi="Times New Roman" w:cs="Times New Roman"/>
                <w:b/>
                <w:bCs/>
                <w:color w:val="000000" w:themeColor="text1"/>
                <w:sz w:val="24"/>
                <w:szCs w:val="24"/>
                <w:lang w:val="kk-KZ"/>
              </w:rPr>
              <w:t>пе</w:t>
            </w:r>
            <w:r w:rsidRPr="00876083">
              <w:rPr>
                <w:rFonts w:ascii="Times New Roman" w:hAnsi="Times New Roman" w:cs="Times New Roman"/>
                <w:b/>
                <w:bCs/>
                <w:color w:val="000000" w:themeColor="text1"/>
                <w:sz w:val="24"/>
                <w:szCs w:val="24"/>
                <w:lang w:val="kk-KZ"/>
              </w:rPr>
              <w:t>:</w:t>
            </w:r>
          </w:p>
          <w:p w14:paraId="27313CEA" w14:textId="5BB0EE50" w:rsidR="00484660" w:rsidRPr="00876083" w:rsidRDefault="00484660"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
                <w:bCs/>
                <w:color w:val="000000" w:themeColor="text1"/>
                <w:sz w:val="24"/>
                <w:szCs w:val="24"/>
                <w:lang w:val="kk-KZ"/>
              </w:rPr>
              <w:t>Әлеуетті өнім берушінің көрсетілген жұмыстар мен көрсетілетін қызметтерді сатып алу жоспарланып отырған тиісті әкімшілік-аумақтық бірліктің (облыстың, республикалық маңызы бар қаланың және астананың) аумағында орналасуын Қаржы министрінің 202</w:t>
            </w:r>
            <w:r w:rsidR="00925B14" w:rsidRPr="00876083">
              <w:rPr>
                <w:rFonts w:ascii="Times New Roman" w:hAnsi="Times New Roman" w:cs="Times New Roman"/>
                <w:b/>
                <w:bCs/>
                <w:color w:val="000000" w:themeColor="text1"/>
                <w:sz w:val="24"/>
                <w:szCs w:val="24"/>
                <w:lang w:val="kk-KZ"/>
              </w:rPr>
              <w:t>4</w:t>
            </w:r>
            <w:r w:rsidRPr="00876083">
              <w:rPr>
                <w:rFonts w:ascii="Times New Roman" w:hAnsi="Times New Roman" w:cs="Times New Roman"/>
                <w:b/>
                <w:bCs/>
                <w:color w:val="000000" w:themeColor="text1"/>
                <w:sz w:val="24"/>
                <w:szCs w:val="24"/>
                <w:lang w:val="kk-KZ"/>
              </w:rPr>
              <w:t xml:space="preserve"> жылғы 9 қазандағы № 687 бұйрығымен бекітілген (Нормативтік құқықтық актілерді мемлекеттік тіркеу тізілімінде № </w:t>
            </w:r>
            <w:r w:rsidR="00AD0BB8" w:rsidRPr="00876083">
              <w:rPr>
                <w:rFonts w:ascii="Times New Roman" w:hAnsi="Times New Roman" w:cs="Times New Roman"/>
                <w:b/>
                <w:bCs/>
                <w:color w:val="000000" w:themeColor="text1"/>
                <w:sz w:val="24"/>
                <w:szCs w:val="24"/>
                <w:lang w:val="kk-KZ"/>
              </w:rPr>
              <w:t xml:space="preserve">35238 </w:t>
            </w:r>
            <w:r w:rsidRPr="00876083">
              <w:rPr>
                <w:rFonts w:ascii="Times New Roman" w:hAnsi="Times New Roman" w:cs="Times New Roman"/>
                <w:b/>
                <w:bCs/>
                <w:color w:val="000000" w:themeColor="text1"/>
                <w:sz w:val="24"/>
                <w:szCs w:val="24"/>
                <w:lang w:val="kk-KZ"/>
              </w:rPr>
              <w:t>болып тіркелген) Мемлекеттік сатып алуды жүзеге асыру қағидаларының 20-параграфына сәйкес конкурсқа қатысуға өтінім берілген сәтте веб-портал автоматты түрде айқындайды.</w:t>
            </w:r>
          </w:p>
        </w:tc>
        <w:tc>
          <w:tcPr>
            <w:tcW w:w="2552" w:type="dxa"/>
            <w:shd w:val="clear" w:color="auto" w:fill="auto"/>
          </w:tcPr>
          <w:p w14:paraId="26FA9D86" w14:textId="04212883" w:rsidR="00484660" w:rsidRPr="00876083" w:rsidRDefault="00484660"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Әлеуетті өнім берушіні аумақтық белгісі бойынша талаптарға сәйкестігі тұрғысынан автоматты түрде айқындау мақсатында.</w:t>
            </w:r>
          </w:p>
        </w:tc>
      </w:tr>
      <w:tr w:rsidR="006A7F4A" w:rsidRPr="00876083" w14:paraId="37F5076F" w14:textId="77777777" w:rsidTr="0091127A">
        <w:trPr>
          <w:trHeight w:val="157"/>
        </w:trPr>
        <w:tc>
          <w:tcPr>
            <w:tcW w:w="16162" w:type="dxa"/>
            <w:gridSpan w:val="7"/>
            <w:shd w:val="clear" w:color="auto" w:fill="auto"/>
          </w:tcPr>
          <w:p w14:paraId="3DD0AEAB" w14:textId="77777777" w:rsidR="006A7F4A" w:rsidRPr="00876083" w:rsidRDefault="006A7F4A" w:rsidP="00782904">
            <w:pPr>
              <w:ind w:firstLine="316"/>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lastRenderedPageBreak/>
              <w:t>«Мемлекеттік сатып алу саласында тізілімдерді қалыптастырудың және жүргізудің қағидаларын бекіту туралы»</w:t>
            </w:r>
          </w:p>
          <w:p w14:paraId="7F5D438A" w14:textId="7DE7C732" w:rsidR="006A7F4A" w:rsidRPr="00876083" w:rsidRDefault="006A7F4A" w:rsidP="00782904">
            <w:pPr>
              <w:ind w:firstLine="316"/>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Қазақстан Республикасы Қаржы министрінің 2024 жылғы 26 қыркүйектегі № 646 бұйрығы</w:t>
            </w:r>
          </w:p>
        </w:tc>
      </w:tr>
      <w:tr w:rsidR="006A7F4A" w:rsidRPr="00876083" w14:paraId="3178B35C" w14:textId="77777777" w:rsidTr="0091127A">
        <w:trPr>
          <w:trHeight w:val="161"/>
        </w:trPr>
        <w:tc>
          <w:tcPr>
            <w:tcW w:w="16162" w:type="dxa"/>
            <w:gridSpan w:val="7"/>
            <w:shd w:val="clear" w:color="auto" w:fill="auto"/>
          </w:tcPr>
          <w:p w14:paraId="16901B6C" w14:textId="47343A4A" w:rsidR="006A7F4A" w:rsidRPr="00876083" w:rsidRDefault="006A7F4A" w:rsidP="00782904">
            <w:pPr>
              <w:ind w:firstLine="316"/>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Мемлекеттік сатып алу саласында тізілімдерді қалыптастырудың және жүргізудің қағидалары</w:t>
            </w:r>
          </w:p>
        </w:tc>
      </w:tr>
      <w:tr w:rsidR="002B5F97" w:rsidRPr="00876083" w14:paraId="231B03A3" w14:textId="77777777" w:rsidTr="0091127A">
        <w:trPr>
          <w:trHeight w:val="407"/>
        </w:trPr>
        <w:tc>
          <w:tcPr>
            <w:tcW w:w="424" w:type="dxa"/>
            <w:shd w:val="clear" w:color="auto" w:fill="auto"/>
          </w:tcPr>
          <w:p w14:paraId="6176F460" w14:textId="77777777" w:rsidR="002B5F97" w:rsidRPr="00876083" w:rsidRDefault="002B5F97"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2B89E1D7" w14:textId="290C94AD" w:rsidR="002B5F97" w:rsidRPr="00876083" w:rsidRDefault="002B5F97"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45-тармақтың </w:t>
            </w:r>
            <w:r w:rsidRPr="00876083">
              <w:rPr>
                <w:rFonts w:ascii="Times New Roman" w:hAnsi="Times New Roman" w:cs="Times New Roman"/>
                <w:bCs/>
                <w:color w:val="000000" w:themeColor="text1"/>
                <w:sz w:val="24"/>
                <w:szCs w:val="24"/>
                <w:lang w:val="kk-KZ"/>
              </w:rPr>
              <w:br/>
              <w:t>1-тармақшасы</w:t>
            </w:r>
          </w:p>
        </w:tc>
        <w:tc>
          <w:tcPr>
            <w:tcW w:w="5530" w:type="dxa"/>
            <w:shd w:val="clear" w:color="auto" w:fill="auto"/>
          </w:tcPr>
          <w:p w14:paraId="30935232" w14:textId="26797760" w:rsidR="002B5F97" w:rsidRPr="00876083" w:rsidRDefault="002B5F9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1) әлеуетті өнім берушінің жұмыс тәжірибесін растайтын мәліметтер мен құжаттарды:</w:t>
            </w:r>
          </w:p>
          <w:p w14:paraId="0801BCB7" w14:textId="28B0ECCF" w:rsidR="002B5F97" w:rsidRPr="00876083" w:rsidRDefault="002B5F9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мемлекеттік сәулет-құрылыс бақылауын жүзеге асыратын орган электрондық цифрлық қолтаңбаны қолдана отырып, веб-портал арқылы </w:t>
            </w:r>
            <w:r w:rsidRPr="00876083">
              <w:rPr>
                <w:rFonts w:ascii="Times New Roman" w:hAnsi="Times New Roman" w:cs="Times New Roman"/>
                <w:bCs/>
                <w:color w:val="000000" w:themeColor="text1"/>
                <w:sz w:val="24"/>
                <w:szCs w:val="24"/>
                <w:lang w:val="kk-KZ"/>
              </w:rPr>
              <w:lastRenderedPageBreak/>
              <w:t>ұсынылған өнім берушілердің өтініштері негізінде жүзеге асырылады;</w:t>
            </w:r>
          </w:p>
          <w:p w14:paraId="63A9BC36" w14:textId="5D3DD8BF" w:rsidR="002B5F97" w:rsidRPr="00876083" w:rsidRDefault="002B5F9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жобаларға ведомстводан тыс кешенді сараптаманың оң қорытындысы бөлігінде жобаларға ведомстводан тыс кешенді сараптаманың бірыңғай порталы арқылы</w:t>
            </w:r>
            <w:r w:rsidRPr="00876083">
              <w:rPr>
                <w:rFonts w:ascii="Times New Roman" w:hAnsi="Times New Roman" w:cs="Times New Roman"/>
                <w:b/>
                <w:color w:val="000000" w:themeColor="text1"/>
                <w:sz w:val="24"/>
                <w:szCs w:val="24"/>
                <w:lang w:val="kk-KZ"/>
              </w:rPr>
              <w:t>;</w:t>
            </w:r>
          </w:p>
        </w:tc>
        <w:tc>
          <w:tcPr>
            <w:tcW w:w="5671" w:type="dxa"/>
            <w:gridSpan w:val="3"/>
          </w:tcPr>
          <w:p w14:paraId="53DAEFCD" w14:textId="77777777" w:rsidR="002B5F97" w:rsidRPr="00876083" w:rsidRDefault="002B5F9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1) әлеуетті өнім берушінің жұмыс тәжірибесін растайтын мәліметтер мен құжаттарды:</w:t>
            </w:r>
          </w:p>
          <w:p w14:paraId="112E683D" w14:textId="77777777" w:rsidR="002B5F97" w:rsidRPr="00876083" w:rsidRDefault="002B5F9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мемлекеттік сәулет-құрылыс бақылауын жүзеге асыратын орган электрондық цифрлық қолтаңбаны қолдана отырып, веб-портал арқылы ұсынылған өнім </w:t>
            </w:r>
            <w:r w:rsidRPr="00876083">
              <w:rPr>
                <w:rFonts w:ascii="Times New Roman" w:hAnsi="Times New Roman" w:cs="Times New Roman"/>
                <w:bCs/>
                <w:color w:val="000000" w:themeColor="text1"/>
                <w:sz w:val="24"/>
                <w:szCs w:val="24"/>
                <w:lang w:val="kk-KZ"/>
              </w:rPr>
              <w:lastRenderedPageBreak/>
              <w:t>берушілердің өтініштері негізінде жүзеге асырылады;</w:t>
            </w:r>
          </w:p>
          <w:p w14:paraId="3CB08A19" w14:textId="77777777" w:rsidR="001033D6" w:rsidRPr="00876083" w:rsidRDefault="002B5F9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жобаларға ведомстводан тыс кешенді сараптаманың оң қорытындысы бөлігінде жобаларға ведомстводан тыс кешенді сараптаманың бірыңғай порталы арқылы</w:t>
            </w:r>
            <w:r w:rsidRPr="00876083">
              <w:rPr>
                <w:rFonts w:ascii="Times New Roman" w:hAnsi="Times New Roman" w:cs="Times New Roman"/>
                <w:b/>
                <w:color w:val="000000" w:themeColor="text1"/>
                <w:sz w:val="24"/>
                <w:szCs w:val="24"/>
                <w:lang w:val="kk-KZ"/>
              </w:rPr>
              <w:t>.</w:t>
            </w:r>
            <w:r w:rsidRPr="00876083">
              <w:rPr>
                <w:rFonts w:ascii="Times New Roman" w:hAnsi="Times New Roman" w:cs="Times New Roman"/>
                <w:bCs/>
                <w:color w:val="000000" w:themeColor="text1"/>
                <w:sz w:val="24"/>
                <w:szCs w:val="24"/>
                <w:lang w:val="kk-KZ"/>
              </w:rPr>
              <w:t xml:space="preserve"> </w:t>
            </w:r>
          </w:p>
          <w:p w14:paraId="01A64BEC" w14:textId="20992B9D" w:rsidR="002B5F97" w:rsidRPr="00876083" w:rsidRDefault="001033D6"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
                <w:bCs/>
                <w:color w:val="000000" w:themeColor="text1"/>
                <w:sz w:val="24"/>
                <w:szCs w:val="24"/>
                <w:lang w:val="kk-KZ"/>
              </w:rPr>
              <w:t>ж</w:t>
            </w:r>
            <w:r w:rsidR="001D12CD" w:rsidRPr="00876083">
              <w:rPr>
                <w:rFonts w:ascii="Times New Roman" w:hAnsi="Times New Roman" w:cs="Times New Roman"/>
                <w:b/>
                <w:bCs/>
                <w:color w:val="000000" w:themeColor="text1"/>
                <w:sz w:val="24"/>
                <w:szCs w:val="24"/>
                <w:lang w:val="kk-KZ"/>
              </w:rPr>
              <w:t xml:space="preserve">обаларға ведомстводан тыс мемлекеттік кешенді сараптаманың оң қорытындысы берілген жағдайда 2015 жылғы 1 сәуірге дейін әлеуетті өнім берушінің сұрау салуы және мемлекеттік сәулет-құрылыс бақылауын жүзеге асыратын </w:t>
            </w:r>
            <w:r w:rsidRPr="00876083">
              <w:rPr>
                <w:rFonts w:ascii="Times New Roman" w:hAnsi="Times New Roman" w:cs="Times New Roman"/>
                <w:b/>
                <w:bCs/>
                <w:color w:val="000000" w:themeColor="text1"/>
                <w:sz w:val="24"/>
                <w:szCs w:val="24"/>
                <w:lang w:val="kk-KZ"/>
              </w:rPr>
              <w:t xml:space="preserve">уәкілетті </w:t>
            </w:r>
            <w:r w:rsidR="001D12CD" w:rsidRPr="00876083">
              <w:rPr>
                <w:rFonts w:ascii="Times New Roman" w:hAnsi="Times New Roman" w:cs="Times New Roman"/>
                <w:b/>
                <w:bCs/>
                <w:color w:val="000000" w:themeColor="text1"/>
                <w:sz w:val="24"/>
                <w:szCs w:val="24"/>
                <w:lang w:val="kk-KZ"/>
              </w:rPr>
              <w:t>органның жауабы арқылы осындай сараптаманы растауға жол беріледі;</w:t>
            </w:r>
          </w:p>
        </w:tc>
        <w:tc>
          <w:tcPr>
            <w:tcW w:w="2552" w:type="dxa"/>
            <w:shd w:val="clear" w:color="auto" w:fill="auto"/>
          </w:tcPr>
          <w:p w14:paraId="4D37F5EA" w14:textId="77777777" w:rsidR="001D12CD" w:rsidRPr="00876083" w:rsidRDefault="001D12CD" w:rsidP="00782904">
            <w:pPr>
              <w:ind w:firstLine="421"/>
              <w:jc w:val="both"/>
              <w:rPr>
                <w:rFonts w:ascii="Times New Roman" w:eastAsia="Times New Roman" w:hAnsi="Times New Roman" w:cs="Times New Roman"/>
                <w:color w:val="000000"/>
                <w:sz w:val="24"/>
                <w:szCs w:val="24"/>
                <w:lang w:val="kk-KZ" w:eastAsia="ru-RU"/>
              </w:rPr>
            </w:pPr>
            <w:r w:rsidRPr="00876083">
              <w:rPr>
                <w:rFonts w:ascii="Times New Roman" w:eastAsia="Times New Roman" w:hAnsi="Times New Roman" w:cs="Times New Roman"/>
                <w:color w:val="000000"/>
                <w:sz w:val="24"/>
                <w:szCs w:val="24"/>
                <w:lang w:val="kk-KZ" w:eastAsia="ru-RU"/>
              </w:rPr>
              <w:lastRenderedPageBreak/>
              <w:t>Редакциялық өңдеме.</w:t>
            </w:r>
          </w:p>
          <w:p w14:paraId="63BB4A37" w14:textId="76E1E45A" w:rsidR="002B5F97" w:rsidRPr="00876083" w:rsidRDefault="001D12CD" w:rsidP="00782904">
            <w:pPr>
              <w:ind w:firstLine="316"/>
              <w:jc w:val="both"/>
              <w:rPr>
                <w:rFonts w:ascii="Times New Roman" w:hAnsi="Times New Roman" w:cs="Times New Roman"/>
                <w:bCs/>
                <w:color w:val="000000" w:themeColor="text1"/>
                <w:sz w:val="24"/>
                <w:szCs w:val="24"/>
                <w:lang w:val="kk-KZ"/>
              </w:rPr>
            </w:pPr>
            <w:r w:rsidRPr="00876083">
              <w:rPr>
                <w:rFonts w:ascii="Times New Roman" w:eastAsia="Times New Roman" w:hAnsi="Times New Roman" w:cs="Times New Roman"/>
                <w:color w:val="000000"/>
                <w:sz w:val="24"/>
                <w:szCs w:val="24"/>
                <w:lang w:val="kk-KZ" w:eastAsia="ru-RU"/>
              </w:rPr>
              <w:t xml:space="preserve">Жобаларға ведомстводан тыс мемлекеттік кешенді </w:t>
            </w:r>
            <w:r w:rsidRPr="00876083">
              <w:rPr>
                <w:rFonts w:ascii="Times New Roman" w:eastAsia="Times New Roman" w:hAnsi="Times New Roman" w:cs="Times New Roman"/>
                <w:color w:val="000000"/>
                <w:sz w:val="24"/>
                <w:szCs w:val="24"/>
                <w:lang w:val="kk-KZ" w:eastAsia="ru-RU"/>
              </w:rPr>
              <w:lastRenderedPageBreak/>
              <w:t>сараптаманың оң қорытындысын беру жағдайларын нақтылау қажет.</w:t>
            </w:r>
          </w:p>
        </w:tc>
      </w:tr>
      <w:tr w:rsidR="002B5F97" w:rsidRPr="00876083" w14:paraId="7878DEF5" w14:textId="77777777" w:rsidTr="0091127A">
        <w:trPr>
          <w:trHeight w:val="407"/>
        </w:trPr>
        <w:tc>
          <w:tcPr>
            <w:tcW w:w="424" w:type="dxa"/>
            <w:shd w:val="clear" w:color="auto" w:fill="auto"/>
          </w:tcPr>
          <w:p w14:paraId="513796ED" w14:textId="77777777" w:rsidR="002B5F97" w:rsidRPr="00876083" w:rsidRDefault="002B5F97"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5CA5D065" w14:textId="273D9057" w:rsidR="002B5F97" w:rsidRPr="00876083" w:rsidRDefault="002B5F97"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50-тармақ</w:t>
            </w:r>
          </w:p>
        </w:tc>
        <w:tc>
          <w:tcPr>
            <w:tcW w:w="5530" w:type="dxa"/>
            <w:shd w:val="clear" w:color="auto" w:fill="auto"/>
          </w:tcPr>
          <w:p w14:paraId="3D2A135C" w14:textId="77777777" w:rsidR="002B5F97" w:rsidRPr="00876083" w:rsidRDefault="002B5F9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50. Егер объектілерді пайдалануға қабылдау актісінде функционалдық мақсаттың бірнеше түрі көзделген жағдайда, онда әлеуетті өнім берушінің мұндай жұмыс тәжірибесі жұмыс тәжірибесінің тізіліміне функционалдық мақсаттың әрбір түрі бойынша бөлек енгізіледі.</w:t>
            </w:r>
          </w:p>
          <w:p w14:paraId="6038ABC6" w14:textId="5F5877C4" w:rsidR="002B5F97" w:rsidRPr="00876083" w:rsidRDefault="002B5F9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Егер ведомствадан тыс кешенді сараптаманың оң қорытындысында функционалдық мақсаттың бірнеше түрі көзделген жағдайда, әлеуетті өнім берушінің жобалау (жобалау-сметалық) құжаттаманы әзірлеу бойынша жұмыс тәжірибесі жұмыс тәжірибесінің тізіліміне функционалдық мақсаттың әрбір түрі бойынша бөлек енгізіледі.</w:t>
            </w:r>
          </w:p>
        </w:tc>
        <w:tc>
          <w:tcPr>
            <w:tcW w:w="5671" w:type="dxa"/>
            <w:gridSpan w:val="3"/>
          </w:tcPr>
          <w:p w14:paraId="2629AF08" w14:textId="447C1D29" w:rsidR="001D12CD" w:rsidRPr="00876083" w:rsidRDefault="002B5F97" w:rsidP="00782904">
            <w:pPr>
              <w:ind w:firstLine="421"/>
              <w:jc w:val="both"/>
              <w:rPr>
                <w:rFonts w:ascii="Times New Roman" w:hAnsi="Times New Roman" w:cs="Times New Roman"/>
                <w:spacing w:val="2"/>
                <w:sz w:val="24"/>
                <w:szCs w:val="24"/>
                <w:lang w:val="kk-KZ"/>
              </w:rPr>
            </w:pPr>
            <w:r w:rsidRPr="00876083">
              <w:rPr>
                <w:rFonts w:ascii="Times New Roman" w:hAnsi="Times New Roman" w:cs="Times New Roman"/>
                <w:spacing w:val="2"/>
                <w:sz w:val="24"/>
                <w:szCs w:val="24"/>
                <w:lang w:val="kk-KZ"/>
              </w:rPr>
              <w:t xml:space="preserve">50. </w:t>
            </w:r>
            <w:r w:rsidR="001D12CD" w:rsidRPr="00876083">
              <w:rPr>
                <w:rFonts w:ascii="Times New Roman" w:hAnsi="Times New Roman" w:cs="Times New Roman"/>
                <w:spacing w:val="2"/>
                <w:sz w:val="24"/>
                <w:szCs w:val="24"/>
                <w:lang w:val="kk-KZ"/>
              </w:rPr>
              <w:t xml:space="preserve">Егер </w:t>
            </w:r>
            <w:r w:rsidR="001D12CD" w:rsidRPr="00876083">
              <w:rPr>
                <w:rFonts w:ascii="Times New Roman" w:hAnsi="Times New Roman" w:cs="Times New Roman"/>
                <w:b/>
                <w:spacing w:val="2"/>
                <w:sz w:val="24"/>
                <w:szCs w:val="24"/>
                <w:lang w:val="kk-KZ"/>
              </w:rPr>
              <w:t>тұрғын үй-азаматтық мақсаттағы объектілерді қоспағанда,</w:t>
            </w:r>
            <w:r w:rsidR="001D12CD" w:rsidRPr="00876083">
              <w:rPr>
                <w:rFonts w:ascii="Times New Roman" w:hAnsi="Times New Roman" w:cs="Times New Roman"/>
                <w:spacing w:val="2"/>
                <w:sz w:val="24"/>
                <w:szCs w:val="24"/>
                <w:lang w:val="kk-KZ"/>
              </w:rPr>
              <w:t xml:space="preserve"> </w:t>
            </w:r>
            <w:r w:rsidR="001D12CD" w:rsidRPr="00876083">
              <w:rPr>
                <w:rFonts w:ascii="Times New Roman" w:hAnsi="Times New Roman" w:cs="Times New Roman"/>
                <w:bCs/>
                <w:color w:val="000000" w:themeColor="text1"/>
                <w:sz w:val="24"/>
                <w:szCs w:val="24"/>
                <w:lang w:val="kk-KZ"/>
              </w:rPr>
              <w:t>объектілерді пайдалануға қабылдау актісінде функционалдық мақсаттың бірнеше түрі көзделген жағдайда, онда әлеуетті өнім берушінің мұндай жұмыс тәжірибесі жұмыс тәжірибесінің тізіліміне функционалдық мақсаттың әрбір түрі бойынша бөлек енгізіледі.</w:t>
            </w:r>
          </w:p>
          <w:p w14:paraId="7922B925" w14:textId="51D7189F" w:rsidR="002B5F97" w:rsidRPr="00876083" w:rsidRDefault="001D12CD" w:rsidP="00782904">
            <w:pPr>
              <w:ind w:firstLine="463"/>
              <w:jc w:val="both"/>
              <w:rPr>
                <w:rFonts w:ascii="Times New Roman" w:hAnsi="Times New Roman" w:cs="Times New Roman"/>
                <w:spacing w:val="2"/>
                <w:sz w:val="24"/>
                <w:szCs w:val="24"/>
                <w:lang w:val="kk-KZ"/>
              </w:rPr>
            </w:pPr>
            <w:r w:rsidRPr="00876083">
              <w:rPr>
                <w:rFonts w:ascii="Times New Roman" w:hAnsi="Times New Roman" w:cs="Times New Roman"/>
                <w:spacing w:val="2"/>
                <w:sz w:val="24"/>
                <w:szCs w:val="24"/>
                <w:lang w:val="kk-KZ"/>
              </w:rPr>
              <w:t xml:space="preserve">Егер ведомстводан тыс кешенді сараптаманың оң қорытындысында функционалдық мақсаттың бірнеше түрі </w:t>
            </w:r>
            <w:r w:rsidRPr="00876083">
              <w:rPr>
                <w:rFonts w:ascii="Times New Roman" w:hAnsi="Times New Roman" w:cs="Times New Roman"/>
                <w:bCs/>
                <w:color w:val="000000" w:themeColor="text1"/>
                <w:sz w:val="24"/>
                <w:szCs w:val="24"/>
                <w:lang w:val="kk-KZ"/>
              </w:rPr>
              <w:t>көзделген жағдайда</w:t>
            </w:r>
            <w:r w:rsidRPr="00876083">
              <w:rPr>
                <w:rFonts w:ascii="Times New Roman" w:hAnsi="Times New Roman" w:cs="Times New Roman"/>
                <w:spacing w:val="2"/>
                <w:sz w:val="24"/>
                <w:szCs w:val="24"/>
                <w:lang w:val="kk-KZ"/>
              </w:rPr>
              <w:t xml:space="preserve">, </w:t>
            </w:r>
            <w:r w:rsidRPr="00876083">
              <w:rPr>
                <w:rFonts w:ascii="Times New Roman" w:hAnsi="Times New Roman" w:cs="Times New Roman"/>
                <w:b/>
                <w:spacing w:val="2"/>
                <w:sz w:val="24"/>
                <w:szCs w:val="24"/>
                <w:lang w:val="kk-KZ"/>
              </w:rPr>
              <w:t>тұрғын үй-азаматтық мақсаттағы объектілерді қоспағанда,</w:t>
            </w:r>
            <w:r w:rsidRPr="00876083">
              <w:rPr>
                <w:rFonts w:ascii="Times New Roman" w:hAnsi="Times New Roman" w:cs="Times New Roman"/>
                <w:spacing w:val="2"/>
                <w:sz w:val="24"/>
                <w:szCs w:val="24"/>
                <w:lang w:val="kk-KZ"/>
              </w:rPr>
              <w:t xml:space="preserve"> әлеуетті өнім берушінің жобалау (жобалау-сметалық) құжаттаманы әзірлеу бойынша жұмыс тәжірибесі жұмыс тәжірибесінің тізіліміне функционалдық мақсаттың әрбір түрі бойынша бөлек енгізіледі.</w:t>
            </w:r>
          </w:p>
        </w:tc>
        <w:tc>
          <w:tcPr>
            <w:tcW w:w="2552" w:type="dxa"/>
            <w:shd w:val="clear" w:color="auto" w:fill="auto"/>
          </w:tcPr>
          <w:p w14:paraId="4425C810" w14:textId="1CFE8341" w:rsidR="002B5F97" w:rsidRPr="00876083" w:rsidRDefault="001D12CD" w:rsidP="00782904">
            <w:pPr>
              <w:ind w:firstLine="316"/>
              <w:jc w:val="both"/>
              <w:rPr>
                <w:rFonts w:ascii="Times New Roman" w:hAnsi="Times New Roman" w:cs="Times New Roman"/>
                <w:bCs/>
                <w:color w:val="000000" w:themeColor="text1"/>
                <w:sz w:val="24"/>
                <w:szCs w:val="24"/>
                <w:lang w:val="kk-KZ"/>
              </w:rPr>
            </w:pPr>
            <w:r w:rsidRPr="00876083">
              <w:rPr>
                <w:rFonts w:ascii="Times New Roman" w:eastAsia="Times New Roman" w:hAnsi="Times New Roman" w:cs="Times New Roman"/>
                <w:sz w:val="24"/>
                <w:szCs w:val="24"/>
                <w:lang w:val="kk-KZ"/>
              </w:rPr>
              <w:t>Осы Қағидаларға 10-қосымшаға және Мемлекеттік сатып алуды жүзеге асыру қағидаларының (ҚР ҚМ</w:t>
            </w:r>
            <w:r w:rsidR="00275463" w:rsidRPr="00876083">
              <w:rPr>
                <w:rFonts w:ascii="Times New Roman" w:eastAsia="Times New Roman" w:hAnsi="Times New Roman" w:cs="Times New Roman"/>
                <w:sz w:val="24"/>
                <w:szCs w:val="24"/>
                <w:lang w:val="kk-KZ"/>
              </w:rPr>
              <w:t xml:space="preserve"> 9.10.2024 ж. № 687 бұйрығымен бекітілген</w:t>
            </w:r>
            <w:r w:rsidRPr="00876083">
              <w:rPr>
                <w:rFonts w:ascii="Times New Roman" w:eastAsia="Times New Roman" w:hAnsi="Times New Roman" w:cs="Times New Roman"/>
                <w:sz w:val="24"/>
                <w:szCs w:val="24"/>
                <w:lang w:val="kk-KZ"/>
              </w:rPr>
              <w:t>)</w:t>
            </w:r>
            <w:r w:rsidR="00782904" w:rsidRPr="00876083">
              <w:rPr>
                <w:rFonts w:ascii="Times New Roman" w:eastAsia="Times New Roman" w:hAnsi="Times New Roman" w:cs="Times New Roman"/>
                <w:sz w:val="24"/>
                <w:szCs w:val="24"/>
                <w:lang w:val="kk-KZ"/>
              </w:rPr>
              <w:t xml:space="preserve"> (бұдан әрі - № 687 Қағидалар)</w:t>
            </w:r>
            <w:r w:rsidRPr="00876083">
              <w:rPr>
                <w:rFonts w:ascii="Times New Roman" w:eastAsia="Times New Roman" w:hAnsi="Times New Roman" w:cs="Times New Roman"/>
                <w:sz w:val="24"/>
                <w:szCs w:val="24"/>
                <w:lang w:val="kk-KZ"/>
              </w:rPr>
              <w:t xml:space="preserve"> 236-тармағының 4-тармақшасына сәйкес келтіру</w:t>
            </w:r>
            <w:r w:rsidR="00275463" w:rsidRPr="00876083">
              <w:rPr>
                <w:rFonts w:ascii="Times New Roman" w:eastAsia="Times New Roman" w:hAnsi="Times New Roman" w:cs="Times New Roman"/>
                <w:sz w:val="24"/>
                <w:szCs w:val="24"/>
                <w:lang w:val="kk-KZ"/>
              </w:rPr>
              <w:t>.</w:t>
            </w:r>
          </w:p>
        </w:tc>
      </w:tr>
      <w:tr w:rsidR="002B5F97" w:rsidRPr="00876083" w14:paraId="0ED4277F" w14:textId="77777777" w:rsidTr="0091127A">
        <w:trPr>
          <w:trHeight w:val="108"/>
        </w:trPr>
        <w:tc>
          <w:tcPr>
            <w:tcW w:w="16162" w:type="dxa"/>
            <w:gridSpan w:val="7"/>
            <w:shd w:val="clear" w:color="auto" w:fill="auto"/>
          </w:tcPr>
          <w:p w14:paraId="548DCA8E" w14:textId="77777777" w:rsidR="002B5F97" w:rsidRPr="00876083" w:rsidRDefault="002B5F97" w:rsidP="00782904">
            <w:pPr>
              <w:ind w:firstLine="316"/>
              <w:jc w:val="center"/>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Ерекше тәртіп қолданылатын, мемлекеттік сатып алуды жүзеге асыру қағидаларын бекіту туралы</w:t>
            </w:r>
          </w:p>
          <w:p w14:paraId="44871F9A" w14:textId="61EFE99D" w:rsidR="002B5F97" w:rsidRPr="00876083" w:rsidRDefault="002B5F97" w:rsidP="00782904">
            <w:pPr>
              <w:ind w:firstLine="316"/>
              <w:jc w:val="center"/>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Қазақстан Республикасы Қаржы министрінің 2024 жылғы 7 қазандағы № 671 бұйрығы</w:t>
            </w:r>
          </w:p>
        </w:tc>
      </w:tr>
      <w:tr w:rsidR="002B5F97" w:rsidRPr="00876083" w14:paraId="194AFD54" w14:textId="77777777" w:rsidTr="0091127A">
        <w:trPr>
          <w:trHeight w:val="108"/>
        </w:trPr>
        <w:tc>
          <w:tcPr>
            <w:tcW w:w="16162" w:type="dxa"/>
            <w:gridSpan w:val="7"/>
            <w:shd w:val="clear" w:color="auto" w:fill="auto"/>
          </w:tcPr>
          <w:p w14:paraId="449167E1" w14:textId="5D3846E3" w:rsidR="002B5F97" w:rsidRPr="00876083" w:rsidRDefault="002B5F97" w:rsidP="00782904">
            <w:pPr>
              <w:ind w:firstLine="316"/>
              <w:jc w:val="center"/>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Ерекше тәртіп қолданылатын, мемлекеттік сатып алуды жүзеге асыру қағидалары</w:t>
            </w:r>
          </w:p>
        </w:tc>
      </w:tr>
      <w:tr w:rsidR="002B5F97" w:rsidRPr="00876083" w14:paraId="3E49714B" w14:textId="77777777" w:rsidTr="0091127A">
        <w:trPr>
          <w:trHeight w:val="407"/>
        </w:trPr>
        <w:tc>
          <w:tcPr>
            <w:tcW w:w="424" w:type="dxa"/>
            <w:shd w:val="clear" w:color="auto" w:fill="auto"/>
          </w:tcPr>
          <w:p w14:paraId="1087BA91" w14:textId="77777777" w:rsidR="002B5F97" w:rsidRPr="00876083" w:rsidRDefault="002B5F97"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420D0971" w14:textId="447F9D23" w:rsidR="002B5F97" w:rsidRPr="00876083" w:rsidRDefault="002B5F97"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21-тармақ</w:t>
            </w:r>
          </w:p>
        </w:tc>
        <w:tc>
          <w:tcPr>
            <w:tcW w:w="5530" w:type="dxa"/>
            <w:shd w:val="clear" w:color="auto" w:fill="auto"/>
          </w:tcPr>
          <w:p w14:paraId="65C8EF60" w14:textId="77777777" w:rsidR="002B5F97" w:rsidRPr="00876083" w:rsidRDefault="002B5F9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21. Жоспарланып отырған мемлекеттік сатып алуға қатысуға ниет білдірген әлеуетті өнім беруші веб-портал арқылы мемлекеттік сатып алуды ұйымдастырушыға өзін әлеуетті өнім берушілер тізіміне енгізу туралы өтінішхат береді.</w:t>
            </w:r>
          </w:p>
          <w:p w14:paraId="1789DED9" w14:textId="34C89DBB" w:rsidR="002B5F97" w:rsidRPr="00876083" w:rsidRDefault="002B5F9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Берілетін өтінішхатта әлеуетті өнім беруші осы Қағидалардың 24-тармағында белгіленген талаптарға сәйкестігін растайды.</w:t>
            </w:r>
          </w:p>
          <w:p w14:paraId="093019CF" w14:textId="2464FAF3" w:rsidR="002B5F97" w:rsidRPr="00876083" w:rsidRDefault="002B5F9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Әлеуетті өнім беруші әлеуетті өнім берушілердің тізіміне енгізу туралы өтінішхатты мемлекеттік сатып алуды ұйымдастырушы белгілеген мерзімде веб-порталда қалыптастырады.</w:t>
            </w:r>
          </w:p>
        </w:tc>
        <w:tc>
          <w:tcPr>
            <w:tcW w:w="5671" w:type="dxa"/>
            <w:gridSpan w:val="3"/>
          </w:tcPr>
          <w:p w14:paraId="2BA7F2DC" w14:textId="77777777" w:rsidR="002B5F97" w:rsidRPr="00876083" w:rsidRDefault="002B5F9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21. Жоспарланып отырған мемлекеттік сатып алуға қатысуға ниет білдірген әлеуетті өнім беруші веб-портал арқылы мемлекеттік сатып алуды ұйымдастырушыға өзін әлеуетті өнім берушілер тізіміне енгізу туралы өтінішхат береді.</w:t>
            </w:r>
          </w:p>
          <w:p w14:paraId="651CAFB2" w14:textId="77777777" w:rsidR="002B5F97" w:rsidRPr="00876083" w:rsidRDefault="002B5F9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Берілетін өтінішхатта әлеуетті өнім беруші осы Қағидалардың 24-тармағында белгіленген талаптарға сәйкестігін растайды.</w:t>
            </w:r>
          </w:p>
          <w:p w14:paraId="45591E36" w14:textId="77777777" w:rsidR="002B5F97" w:rsidRPr="00876083" w:rsidRDefault="002B5F9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Әлеуетті өнім беруші әлеуетті өнім берушілердің тізіміне енгізу туралы өтінішхатты мемлекеттік сатып алуды ұйымдастырушы белгілеген мерзімде веб-порталда қалыптастырады.</w:t>
            </w:r>
          </w:p>
          <w:p w14:paraId="155AC0F1" w14:textId="63526E91" w:rsidR="002B5F97" w:rsidRPr="00876083" w:rsidRDefault="002B5F97"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Әлеуетті өнім берушінің конкурсқа қатысуға өтініші,</w:t>
            </w:r>
            <w:r w:rsidRPr="00876083">
              <w:rPr>
                <w:rFonts w:ascii="Times New Roman" w:hAnsi="Times New Roman" w:cs="Times New Roman"/>
                <w:b/>
                <w:sz w:val="24"/>
                <w:szCs w:val="24"/>
                <w:lang w:val="kk-KZ"/>
              </w:rPr>
              <w:t xml:space="preserve"> </w:t>
            </w:r>
            <w:r w:rsidRPr="00876083">
              <w:rPr>
                <w:rFonts w:ascii="Times New Roman" w:hAnsi="Times New Roman" w:cs="Times New Roman"/>
                <w:b/>
                <w:bCs/>
                <w:color w:val="000000" w:themeColor="text1"/>
                <w:sz w:val="24"/>
                <w:szCs w:val="24"/>
                <w:lang w:val="kk-KZ"/>
              </w:rPr>
              <w:t>Заңның 7-бабы 1-тармағының 1), 3), 4), 5), 6), 7), 9) және 13) тармақшаларымен көзделген жағдайларда, веб-портал оны автоматты түрде кері қайтаруға тиіс.</w:t>
            </w:r>
          </w:p>
        </w:tc>
        <w:tc>
          <w:tcPr>
            <w:tcW w:w="2552" w:type="dxa"/>
            <w:shd w:val="clear" w:color="auto" w:fill="auto"/>
          </w:tcPr>
          <w:p w14:paraId="55A88D81" w14:textId="4DA8235A" w:rsidR="002B5F97" w:rsidRPr="00876083" w:rsidRDefault="00782904"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687 Қағидалар</w:t>
            </w:r>
            <w:r w:rsidR="009C64D1" w:rsidRPr="00876083">
              <w:rPr>
                <w:rFonts w:ascii="Times New Roman" w:hAnsi="Times New Roman" w:cs="Times New Roman"/>
                <w:bCs/>
                <w:color w:val="000000" w:themeColor="text1"/>
                <w:sz w:val="24"/>
                <w:szCs w:val="24"/>
                <w:lang w:val="kk-KZ"/>
              </w:rPr>
              <w:t>дың</w:t>
            </w:r>
            <w:r w:rsidR="002B5F97" w:rsidRPr="00876083">
              <w:rPr>
                <w:rFonts w:ascii="Times New Roman" w:hAnsi="Times New Roman" w:cs="Times New Roman"/>
                <w:bCs/>
                <w:color w:val="000000" w:themeColor="text1"/>
                <w:sz w:val="24"/>
                <w:szCs w:val="24"/>
                <w:lang w:val="kk-KZ"/>
              </w:rPr>
              <w:t xml:space="preserve"> 193-тармағымен ұқсастығы бойынша өтініш беру кезеңінде Заңның 7-бабының шектеулеріне Тексеру белгілеу ұсынылады.</w:t>
            </w:r>
          </w:p>
        </w:tc>
      </w:tr>
      <w:tr w:rsidR="002B5F97" w:rsidRPr="00876083" w14:paraId="1BAAAAAC" w14:textId="77777777" w:rsidTr="0091127A">
        <w:trPr>
          <w:trHeight w:val="407"/>
        </w:trPr>
        <w:tc>
          <w:tcPr>
            <w:tcW w:w="16162" w:type="dxa"/>
            <w:gridSpan w:val="7"/>
            <w:shd w:val="clear" w:color="auto" w:fill="auto"/>
          </w:tcPr>
          <w:p w14:paraId="21D201C9" w14:textId="2E3778C4" w:rsidR="002B5F97" w:rsidRPr="00876083" w:rsidRDefault="002B5F97" w:rsidP="00782904">
            <w:pPr>
              <w:ind w:right="367"/>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«Мемлекеттік сатып алуды жүзеге асыру қағидаларын бекіту туралы»</w:t>
            </w:r>
          </w:p>
          <w:p w14:paraId="06919FC3" w14:textId="109B3B1D" w:rsidR="002B5F97" w:rsidRPr="00876083" w:rsidRDefault="002B5F97" w:rsidP="00782904">
            <w:pPr>
              <w:ind w:firstLine="316"/>
              <w:jc w:val="center"/>
              <w:rPr>
                <w:rFonts w:ascii="Times New Roman" w:hAnsi="Times New Roman" w:cs="Times New Roman"/>
                <w:bCs/>
                <w:color w:val="000000" w:themeColor="text1"/>
                <w:sz w:val="24"/>
                <w:szCs w:val="24"/>
                <w:lang w:val="kk-KZ"/>
              </w:rPr>
            </w:pPr>
            <w:r w:rsidRPr="00876083">
              <w:rPr>
                <w:rFonts w:ascii="Times New Roman" w:hAnsi="Times New Roman" w:cs="Times New Roman"/>
                <w:b/>
                <w:color w:val="000000" w:themeColor="text1"/>
                <w:sz w:val="24"/>
                <w:szCs w:val="24"/>
                <w:lang w:val="kk-KZ"/>
              </w:rPr>
              <w:t>Қазақстан Республикасы Қаржы министрінің 2024 жылғы 9 қазандағы № 687 бұйрығы</w:t>
            </w:r>
          </w:p>
        </w:tc>
      </w:tr>
      <w:tr w:rsidR="002B5F97" w:rsidRPr="00876083" w14:paraId="048FE6F1" w14:textId="77777777" w:rsidTr="0091127A">
        <w:trPr>
          <w:trHeight w:val="60"/>
        </w:trPr>
        <w:tc>
          <w:tcPr>
            <w:tcW w:w="16162" w:type="dxa"/>
            <w:gridSpan w:val="7"/>
            <w:shd w:val="clear" w:color="auto" w:fill="auto"/>
          </w:tcPr>
          <w:p w14:paraId="39581E51" w14:textId="21F0D830" w:rsidR="002B5F97" w:rsidRPr="00876083" w:rsidRDefault="002B5F97" w:rsidP="00782904">
            <w:pPr>
              <w:ind w:firstLine="316"/>
              <w:jc w:val="center"/>
              <w:rPr>
                <w:rFonts w:ascii="Times New Roman" w:hAnsi="Times New Roman" w:cs="Times New Roman"/>
                <w:bCs/>
                <w:color w:val="000000" w:themeColor="text1"/>
                <w:sz w:val="24"/>
                <w:szCs w:val="24"/>
                <w:lang w:val="kk-KZ"/>
              </w:rPr>
            </w:pPr>
            <w:r w:rsidRPr="00876083">
              <w:rPr>
                <w:rFonts w:ascii="Times New Roman" w:hAnsi="Times New Roman" w:cs="Times New Roman"/>
                <w:b/>
                <w:color w:val="000000" w:themeColor="text1"/>
                <w:sz w:val="24"/>
                <w:szCs w:val="24"/>
                <w:lang w:val="kk-KZ"/>
              </w:rPr>
              <w:t>Мемлекеттік сатып алуды жүзеге асыру қағидалары</w:t>
            </w:r>
          </w:p>
        </w:tc>
      </w:tr>
      <w:tr w:rsidR="002B5F97" w:rsidRPr="00876083" w14:paraId="3037F61F" w14:textId="77777777" w:rsidTr="0091127A">
        <w:trPr>
          <w:trHeight w:val="407"/>
        </w:trPr>
        <w:tc>
          <w:tcPr>
            <w:tcW w:w="424" w:type="dxa"/>
            <w:shd w:val="clear" w:color="auto" w:fill="auto"/>
          </w:tcPr>
          <w:p w14:paraId="147312B0" w14:textId="77777777" w:rsidR="002B5F97" w:rsidRPr="00876083" w:rsidRDefault="002B5F97"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1DA09BC4" w14:textId="528D1056" w:rsidR="002B5F97" w:rsidRPr="00876083" w:rsidRDefault="002B5F97"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26-тармақ</w:t>
            </w:r>
          </w:p>
        </w:tc>
        <w:tc>
          <w:tcPr>
            <w:tcW w:w="5530" w:type="dxa"/>
            <w:shd w:val="clear" w:color="auto" w:fill="auto"/>
          </w:tcPr>
          <w:p w14:paraId="35848007" w14:textId="68141867" w:rsidR="002B5F97" w:rsidRPr="00876083" w:rsidRDefault="00C64B3F" w:rsidP="00782904">
            <w:pPr>
              <w:ind w:firstLine="463"/>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 xml:space="preserve">26. Құрылыс-монтаждау жұмыстарын мемлекеттік сатып алуды жүзеге асыру кезінде тапсырыс берушілер веб-порталда мемлекеттік сатып алудың жылдық жоспарында (мемлекеттік сатып алудың алдын ала жылдық жоспарында) жобаның ведомстводан тыс кешенді сараптамасының оң қорытындысымен жобалау-сметалық құжаттаманы орналастырады. Бұл ретте, бұл талап </w:t>
            </w:r>
            <w:r w:rsidRPr="00876083">
              <w:rPr>
                <w:rFonts w:ascii="Times New Roman" w:eastAsia="Times New Roman" w:hAnsi="Times New Roman" w:cs="Times New Roman"/>
                <w:b/>
                <w:bCs/>
                <w:color w:val="000000" w:themeColor="text1"/>
                <w:sz w:val="24"/>
                <w:szCs w:val="24"/>
                <w:lang w:val="kk-KZ"/>
              </w:rPr>
              <w:t>толық</w:t>
            </w:r>
            <w:r w:rsidRPr="00876083">
              <w:rPr>
                <w:rFonts w:ascii="Times New Roman" w:eastAsia="Times New Roman" w:hAnsi="Times New Roman" w:cs="Times New Roman"/>
                <w:color w:val="000000" w:themeColor="text1"/>
                <w:sz w:val="24"/>
                <w:szCs w:val="24"/>
                <w:lang w:val="kk-KZ"/>
              </w:rPr>
              <w:t xml:space="preserve"> бітіріп берілетін </w:t>
            </w:r>
            <w:r w:rsidRPr="00876083">
              <w:rPr>
                <w:rFonts w:ascii="Times New Roman" w:eastAsia="Times New Roman" w:hAnsi="Times New Roman" w:cs="Times New Roman"/>
                <w:b/>
                <w:bCs/>
                <w:color w:val="000000" w:themeColor="text1"/>
                <w:sz w:val="24"/>
                <w:szCs w:val="24"/>
                <w:lang w:val="kk-KZ"/>
              </w:rPr>
              <w:t xml:space="preserve">кешенді </w:t>
            </w:r>
            <w:r w:rsidRPr="00876083">
              <w:rPr>
                <w:rFonts w:ascii="Times New Roman" w:eastAsia="Times New Roman" w:hAnsi="Times New Roman" w:cs="Times New Roman"/>
                <w:color w:val="000000" w:themeColor="text1"/>
                <w:sz w:val="24"/>
                <w:szCs w:val="24"/>
                <w:lang w:val="kk-KZ"/>
              </w:rPr>
              <w:t>құрылыс бойынша мемлекеттік сатып алуды жүзеге асыруға қолданылмайды.</w:t>
            </w:r>
          </w:p>
        </w:tc>
        <w:tc>
          <w:tcPr>
            <w:tcW w:w="5671" w:type="dxa"/>
            <w:gridSpan w:val="3"/>
          </w:tcPr>
          <w:p w14:paraId="37304D82" w14:textId="3758AC03" w:rsidR="002B5F97" w:rsidRPr="00876083" w:rsidRDefault="00C64B3F" w:rsidP="00782904">
            <w:pPr>
              <w:ind w:firstLine="463"/>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 xml:space="preserve">26. Құрылыс-монтаждау жұмыстарын мемлекеттік сатып алуды жүзеге асыру кезінде тапсырыс берушілер веб-порталда мемлекеттік сатып алудың жылдық жоспарында (мемлекеттік сатып алудың алдын ала жылдық жоспарында) жобаның ведомстводан тыс кешенді сараптамасының оң қорытындысымен жобалау-сметалық құжаттаманы орналастырады. Бұл ретте, бұл талап </w:t>
            </w:r>
            <w:r w:rsidRPr="00876083">
              <w:rPr>
                <w:rFonts w:ascii="Times New Roman" w:eastAsia="Times New Roman" w:hAnsi="Times New Roman" w:cs="Times New Roman"/>
                <w:b/>
                <w:bCs/>
                <w:color w:val="000000" w:themeColor="text1"/>
                <w:sz w:val="24"/>
                <w:szCs w:val="24"/>
                <w:lang w:val="kk-KZ"/>
              </w:rPr>
              <w:t>«Толық</w:t>
            </w:r>
            <w:r w:rsidRPr="00876083">
              <w:rPr>
                <w:rFonts w:ascii="Times New Roman" w:eastAsia="Times New Roman" w:hAnsi="Times New Roman" w:cs="Times New Roman"/>
                <w:color w:val="000000" w:themeColor="text1"/>
                <w:sz w:val="24"/>
                <w:szCs w:val="24"/>
                <w:lang w:val="kk-KZ"/>
              </w:rPr>
              <w:t xml:space="preserve"> бітіріп берілетін құрылыс» бойынша </w:t>
            </w:r>
            <w:r w:rsidRPr="00876083">
              <w:rPr>
                <w:rFonts w:ascii="Times New Roman" w:eastAsia="Times New Roman" w:hAnsi="Times New Roman" w:cs="Times New Roman"/>
                <w:b/>
                <w:bCs/>
                <w:color w:val="000000" w:themeColor="text1"/>
                <w:sz w:val="24"/>
                <w:szCs w:val="24"/>
                <w:lang w:val="kk-KZ"/>
              </w:rPr>
              <w:t>конкурс тәсілімен</w:t>
            </w:r>
            <w:r w:rsidRPr="00876083">
              <w:rPr>
                <w:rFonts w:ascii="Times New Roman" w:eastAsia="Times New Roman" w:hAnsi="Times New Roman" w:cs="Times New Roman"/>
                <w:color w:val="000000" w:themeColor="text1"/>
                <w:sz w:val="24"/>
                <w:szCs w:val="24"/>
                <w:lang w:val="kk-KZ"/>
              </w:rPr>
              <w:t xml:space="preserve"> мемлекеттік сатып алуды жүзеге асыруға қолданылмайды.</w:t>
            </w:r>
          </w:p>
        </w:tc>
        <w:tc>
          <w:tcPr>
            <w:tcW w:w="2552" w:type="dxa"/>
            <w:shd w:val="clear" w:color="auto" w:fill="auto"/>
          </w:tcPr>
          <w:p w14:paraId="531A3A35" w14:textId="24CE5AE6" w:rsidR="002B5F97" w:rsidRPr="00876083" w:rsidRDefault="00236F52"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Осы Қағидалардың мәтініне сәйкес келтіру, өйткені мәтінде «Толық бітіріп берілетін құрылыс» бойынша конкурс тәсілімен мемлекеттік сатып алуды жүзеге» қолданылады.</w:t>
            </w:r>
          </w:p>
        </w:tc>
      </w:tr>
      <w:tr w:rsidR="002B5F97" w:rsidRPr="00876083" w14:paraId="3B98CEEA" w14:textId="4AED68F8" w:rsidTr="0091127A">
        <w:trPr>
          <w:trHeight w:val="407"/>
        </w:trPr>
        <w:tc>
          <w:tcPr>
            <w:tcW w:w="424" w:type="dxa"/>
            <w:shd w:val="clear" w:color="auto" w:fill="auto"/>
          </w:tcPr>
          <w:p w14:paraId="5C6C3A56" w14:textId="77777777" w:rsidR="002B5F97" w:rsidRPr="00876083" w:rsidRDefault="002B5F97"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3F06E363" w14:textId="029F9954" w:rsidR="002B5F97" w:rsidRPr="00876083" w:rsidRDefault="002B5F97"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67-тармақ</w:t>
            </w:r>
          </w:p>
        </w:tc>
        <w:tc>
          <w:tcPr>
            <w:tcW w:w="5530" w:type="dxa"/>
            <w:shd w:val="clear" w:color="auto" w:fill="auto"/>
          </w:tcPr>
          <w:p w14:paraId="3FC9CF08" w14:textId="77777777" w:rsidR="002B5F97" w:rsidRPr="00876083" w:rsidRDefault="002B5F97" w:rsidP="00782904">
            <w:pPr>
              <w:ind w:firstLine="463"/>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 xml:space="preserve">67. Қайта ұйымдастырылған заңды тұлғаның (құқық мирасқорының) қаржылық орнықтылығы </w:t>
            </w:r>
            <w:r w:rsidRPr="00876083">
              <w:rPr>
                <w:rFonts w:ascii="Times New Roman" w:eastAsia="Times New Roman" w:hAnsi="Times New Roman" w:cs="Times New Roman"/>
                <w:color w:val="000000" w:themeColor="text1"/>
                <w:sz w:val="24"/>
                <w:szCs w:val="24"/>
                <w:lang w:val="kk-KZ"/>
              </w:rPr>
              <w:lastRenderedPageBreak/>
              <w:t>көрсеткіштерін біріктіру, қосу жолымен веб-порталда біріктіру жағдайларын қоспағанда, мемлекеттік кірістер органдарының мәліметтері веб-порталда үш жылдық кезеңнің соңғы есептелетін жылы үшін күнтізбелік жыл ішінде бір рет осы мәліметтер қолданылған жылдың алдындағы 1 қазаннан кешіктірілмей веб-порталда жаңартылады.</w:t>
            </w:r>
          </w:p>
          <w:p w14:paraId="3C18437F" w14:textId="77777777" w:rsidR="002B5F97" w:rsidRPr="00876083" w:rsidRDefault="002B5F97" w:rsidP="00782904">
            <w:pPr>
              <w:ind w:firstLine="463"/>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Заңның 11-бабы 1-тармағының 2) тармақшасына сәйкес мемлекеттік сатып алуды жүзеге асыру мақсаттары үшін негізгі құралдар мен еңбекақы төлеу қоры бойынша көрсеткіштерді қоспағанда, қаржылық орнықтылық көрсеткіштерін біріктіруге жол берілмейді.</w:t>
            </w:r>
          </w:p>
          <w:p w14:paraId="09E22499" w14:textId="77777777" w:rsidR="002B5F97" w:rsidRPr="00876083" w:rsidRDefault="002B5F97" w:rsidP="00782904">
            <w:pPr>
              <w:ind w:firstLine="463"/>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 xml:space="preserve">Бұл ретте, қайта ұйымдастырылған заңды тұлғаның (құқықтық мирасқордың) қаржылық орнықтылығы көрсеткіштерін жаңарту Экономикалық қызмет түрлерінің жалпы жіктеуіші құрылымының бірінші деңгейінде (секциясында) өткен жылдың алдындағы </w:t>
            </w:r>
            <w:r w:rsidRPr="00876083">
              <w:rPr>
                <w:rFonts w:ascii="Times New Roman" w:eastAsia="Times New Roman" w:hAnsi="Times New Roman" w:cs="Times New Roman"/>
                <w:b/>
                <w:bCs/>
                <w:color w:val="000000" w:themeColor="text1"/>
                <w:sz w:val="24"/>
                <w:szCs w:val="24"/>
                <w:lang w:val="kk-KZ"/>
              </w:rPr>
              <w:t>үш</w:t>
            </w:r>
            <w:r w:rsidRPr="00876083">
              <w:rPr>
                <w:rFonts w:ascii="Times New Roman" w:eastAsia="Times New Roman" w:hAnsi="Times New Roman" w:cs="Times New Roman"/>
                <w:color w:val="000000" w:themeColor="text1"/>
                <w:sz w:val="24"/>
                <w:szCs w:val="24"/>
                <w:lang w:val="kk-KZ"/>
              </w:rPr>
              <w:t xml:space="preserve"> </w:t>
            </w:r>
            <w:r w:rsidRPr="00876083">
              <w:rPr>
                <w:rFonts w:ascii="Times New Roman" w:eastAsia="Times New Roman" w:hAnsi="Times New Roman" w:cs="Times New Roman"/>
                <w:b/>
                <w:bCs/>
                <w:color w:val="000000" w:themeColor="text1"/>
                <w:sz w:val="24"/>
                <w:szCs w:val="24"/>
                <w:lang w:val="kk-KZ"/>
              </w:rPr>
              <w:t>жыл</w:t>
            </w:r>
            <w:r w:rsidRPr="00876083">
              <w:rPr>
                <w:rFonts w:ascii="Times New Roman" w:eastAsia="Times New Roman" w:hAnsi="Times New Roman" w:cs="Times New Roman"/>
                <w:color w:val="000000" w:themeColor="text1"/>
                <w:sz w:val="24"/>
                <w:szCs w:val="24"/>
                <w:lang w:val="kk-KZ"/>
              </w:rPr>
              <w:t xml:space="preserve"> ішінде (үздіксіз) қайта ұйымдастырылатын заңды тұлғалар қызметінің негізгі түрі сәйкес келген жағдайда жүзеге асырылады.</w:t>
            </w:r>
          </w:p>
          <w:p w14:paraId="064E2742" w14:textId="43A2C3AB" w:rsidR="002B5F97" w:rsidRPr="00876083" w:rsidRDefault="002B5F97" w:rsidP="00782904">
            <w:pPr>
              <w:ind w:firstLine="463"/>
              <w:jc w:val="both"/>
              <w:rPr>
                <w:rFonts w:ascii="Times New Roman" w:hAnsi="Times New Roman" w:cs="Times New Roman"/>
                <w:bCs/>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Осындай қайта ұйымдастырылған заңды тұлға (құқықтық мирасқор) туралы мемлекеттік кірістер органдарының мәліметтері веб-порталда әлеуетті өнім берушінің өтініші негізінде жаңартылады.</w:t>
            </w:r>
          </w:p>
        </w:tc>
        <w:tc>
          <w:tcPr>
            <w:tcW w:w="5671" w:type="dxa"/>
            <w:gridSpan w:val="3"/>
          </w:tcPr>
          <w:p w14:paraId="563958E7" w14:textId="77777777" w:rsidR="002B5F97" w:rsidRPr="00876083" w:rsidRDefault="002B5F97" w:rsidP="00782904">
            <w:pPr>
              <w:ind w:firstLine="463"/>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lastRenderedPageBreak/>
              <w:t xml:space="preserve">67. Қайта ұйымдастырылған заңды тұлғаның (құқық мирасқорының) қаржылық орнықтылығы </w:t>
            </w:r>
            <w:r w:rsidRPr="00876083">
              <w:rPr>
                <w:rFonts w:ascii="Times New Roman" w:eastAsia="Times New Roman" w:hAnsi="Times New Roman" w:cs="Times New Roman"/>
                <w:color w:val="000000" w:themeColor="text1"/>
                <w:sz w:val="24"/>
                <w:szCs w:val="24"/>
                <w:lang w:val="kk-KZ"/>
              </w:rPr>
              <w:lastRenderedPageBreak/>
              <w:t>көрсеткіштерін біріктіру, қосу жолымен веб-порталда біріктіру жағдайларын қоспағанда, мемлекеттік кірістер органдарының мәліметтері веб-порталда үш жылдық кезеңнің соңғы есептелетін жылы үшін күнтізбелік жыл ішінде бір рет осы мәліметтер қолданылған жылдың алдындағы 1 қазаннан кешіктірілмей веб-порталда жаңартылады.</w:t>
            </w:r>
          </w:p>
          <w:p w14:paraId="71147154" w14:textId="77777777" w:rsidR="002B5F97" w:rsidRPr="00876083" w:rsidRDefault="002B5F97" w:rsidP="00782904">
            <w:pPr>
              <w:ind w:firstLine="463"/>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Заңның 11-бабы 1-тармағының 2) тармақшасына сәйкес мемлекеттік сатып алуды жүзеге асыру мақсаттары үшін негізгі құралдар мен еңбекақы төлеу қоры бойынша көрсеткіштерді қоспағанда, қаржылық орнықтылық көрсеткіштерін біріктіруге жол берілмейді.</w:t>
            </w:r>
          </w:p>
          <w:p w14:paraId="384C946F" w14:textId="77777777" w:rsidR="002B5F97" w:rsidRPr="00876083" w:rsidRDefault="002B5F97" w:rsidP="00782904">
            <w:pPr>
              <w:ind w:firstLine="463"/>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 xml:space="preserve">Бұл ретте, қайта ұйымдастырылған заңды тұлғаның (құқықтық мирасқордың) қаржылық орнықтылығы көрсеткіштерін жаңарту Экономикалық қызмет түрлерінің жалпы жіктеуіші құрылымының бірінші деңгейінде (секциясында) өткен жылдың алдындағы </w:t>
            </w:r>
            <w:r w:rsidRPr="00876083">
              <w:rPr>
                <w:rFonts w:ascii="Times New Roman" w:eastAsia="Times New Roman" w:hAnsi="Times New Roman" w:cs="Times New Roman"/>
                <w:b/>
                <w:bCs/>
                <w:color w:val="000000" w:themeColor="text1"/>
                <w:sz w:val="24"/>
                <w:szCs w:val="24"/>
                <w:lang w:val="kk-KZ"/>
              </w:rPr>
              <w:t>толық 3 (үш) қаржы жылы</w:t>
            </w:r>
            <w:r w:rsidRPr="00876083">
              <w:rPr>
                <w:rFonts w:ascii="Times New Roman" w:eastAsia="Times New Roman" w:hAnsi="Times New Roman" w:cs="Times New Roman"/>
                <w:color w:val="000000" w:themeColor="text1"/>
                <w:sz w:val="24"/>
                <w:szCs w:val="24"/>
                <w:lang w:val="kk-KZ"/>
              </w:rPr>
              <w:t xml:space="preserve"> ішінде (үздіксіз) қайта ұйымдастырылатын заңды тұлғалар қызметінің негізгі түрі сәйкес келген жағдайда жүзеге асырылады.</w:t>
            </w:r>
          </w:p>
          <w:p w14:paraId="7F44BDBA" w14:textId="6CE735F8" w:rsidR="002B5F97" w:rsidRPr="00876083" w:rsidRDefault="002B5F97" w:rsidP="00782904">
            <w:pPr>
              <w:ind w:firstLine="463"/>
              <w:jc w:val="both"/>
              <w:rPr>
                <w:rFonts w:ascii="Times New Roman" w:hAnsi="Times New Roman" w:cs="Times New Roman"/>
                <w:bCs/>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Осындай қайта ұйымдастырылған заңды тұлға (құқықтық мирасқор) туралы мемлекеттік кірістер органдарының мәліметтері веб-порталда әлеуетті өнім берушінің өтініші негізінде жаңартылады.</w:t>
            </w:r>
          </w:p>
        </w:tc>
        <w:tc>
          <w:tcPr>
            <w:tcW w:w="2552" w:type="dxa"/>
            <w:shd w:val="clear" w:color="auto" w:fill="auto"/>
          </w:tcPr>
          <w:p w14:paraId="7D0E6E84" w14:textId="77777777" w:rsidR="002B5F97" w:rsidRPr="00876083" w:rsidRDefault="002B5F97" w:rsidP="00782904">
            <w:pPr>
              <w:ind w:firstLine="320"/>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Редакциялық түзету.</w:t>
            </w:r>
          </w:p>
          <w:p w14:paraId="0B2F95F7" w14:textId="2DB2AEDF" w:rsidR="002B5F97" w:rsidRPr="00876083" w:rsidRDefault="002B5F97" w:rsidP="00782904">
            <w:pPr>
              <w:ind w:firstLine="316"/>
              <w:jc w:val="both"/>
              <w:rPr>
                <w:rFonts w:ascii="Times New Roman" w:hAnsi="Times New Roman" w:cs="Times New Roman"/>
                <w:bCs/>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lastRenderedPageBreak/>
              <w:t>Қайта ұйымдастырылатын заңды тұлғалардың негізгі қызмет түрінің сәйкестік кезеңінің мазмұнын анық және әртүрлі түсіндіруге жатпайтын мазмұнын қамтамасыз ету мақсатында «үш жыл ішінде» кезеңін нақтылау талап етіледі.</w:t>
            </w:r>
          </w:p>
        </w:tc>
      </w:tr>
      <w:tr w:rsidR="002B5F97" w:rsidRPr="00876083" w14:paraId="2021C34F" w14:textId="6EFDB09C" w:rsidTr="0091127A">
        <w:trPr>
          <w:trHeight w:val="407"/>
        </w:trPr>
        <w:tc>
          <w:tcPr>
            <w:tcW w:w="424" w:type="dxa"/>
            <w:shd w:val="clear" w:color="auto" w:fill="auto"/>
          </w:tcPr>
          <w:p w14:paraId="2B6C28E9" w14:textId="77777777" w:rsidR="002B5F97" w:rsidRPr="00876083" w:rsidRDefault="002B5F97"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6F6A322E" w14:textId="05635B18" w:rsidR="002B5F97" w:rsidRPr="00876083" w:rsidRDefault="002B5F97"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81-тармақ</w:t>
            </w:r>
          </w:p>
        </w:tc>
        <w:tc>
          <w:tcPr>
            <w:tcW w:w="5530" w:type="dxa"/>
            <w:shd w:val="clear" w:color="auto" w:fill="auto"/>
          </w:tcPr>
          <w:p w14:paraId="5814101C" w14:textId="4FAA592C" w:rsidR="002B5F97" w:rsidRPr="00876083" w:rsidRDefault="002B5F97" w:rsidP="00782904">
            <w:pPr>
              <w:ind w:firstLine="463"/>
              <w:jc w:val="both"/>
              <w:rPr>
                <w:rFonts w:ascii="Times New Roman" w:hAnsi="Times New Roman" w:cs="Times New Roman"/>
                <w:bCs/>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 xml:space="preserve">81. Егер Қазақстан Республикасының рұқсаттар және хабарламалар туралы заңнамасына сәйкес бірінші немесе екінші санаттағы тиісті рұқсаттың болуы талап етілетін жұмыстар және (немесе) көрсетілетін қызметтер мемлекеттік сатып алу нысанасы болып табылған жағдайда, </w:t>
            </w:r>
            <w:r w:rsidRPr="00876083">
              <w:rPr>
                <w:rFonts w:ascii="Times New Roman" w:eastAsia="Times New Roman" w:hAnsi="Times New Roman" w:cs="Times New Roman"/>
                <w:b/>
                <w:color w:val="000000" w:themeColor="text1"/>
                <w:sz w:val="24"/>
                <w:szCs w:val="24"/>
                <w:lang w:val="kk-KZ"/>
              </w:rPr>
              <w:t xml:space="preserve">осы </w:t>
            </w:r>
            <w:r w:rsidRPr="00876083">
              <w:rPr>
                <w:rFonts w:ascii="Times New Roman" w:eastAsia="Times New Roman" w:hAnsi="Times New Roman" w:cs="Times New Roman"/>
                <w:b/>
                <w:color w:val="000000" w:themeColor="text1"/>
                <w:sz w:val="24"/>
                <w:szCs w:val="24"/>
                <w:lang w:val="kk-KZ"/>
              </w:rPr>
              <w:lastRenderedPageBreak/>
              <w:t>Қағидаларда көзделген жағдайларды қоспағанда,</w:t>
            </w:r>
            <w:r w:rsidRPr="00876083">
              <w:rPr>
                <w:rFonts w:ascii="Times New Roman" w:eastAsia="Times New Roman" w:hAnsi="Times New Roman" w:cs="Times New Roman"/>
                <w:color w:val="000000" w:themeColor="text1"/>
                <w:sz w:val="24"/>
                <w:szCs w:val="24"/>
                <w:lang w:val="kk-KZ"/>
              </w:rPr>
              <w:t xml:space="preserve"> жұмыс тәжірибесінің болуы бойынша біліктілік талабы қойылмайды.</w:t>
            </w:r>
          </w:p>
        </w:tc>
        <w:tc>
          <w:tcPr>
            <w:tcW w:w="5671" w:type="dxa"/>
            <w:gridSpan w:val="3"/>
          </w:tcPr>
          <w:p w14:paraId="552BC254" w14:textId="77777777" w:rsidR="002B5F97" w:rsidRPr="00876083" w:rsidRDefault="002B5F97" w:rsidP="00782904">
            <w:pPr>
              <w:ind w:firstLine="389"/>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lastRenderedPageBreak/>
              <w:t xml:space="preserve">81. Егер Қазақстан Республикасының рұқсаттар және хабарламалар туралы заңнамасына сәйкес бірінші немесе екінші санаттағы тиісті рұқсаттың болуы талап етілетін жұмыстар және (немесе) көрсетілетін қызметтер мемлекеттік сатып алу нысанасы болып табылған жағдайда, жұмыс </w:t>
            </w:r>
            <w:r w:rsidRPr="00876083">
              <w:rPr>
                <w:rFonts w:ascii="Times New Roman" w:eastAsia="Times New Roman" w:hAnsi="Times New Roman" w:cs="Times New Roman"/>
                <w:color w:val="000000" w:themeColor="text1"/>
                <w:sz w:val="24"/>
                <w:szCs w:val="24"/>
                <w:lang w:val="kk-KZ"/>
              </w:rPr>
              <w:lastRenderedPageBreak/>
              <w:t>тәжірибесінің болуы бойынша біліктілік талабы қойылмайды.</w:t>
            </w:r>
          </w:p>
          <w:p w14:paraId="14BAF6B0" w14:textId="015E955D" w:rsidR="002B5F97" w:rsidRPr="00876083" w:rsidRDefault="002B5F97" w:rsidP="00782904">
            <w:pPr>
              <w:ind w:firstLine="463"/>
              <w:jc w:val="both"/>
              <w:rPr>
                <w:rFonts w:ascii="Times New Roman" w:hAnsi="Times New Roman" w:cs="Times New Roman"/>
                <w:bCs/>
                <w:color w:val="000000" w:themeColor="text1"/>
                <w:sz w:val="24"/>
                <w:szCs w:val="24"/>
                <w:lang w:val="kk-KZ"/>
              </w:rPr>
            </w:pPr>
          </w:p>
        </w:tc>
        <w:tc>
          <w:tcPr>
            <w:tcW w:w="2552" w:type="dxa"/>
            <w:shd w:val="clear" w:color="auto" w:fill="auto"/>
          </w:tcPr>
          <w:p w14:paraId="0ACAE616" w14:textId="77777777" w:rsidR="002B5F97" w:rsidRPr="00876083" w:rsidRDefault="002B5F97" w:rsidP="00782904">
            <w:pPr>
              <w:ind w:firstLine="320"/>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Қағидалардың 3-қосымшасын алып тастауға байланысты редакциялық түзетулер.</w:t>
            </w:r>
          </w:p>
          <w:p w14:paraId="639682B8" w14:textId="77777777" w:rsidR="002B5F97" w:rsidRPr="00876083" w:rsidRDefault="002B5F97" w:rsidP="00782904">
            <w:pPr>
              <w:ind w:firstLine="316"/>
              <w:jc w:val="both"/>
              <w:rPr>
                <w:rFonts w:ascii="Times New Roman" w:hAnsi="Times New Roman" w:cs="Times New Roman"/>
                <w:bCs/>
                <w:color w:val="000000" w:themeColor="text1"/>
                <w:sz w:val="24"/>
                <w:szCs w:val="24"/>
                <w:lang w:val="kk-KZ"/>
              </w:rPr>
            </w:pPr>
          </w:p>
        </w:tc>
      </w:tr>
      <w:tr w:rsidR="002B5F97" w:rsidRPr="00876083" w14:paraId="47222D4F" w14:textId="2BA0210F" w:rsidTr="0091127A">
        <w:trPr>
          <w:trHeight w:val="407"/>
        </w:trPr>
        <w:tc>
          <w:tcPr>
            <w:tcW w:w="424" w:type="dxa"/>
            <w:shd w:val="clear" w:color="auto" w:fill="auto"/>
          </w:tcPr>
          <w:p w14:paraId="05E3A8EF" w14:textId="77777777" w:rsidR="002B5F97" w:rsidRPr="00876083" w:rsidRDefault="002B5F97"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09D47FDE" w14:textId="7F4E830C" w:rsidR="002B5F97" w:rsidRPr="00876083" w:rsidRDefault="002B5F97"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83-тармақ</w:t>
            </w:r>
          </w:p>
        </w:tc>
        <w:tc>
          <w:tcPr>
            <w:tcW w:w="5530" w:type="dxa"/>
            <w:shd w:val="clear" w:color="auto" w:fill="auto"/>
          </w:tcPr>
          <w:p w14:paraId="383A0D1D" w14:textId="0206630B" w:rsidR="002B5F97" w:rsidRPr="00876083" w:rsidRDefault="002B5F97" w:rsidP="00782904">
            <w:pPr>
              <w:ind w:firstLine="463"/>
              <w:jc w:val="both"/>
              <w:rPr>
                <w:rFonts w:ascii="Times New Roman" w:hAnsi="Times New Roman" w:cs="Times New Roman"/>
                <w:bCs/>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 xml:space="preserve">83. </w:t>
            </w:r>
            <w:r w:rsidRPr="00876083">
              <w:rPr>
                <w:rFonts w:ascii="Times New Roman" w:eastAsia="Times New Roman" w:hAnsi="Times New Roman" w:cs="Times New Roman"/>
                <w:b/>
                <w:color w:val="000000" w:themeColor="text1"/>
                <w:sz w:val="24"/>
                <w:szCs w:val="24"/>
                <w:lang w:val="kk-KZ"/>
              </w:rPr>
              <w:t>Сатып алынатын жұмыстар нарығында</w:t>
            </w:r>
            <w:r w:rsidRPr="00876083">
              <w:rPr>
                <w:rFonts w:ascii="Times New Roman" w:eastAsia="Times New Roman" w:hAnsi="Times New Roman" w:cs="Times New Roman"/>
                <w:color w:val="000000" w:themeColor="text1"/>
                <w:sz w:val="24"/>
                <w:szCs w:val="24"/>
                <w:lang w:val="kk-KZ"/>
              </w:rPr>
              <w:t xml:space="preserve"> әлеуетті өнім берушінің жұмыс тәжірибесінің болуы бөлігінде, </w:t>
            </w:r>
            <w:r w:rsidRPr="00876083">
              <w:rPr>
                <w:rFonts w:ascii="Times New Roman" w:eastAsia="Times New Roman" w:hAnsi="Times New Roman" w:cs="Times New Roman"/>
                <w:b/>
                <w:color w:val="000000" w:themeColor="text1"/>
                <w:sz w:val="24"/>
                <w:szCs w:val="24"/>
                <w:lang w:val="kk-KZ"/>
              </w:rPr>
              <w:t>оның ішінде осы Қағидалардың 81-тармағының талаптарын ескере отырып, ұқсас (ұқсас) жұмыс түрлері бойынша біліктілік талаптары қажет болған жағдайда осы Қағидаларға 3-қосымшаға сәйкес тізбе бойынша белгіленеді.</w:t>
            </w:r>
          </w:p>
        </w:tc>
        <w:tc>
          <w:tcPr>
            <w:tcW w:w="5671" w:type="dxa"/>
            <w:gridSpan w:val="3"/>
          </w:tcPr>
          <w:p w14:paraId="2615E47C" w14:textId="4A123DE4" w:rsidR="002B5F97" w:rsidRPr="00876083" w:rsidRDefault="002B5F97" w:rsidP="00782904">
            <w:pPr>
              <w:ind w:firstLine="463"/>
              <w:jc w:val="both"/>
              <w:rPr>
                <w:rFonts w:ascii="Times New Roman" w:hAnsi="Times New Roman" w:cs="Times New Roman"/>
                <w:bCs/>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83. Әлеуетті өнім берушінің жұмыс тәжірибесінің болуы бөлігінде</w:t>
            </w:r>
            <w:r w:rsidRPr="00876083">
              <w:rPr>
                <w:rFonts w:ascii="Times New Roman" w:eastAsia="Times New Roman" w:hAnsi="Times New Roman" w:cs="Times New Roman"/>
                <w:b/>
                <w:color w:val="000000" w:themeColor="text1"/>
                <w:sz w:val="24"/>
                <w:szCs w:val="24"/>
                <w:lang w:val="kk-KZ"/>
              </w:rPr>
              <w:t xml:space="preserve"> біліктілік талабы автомобиль жолдарын орташа жөндеу жөніндегі жұмыстарды мемлекеттік сатып алуды жүзеге асыру кезінде белгіленеді.</w:t>
            </w:r>
          </w:p>
        </w:tc>
        <w:tc>
          <w:tcPr>
            <w:tcW w:w="2552" w:type="dxa"/>
            <w:shd w:val="clear" w:color="auto" w:fill="auto"/>
          </w:tcPr>
          <w:p w14:paraId="38DD23B4" w14:textId="77777777" w:rsidR="002B5F97" w:rsidRPr="00876083" w:rsidRDefault="002B5F97" w:rsidP="00782904">
            <w:pPr>
              <w:ind w:firstLine="320"/>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Қағидалардың 3-қосымшасын алып тастауға байланысты редакциялық түзетулер.</w:t>
            </w:r>
          </w:p>
          <w:p w14:paraId="30EB1F72" w14:textId="5AEC3C14" w:rsidR="002B5F97" w:rsidRPr="00876083" w:rsidRDefault="002B5F97" w:rsidP="00782904">
            <w:pPr>
              <w:ind w:firstLine="316"/>
              <w:jc w:val="both"/>
              <w:rPr>
                <w:rFonts w:ascii="Times New Roman" w:hAnsi="Times New Roman" w:cs="Times New Roman"/>
                <w:bCs/>
                <w:color w:val="000000" w:themeColor="text1"/>
                <w:sz w:val="24"/>
                <w:szCs w:val="24"/>
                <w:lang w:val="kk-KZ"/>
              </w:rPr>
            </w:pPr>
          </w:p>
        </w:tc>
      </w:tr>
      <w:tr w:rsidR="002B5F97" w:rsidRPr="00876083" w14:paraId="11F24806" w14:textId="2775AAB1" w:rsidTr="0091127A">
        <w:trPr>
          <w:trHeight w:val="407"/>
        </w:trPr>
        <w:tc>
          <w:tcPr>
            <w:tcW w:w="424" w:type="dxa"/>
            <w:shd w:val="clear" w:color="auto" w:fill="auto"/>
          </w:tcPr>
          <w:p w14:paraId="73640BB4" w14:textId="77777777" w:rsidR="002B5F97" w:rsidRPr="00876083" w:rsidRDefault="002B5F97"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6021F61E" w14:textId="062BEAB3" w:rsidR="002B5F97" w:rsidRPr="00876083" w:rsidRDefault="002B5F97"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84-тармақ</w:t>
            </w:r>
          </w:p>
        </w:tc>
        <w:tc>
          <w:tcPr>
            <w:tcW w:w="5530" w:type="dxa"/>
            <w:shd w:val="clear" w:color="auto" w:fill="auto"/>
          </w:tcPr>
          <w:p w14:paraId="5DD77B8A" w14:textId="77777777" w:rsidR="002B5F97" w:rsidRPr="00876083" w:rsidRDefault="002B5F97" w:rsidP="00782904">
            <w:pPr>
              <w:ind w:firstLine="463"/>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 xml:space="preserve">84. </w:t>
            </w:r>
            <w:r w:rsidRPr="00876083">
              <w:rPr>
                <w:rFonts w:ascii="Times New Roman" w:eastAsia="Times New Roman" w:hAnsi="Times New Roman" w:cs="Times New Roman"/>
                <w:b/>
                <w:color w:val="000000" w:themeColor="text1"/>
                <w:sz w:val="24"/>
                <w:szCs w:val="24"/>
                <w:lang w:val="kk-KZ"/>
              </w:rPr>
              <w:t>Әлеуетті өнім берушінің сатып алынатын жұмыстар нарығында жұмыс тәжірибесінің болуы бөлігінде, оның ішінде</w:t>
            </w:r>
            <w:r w:rsidRPr="00876083">
              <w:rPr>
                <w:rFonts w:ascii="Times New Roman" w:eastAsia="Times New Roman" w:hAnsi="Times New Roman" w:cs="Times New Roman"/>
                <w:color w:val="000000" w:themeColor="text1"/>
                <w:sz w:val="24"/>
                <w:szCs w:val="24"/>
                <w:lang w:val="kk-KZ"/>
              </w:rPr>
              <w:t xml:space="preserve"> осы Қағидалардың </w:t>
            </w:r>
            <w:r w:rsidRPr="00876083">
              <w:rPr>
                <w:rFonts w:ascii="Times New Roman" w:eastAsia="Times New Roman" w:hAnsi="Times New Roman" w:cs="Times New Roman"/>
                <w:b/>
                <w:color w:val="000000" w:themeColor="text1"/>
                <w:sz w:val="24"/>
                <w:szCs w:val="24"/>
                <w:lang w:val="kk-KZ"/>
              </w:rPr>
              <w:t>81-тармағының талаптарын ескере отырып</w:t>
            </w:r>
            <w:r w:rsidRPr="00876083">
              <w:rPr>
                <w:rFonts w:ascii="Times New Roman" w:eastAsia="Times New Roman" w:hAnsi="Times New Roman" w:cs="Times New Roman"/>
                <w:color w:val="000000" w:themeColor="text1"/>
                <w:sz w:val="24"/>
                <w:szCs w:val="24"/>
                <w:lang w:val="kk-KZ"/>
              </w:rPr>
              <w:t xml:space="preserve">, </w:t>
            </w:r>
            <w:r w:rsidRPr="00876083">
              <w:rPr>
                <w:rFonts w:ascii="Times New Roman" w:eastAsia="Times New Roman" w:hAnsi="Times New Roman" w:cs="Times New Roman"/>
                <w:b/>
                <w:color w:val="000000" w:themeColor="text1"/>
                <w:sz w:val="24"/>
                <w:szCs w:val="24"/>
                <w:lang w:val="kk-KZ"/>
              </w:rPr>
              <w:t>ұқсас (ұқсас) жұмыстар түрлері бойынша</w:t>
            </w:r>
            <w:r w:rsidRPr="00876083">
              <w:rPr>
                <w:rFonts w:ascii="Times New Roman" w:eastAsia="Times New Roman" w:hAnsi="Times New Roman" w:cs="Times New Roman"/>
                <w:color w:val="000000" w:themeColor="text1"/>
                <w:sz w:val="24"/>
                <w:szCs w:val="24"/>
                <w:lang w:val="kk-KZ"/>
              </w:rPr>
              <w:t xml:space="preserve"> біліктілік талабы конкурстық құжаттамада мынадай өлшемшарттарға сәйкес қажет болған жағдайда белгіленеді:</w:t>
            </w:r>
          </w:p>
          <w:p w14:paraId="2EAB44E9" w14:textId="77777777" w:rsidR="002B5F97" w:rsidRPr="00876083" w:rsidRDefault="002B5F97" w:rsidP="00782904">
            <w:pPr>
              <w:ind w:firstLine="463"/>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1) егер конкурс (лот) тәсілімен мемлекеттік сатып алуды жүзеге асыруға бөлінген сома тиісті қаржы жылына белгіленген айлық есептік көрсеткіштің жиырма бес мың еселенген мөлшерінен асатын болса, бір жылды;</w:t>
            </w:r>
          </w:p>
          <w:p w14:paraId="7B7F6812" w14:textId="77777777" w:rsidR="002B5F97" w:rsidRPr="00876083" w:rsidRDefault="002B5F97" w:rsidP="00782904">
            <w:pPr>
              <w:ind w:firstLine="463"/>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2) егер конкурс (лот) тәсілімен мемлекеттік сатып алуды жүзеге асыруға бөлінген сома тиісті қаржы жылына белгіленген айлық есептік көрсеткіштің елу мың еселенген мөлшерінен асатын болса, екі жылды;</w:t>
            </w:r>
          </w:p>
          <w:p w14:paraId="61C87B0A" w14:textId="77777777" w:rsidR="002B5F97" w:rsidRPr="00876083" w:rsidRDefault="002B5F97" w:rsidP="00782904">
            <w:pPr>
              <w:ind w:firstLine="463"/>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 xml:space="preserve">3) егер конкурс (лот) тәсілімен мемлекеттік сатып алуды жүзеге асыруға бөлінген сома тиісті қаржы жылына белгіленген айлық есептік </w:t>
            </w:r>
            <w:r w:rsidRPr="00876083">
              <w:rPr>
                <w:rFonts w:ascii="Times New Roman" w:eastAsia="Times New Roman" w:hAnsi="Times New Roman" w:cs="Times New Roman"/>
                <w:color w:val="000000" w:themeColor="text1"/>
                <w:sz w:val="24"/>
                <w:szCs w:val="24"/>
                <w:lang w:val="kk-KZ"/>
              </w:rPr>
              <w:lastRenderedPageBreak/>
              <w:t>көрсеткіштің жүз мың еселенген мөлшерінен асып кетсе, үш жылды;</w:t>
            </w:r>
          </w:p>
          <w:p w14:paraId="63251C40" w14:textId="77777777" w:rsidR="002B5F97" w:rsidRPr="00876083" w:rsidRDefault="002B5F97" w:rsidP="00782904">
            <w:pPr>
              <w:ind w:firstLine="463"/>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4) егер конкурс (лот) тәсілімен мемлекеттік сатып алуды жүзеге асыруға бөлінген сома тиісті қаржы жылына белгіленген айлық есептік көрсеткіштің жүз елу мың еселенген мөлшерінен асып кетсе, төрт жылды;</w:t>
            </w:r>
          </w:p>
          <w:p w14:paraId="11EBD550" w14:textId="21B9B97D" w:rsidR="002B5F97" w:rsidRPr="00876083" w:rsidRDefault="002B5F97" w:rsidP="00782904">
            <w:pPr>
              <w:ind w:firstLine="463"/>
              <w:jc w:val="both"/>
              <w:rPr>
                <w:rFonts w:ascii="Times New Roman" w:hAnsi="Times New Roman" w:cs="Times New Roman"/>
                <w:bCs/>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5) егер конкурс (лот) тәсілімен мемлекеттік сатып алуды жүзеге асыруға бөлінген сома тиісті қаржы жылына белгіленген айлық есептік көрсеткіштің екі жүз мың еселенген мөлшерінен асатын болса, бес жылды құрайды.</w:t>
            </w:r>
          </w:p>
        </w:tc>
        <w:tc>
          <w:tcPr>
            <w:tcW w:w="5671" w:type="dxa"/>
            <w:gridSpan w:val="3"/>
          </w:tcPr>
          <w:p w14:paraId="6D0DBC03" w14:textId="77777777" w:rsidR="002B5F97" w:rsidRPr="00876083" w:rsidRDefault="002B5F97" w:rsidP="00782904">
            <w:pPr>
              <w:ind w:firstLine="389"/>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lastRenderedPageBreak/>
              <w:t xml:space="preserve">84. Осы Қағидалардың </w:t>
            </w:r>
            <w:r w:rsidRPr="00876083">
              <w:rPr>
                <w:rFonts w:ascii="Times New Roman" w:eastAsia="Times New Roman" w:hAnsi="Times New Roman" w:cs="Times New Roman"/>
                <w:b/>
                <w:color w:val="000000" w:themeColor="text1"/>
                <w:sz w:val="24"/>
                <w:szCs w:val="24"/>
                <w:lang w:val="kk-KZ"/>
              </w:rPr>
              <w:t>83-тармағына сәйкес</w:t>
            </w:r>
            <w:r w:rsidRPr="00876083">
              <w:rPr>
                <w:rFonts w:ascii="Times New Roman" w:eastAsia="Times New Roman" w:hAnsi="Times New Roman" w:cs="Times New Roman"/>
                <w:color w:val="000000" w:themeColor="text1"/>
                <w:sz w:val="24"/>
                <w:szCs w:val="24"/>
                <w:lang w:val="kk-KZ"/>
              </w:rPr>
              <w:t xml:space="preserve"> </w:t>
            </w:r>
            <w:r w:rsidRPr="00876083">
              <w:rPr>
                <w:rFonts w:ascii="Times New Roman" w:eastAsia="Times New Roman" w:hAnsi="Times New Roman" w:cs="Times New Roman"/>
                <w:b/>
                <w:color w:val="000000" w:themeColor="text1"/>
                <w:sz w:val="24"/>
                <w:szCs w:val="24"/>
                <w:lang w:val="kk-KZ"/>
              </w:rPr>
              <w:t>әлеуетті өнім берушінің жұмыс тәжірибесінің болуы бөлігінде</w:t>
            </w:r>
            <w:r w:rsidRPr="00876083">
              <w:rPr>
                <w:rFonts w:ascii="Times New Roman" w:eastAsia="Times New Roman" w:hAnsi="Times New Roman" w:cs="Times New Roman"/>
                <w:color w:val="000000" w:themeColor="text1"/>
                <w:sz w:val="24"/>
                <w:szCs w:val="24"/>
                <w:lang w:val="kk-KZ"/>
              </w:rPr>
              <w:t xml:space="preserve"> біліктілік талабы қажет болған жағдайда конкурстық құжаттамада мынадай өлшемшарттарға сәйкес белгіленеді:</w:t>
            </w:r>
          </w:p>
          <w:p w14:paraId="42F2A37E" w14:textId="77777777" w:rsidR="002B5F97" w:rsidRPr="00876083" w:rsidRDefault="002B5F97" w:rsidP="00782904">
            <w:pPr>
              <w:ind w:firstLine="389"/>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1) егер конкурс (лот) тәсілімен мемлекеттік сатып алуды жүзеге асыруға бөлінген сома тиісті қаржы жылына белгіленген айлық есептік көрсеткіштің жиырма бес мың еселенген мөлшерінен асатын болса, бір жылды;</w:t>
            </w:r>
          </w:p>
          <w:p w14:paraId="717701E5" w14:textId="77777777" w:rsidR="002B5F97" w:rsidRPr="00876083" w:rsidRDefault="002B5F97" w:rsidP="00782904">
            <w:pPr>
              <w:ind w:firstLine="389"/>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2) егер конкурс (лот) тәсілімен мемлекеттік сатып алуды жүзеге асыруға бөлінген сома тиісті қаржы жылына белгіленген айлық есептік көрсеткіштің елу мың еселенген мөлшерінен асатын болса, екі жылды;</w:t>
            </w:r>
          </w:p>
          <w:p w14:paraId="7D90A852" w14:textId="77777777" w:rsidR="002B5F97" w:rsidRPr="00876083" w:rsidRDefault="002B5F97" w:rsidP="00782904">
            <w:pPr>
              <w:ind w:firstLine="389"/>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3) егер конкурс (лот) тәсілімен мемлекеттік сатып алуды жүзеге асыруға бөлінген сома тиісті қаржы жылына белгіленген айлық есептік көрсеткіштің жүз мың еселенген мөлшерінен асып кетсе, үш жылды;</w:t>
            </w:r>
          </w:p>
          <w:p w14:paraId="319654FD" w14:textId="77777777" w:rsidR="002B5F97" w:rsidRPr="00876083" w:rsidRDefault="002B5F97" w:rsidP="00782904">
            <w:pPr>
              <w:ind w:firstLine="389"/>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 xml:space="preserve">4) егер конкурс (лот) тәсілімен мемлекеттік сатып алуды жүзеге асыруға бөлінген сома тиісті қаржы жылына белгіленген айлық есептік көрсеткіштің жүз </w:t>
            </w:r>
            <w:r w:rsidRPr="00876083">
              <w:rPr>
                <w:rFonts w:ascii="Times New Roman" w:eastAsia="Times New Roman" w:hAnsi="Times New Roman" w:cs="Times New Roman"/>
                <w:color w:val="000000" w:themeColor="text1"/>
                <w:sz w:val="24"/>
                <w:szCs w:val="24"/>
                <w:lang w:val="kk-KZ"/>
              </w:rPr>
              <w:lastRenderedPageBreak/>
              <w:t>елу мың еселенген мөлшерінен асып кетсе, төрт жылды;</w:t>
            </w:r>
          </w:p>
          <w:p w14:paraId="1F630D92" w14:textId="6F4749D8" w:rsidR="002B5F97" w:rsidRPr="00876083" w:rsidRDefault="002B5F97" w:rsidP="00782904">
            <w:pPr>
              <w:ind w:firstLine="463"/>
              <w:jc w:val="both"/>
              <w:rPr>
                <w:rFonts w:ascii="Times New Roman" w:hAnsi="Times New Roman" w:cs="Times New Roman"/>
                <w:bCs/>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5) егер конкурс (лот) тәсілімен мемлекеттік сатып алуды жүзеге асыруға бөлінген сома тиісті қаржы жылына белгіленген айлық есептік көрсеткіштің екі жүз мың еселенген мөлшерінен асатын болса, бес жылды құрайды.</w:t>
            </w:r>
          </w:p>
        </w:tc>
        <w:tc>
          <w:tcPr>
            <w:tcW w:w="2552" w:type="dxa"/>
            <w:shd w:val="clear" w:color="auto" w:fill="auto"/>
          </w:tcPr>
          <w:p w14:paraId="1CE8DECE" w14:textId="77777777" w:rsidR="002B5F97" w:rsidRPr="00876083" w:rsidRDefault="002B5F97" w:rsidP="00782904">
            <w:pPr>
              <w:ind w:firstLine="320"/>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Қағидалардың 3-қосымшасын алып тастауға байланысты редакциялық түзетулер.</w:t>
            </w:r>
          </w:p>
          <w:p w14:paraId="360C53A9" w14:textId="047834D8" w:rsidR="002B5F97" w:rsidRPr="00876083" w:rsidRDefault="002B5F97" w:rsidP="00782904">
            <w:pPr>
              <w:ind w:firstLine="316"/>
              <w:jc w:val="both"/>
              <w:rPr>
                <w:rFonts w:ascii="Times New Roman" w:hAnsi="Times New Roman" w:cs="Times New Roman"/>
                <w:bCs/>
                <w:color w:val="000000" w:themeColor="text1"/>
                <w:sz w:val="24"/>
                <w:szCs w:val="24"/>
                <w:lang w:val="kk-KZ"/>
              </w:rPr>
            </w:pPr>
          </w:p>
        </w:tc>
      </w:tr>
      <w:tr w:rsidR="00B91765" w:rsidRPr="00876083" w14:paraId="53543BE4" w14:textId="77777777" w:rsidTr="0091127A">
        <w:trPr>
          <w:trHeight w:val="407"/>
        </w:trPr>
        <w:tc>
          <w:tcPr>
            <w:tcW w:w="424" w:type="dxa"/>
            <w:shd w:val="clear" w:color="auto" w:fill="auto"/>
          </w:tcPr>
          <w:p w14:paraId="13D44439" w14:textId="77777777" w:rsidR="00B91765" w:rsidRPr="00876083" w:rsidRDefault="00B91765"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5149ED76" w14:textId="479620B3" w:rsidR="00B91765" w:rsidRPr="00876083" w:rsidRDefault="00B91765"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187-тармақ</w:t>
            </w:r>
          </w:p>
        </w:tc>
        <w:tc>
          <w:tcPr>
            <w:tcW w:w="5530" w:type="dxa"/>
            <w:shd w:val="clear" w:color="auto" w:fill="auto"/>
          </w:tcPr>
          <w:p w14:paraId="1C27BA66" w14:textId="5C0E182B" w:rsidR="00B91765" w:rsidRPr="00876083" w:rsidRDefault="00B91765" w:rsidP="00782904">
            <w:pPr>
              <w:ind w:firstLine="463"/>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 xml:space="preserve">187. Конкурс өткізу туралы хабарландыру орналастырылған күннен бастап </w:t>
            </w:r>
            <w:r w:rsidRPr="00876083">
              <w:rPr>
                <w:rFonts w:ascii="Times New Roman" w:eastAsia="Times New Roman" w:hAnsi="Times New Roman" w:cs="Times New Roman"/>
                <w:b/>
                <w:color w:val="000000" w:themeColor="text1"/>
                <w:sz w:val="24"/>
                <w:szCs w:val="24"/>
                <w:lang w:val="kk-KZ"/>
              </w:rPr>
              <w:t>барлық ниет білдірушілерге</w:t>
            </w:r>
            <w:r w:rsidRPr="00876083">
              <w:rPr>
                <w:rFonts w:ascii="Times New Roman" w:eastAsia="Times New Roman" w:hAnsi="Times New Roman" w:cs="Times New Roman"/>
                <w:color w:val="000000" w:themeColor="text1"/>
                <w:sz w:val="24"/>
                <w:szCs w:val="24"/>
                <w:lang w:val="kk-KZ"/>
              </w:rPr>
              <w:t xml:space="preserve"> алдын ала талқылау үшін </w:t>
            </w:r>
            <w:r w:rsidRPr="00876083">
              <w:rPr>
                <w:rFonts w:ascii="Times New Roman" w:eastAsia="Times New Roman" w:hAnsi="Times New Roman" w:cs="Times New Roman"/>
                <w:b/>
                <w:color w:val="000000" w:themeColor="text1"/>
                <w:sz w:val="24"/>
                <w:szCs w:val="24"/>
                <w:lang w:val="kk-KZ"/>
              </w:rPr>
              <w:t>және</w:t>
            </w:r>
            <w:r w:rsidRPr="00876083">
              <w:rPr>
                <w:rFonts w:ascii="Times New Roman" w:eastAsia="Times New Roman" w:hAnsi="Times New Roman" w:cs="Times New Roman"/>
                <w:color w:val="000000" w:themeColor="text1"/>
                <w:sz w:val="24"/>
                <w:szCs w:val="24"/>
                <w:lang w:val="kk-KZ"/>
              </w:rPr>
              <w:t xml:space="preserve"> </w:t>
            </w:r>
            <w:r w:rsidRPr="00876083">
              <w:rPr>
                <w:rFonts w:ascii="Times New Roman" w:eastAsia="Times New Roman" w:hAnsi="Times New Roman" w:cs="Times New Roman"/>
                <w:b/>
                <w:color w:val="000000" w:themeColor="text1"/>
                <w:sz w:val="24"/>
                <w:szCs w:val="24"/>
                <w:lang w:val="kk-KZ"/>
              </w:rPr>
              <w:t>алдын ала талқылау нәтижелері</w:t>
            </w:r>
            <w:r w:rsidRPr="00876083">
              <w:rPr>
                <w:rFonts w:ascii="Times New Roman" w:eastAsia="Times New Roman" w:hAnsi="Times New Roman" w:cs="Times New Roman"/>
                <w:color w:val="000000" w:themeColor="text1"/>
                <w:sz w:val="24"/>
                <w:szCs w:val="24"/>
                <w:lang w:val="kk-KZ"/>
              </w:rPr>
              <w:t xml:space="preserve"> бойынша бекітілген конкурстық құжаттаманың жобасын веб-портал арқылы </w:t>
            </w:r>
            <w:r w:rsidRPr="00876083">
              <w:rPr>
                <w:rFonts w:ascii="Times New Roman" w:eastAsia="Times New Roman" w:hAnsi="Times New Roman" w:cs="Times New Roman"/>
                <w:b/>
                <w:color w:val="000000" w:themeColor="text1"/>
                <w:sz w:val="24"/>
                <w:szCs w:val="24"/>
                <w:lang w:val="kk-KZ"/>
              </w:rPr>
              <w:t>тегін</w:t>
            </w:r>
            <w:r w:rsidRPr="00876083">
              <w:rPr>
                <w:rFonts w:ascii="Times New Roman" w:eastAsia="Times New Roman" w:hAnsi="Times New Roman" w:cs="Times New Roman"/>
                <w:color w:val="000000" w:themeColor="text1"/>
                <w:sz w:val="24"/>
                <w:szCs w:val="24"/>
                <w:lang w:val="kk-KZ"/>
              </w:rPr>
              <w:t xml:space="preserve"> алу мүмкіндігі беріледі.</w:t>
            </w:r>
          </w:p>
        </w:tc>
        <w:tc>
          <w:tcPr>
            <w:tcW w:w="5671" w:type="dxa"/>
            <w:gridSpan w:val="3"/>
          </w:tcPr>
          <w:p w14:paraId="3B2693DA" w14:textId="671DD2FD" w:rsidR="00B91765" w:rsidRPr="00876083" w:rsidRDefault="00B91765" w:rsidP="00782904">
            <w:pPr>
              <w:ind w:firstLine="389"/>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 xml:space="preserve">187. </w:t>
            </w:r>
            <w:r w:rsidR="006E56E9" w:rsidRPr="00876083">
              <w:rPr>
                <w:rFonts w:ascii="Times New Roman" w:eastAsia="Times New Roman" w:hAnsi="Times New Roman" w:cs="Times New Roman"/>
                <w:color w:val="000000" w:themeColor="text1"/>
                <w:sz w:val="24"/>
                <w:szCs w:val="24"/>
                <w:lang w:val="kk-KZ"/>
              </w:rPr>
              <w:t xml:space="preserve">Конкурс өткізу туралы хабарландыру орналастырылған күннен бастап </w:t>
            </w:r>
            <w:r w:rsidR="006E56E9" w:rsidRPr="00876083">
              <w:rPr>
                <w:rFonts w:ascii="Times New Roman" w:eastAsia="Times New Roman" w:hAnsi="Times New Roman" w:cs="Times New Roman"/>
                <w:b/>
                <w:color w:val="000000" w:themeColor="text1"/>
                <w:sz w:val="24"/>
                <w:szCs w:val="24"/>
                <w:lang w:val="kk-KZ"/>
              </w:rPr>
              <w:t>мүдделі тұлғаларға</w:t>
            </w:r>
            <w:r w:rsidR="006E56E9" w:rsidRPr="00876083">
              <w:rPr>
                <w:rFonts w:ascii="Times New Roman" w:eastAsia="Times New Roman" w:hAnsi="Times New Roman" w:cs="Times New Roman"/>
                <w:color w:val="000000" w:themeColor="text1"/>
                <w:sz w:val="24"/>
                <w:szCs w:val="24"/>
                <w:lang w:val="kk-KZ"/>
              </w:rPr>
              <w:t xml:space="preserve"> алдын ала талқылау үшін конкурстық құжаттаманың жобасын </w:t>
            </w:r>
            <w:r w:rsidR="006E56E9" w:rsidRPr="00876083">
              <w:rPr>
                <w:rFonts w:ascii="Times New Roman" w:eastAsia="Times New Roman" w:hAnsi="Times New Roman" w:cs="Times New Roman"/>
                <w:b/>
                <w:color w:val="000000" w:themeColor="text1"/>
                <w:sz w:val="24"/>
                <w:szCs w:val="24"/>
                <w:lang w:val="kk-KZ"/>
              </w:rPr>
              <w:t>немесе</w:t>
            </w:r>
            <w:r w:rsidR="006E56E9" w:rsidRPr="00876083">
              <w:rPr>
                <w:rFonts w:ascii="Times New Roman" w:eastAsia="Times New Roman" w:hAnsi="Times New Roman" w:cs="Times New Roman"/>
                <w:color w:val="000000" w:themeColor="text1"/>
                <w:sz w:val="24"/>
                <w:szCs w:val="24"/>
                <w:lang w:val="kk-KZ"/>
              </w:rPr>
              <w:t xml:space="preserve"> </w:t>
            </w:r>
            <w:r w:rsidR="006E56E9" w:rsidRPr="00876083">
              <w:rPr>
                <w:rFonts w:ascii="Times New Roman" w:eastAsia="Times New Roman" w:hAnsi="Times New Roman" w:cs="Times New Roman"/>
                <w:b/>
                <w:color w:val="000000" w:themeColor="text1"/>
                <w:sz w:val="24"/>
                <w:szCs w:val="24"/>
                <w:lang w:val="kk-KZ"/>
              </w:rPr>
              <w:t>бекітілген конкурстық құжаттаманы</w:t>
            </w:r>
            <w:r w:rsidR="006E56E9" w:rsidRPr="00876083">
              <w:rPr>
                <w:rFonts w:ascii="Times New Roman" w:eastAsia="Times New Roman" w:hAnsi="Times New Roman" w:cs="Times New Roman"/>
                <w:color w:val="000000" w:themeColor="text1"/>
                <w:sz w:val="24"/>
                <w:szCs w:val="24"/>
                <w:lang w:val="kk-KZ"/>
              </w:rPr>
              <w:t xml:space="preserve"> веб-портал арқылы өтеусіз алу мүмкіндігі беріледі.</w:t>
            </w:r>
          </w:p>
        </w:tc>
        <w:tc>
          <w:tcPr>
            <w:tcW w:w="2552" w:type="dxa"/>
            <w:shd w:val="clear" w:color="auto" w:fill="auto"/>
          </w:tcPr>
          <w:p w14:paraId="0C81D3C4" w14:textId="77777777" w:rsidR="006E56E9" w:rsidRPr="00876083" w:rsidRDefault="006E56E9" w:rsidP="00782904">
            <w:pPr>
              <w:ind w:firstLine="320"/>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Редакциялық түзету</w:t>
            </w:r>
          </w:p>
          <w:p w14:paraId="6BA5B2C8" w14:textId="37B75A58" w:rsidR="006E56E9" w:rsidRPr="00876083" w:rsidRDefault="006E56E9" w:rsidP="00782904">
            <w:pPr>
              <w:ind w:firstLine="320"/>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1) «барлық ниет білдірушілерге», «тегін» деген сөздер тұрмыстық терминге жатады және заңды термин болып табылмайды, оларды «мүдделі тұлғаларға», «тегін» деген сөздермен ауыстыру ұсынылады.</w:t>
            </w:r>
          </w:p>
          <w:p w14:paraId="5202DFE5" w14:textId="15FBF767" w:rsidR="00B91765" w:rsidRPr="00876083" w:rsidRDefault="006E56E9" w:rsidP="00782904">
            <w:pPr>
              <w:ind w:firstLine="320"/>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2) Пайдаланушыларға түсінікті болу үшін «конкурстық құжаттаманың жобасы» және «бекітілген конкурстық </w:t>
            </w:r>
            <w:r w:rsidRPr="00876083">
              <w:rPr>
                <w:rFonts w:ascii="Times New Roman" w:hAnsi="Times New Roman" w:cs="Times New Roman"/>
                <w:bCs/>
                <w:color w:val="000000" w:themeColor="text1"/>
                <w:sz w:val="24"/>
                <w:szCs w:val="24"/>
                <w:lang w:val="kk-KZ"/>
              </w:rPr>
              <w:lastRenderedPageBreak/>
              <w:t>құжаттама» сөздерінің аражігін ажырату ұсынылады, онда норманы бір мезгілде ұсыну ретінде түсіндірмеу үшін «немесе» қолданылуы керек және «алдын ала талқылау» сөздерінің қайталануын болдырмау керек.</w:t>
            </w:r>
          </w:p>
        </w:tc>
      </w:tr>
      <w:tr w:rsidR="00641AFB" w:rsidRPr="00876083" w14:paraId="38C05912" w14:textId="77777777" w:rsidTr="0091127A">
        <w:trPr>
          <w:trHeight w:val="407"/>
        </w:trPr>
        <w:tc>
          <w:tcPr>
            <w:tcW w:w="424" w:type="dxa"/>
            <w:shd w:val="clear" w:color="auto" w:fill="auto"/>
          </w:tcPr>
          <w:p w14:paraId="7A06C4A2" w14:textId="77777777" w:rsidR="00641AFB" w:rsidRPr="00876083" w:rsidRDefault="00641AFB"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70B2671F" w14:textId="75D63219" w:rsidR="00641AFB" w:rsidRPr="00876083" w:rsidRDefault="00641AFB"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190-тармақ</w:t>
            </w:r>
          </w:p>
        </w:tc>
        <w:tc>
          <w:tcPr>
            <w:tcW w:w="5530" w:type="dxa"/>
            <w:shd w:val="clear" w:color="auto" w:fill="auto"/>
          </w:tcPr>
          <w:p w14:paraId="4BEB1328" w14:textId="77777777" w:rsidR="00641AFB" w:rsidRPr="00876083" w:rsidRDefault="00641AFB" w:rsidP="00782904">
            <w:pPr>
              <w:ind w:firstLine="463"/>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190. Конкурсқа қатысуға үміткер әлеуетті өнім берушінің ұйымдастырушыға, бірыңғай ұйымдастырушыға беретін конкурсқа қатысуға өтінімі конкурстық құжаттаманың нысанында тізбеленген құжаттарды қамтиды, сондай-ақ әлеуетті өнім берушінің:</w:t>
            </w:r>
          </w:p>
          <w:p w14:paraId="15B5CD7E" w14:textId="43434B3B" w:rsidR="00641AFB" w:rsidRPr="00876083" w:rsidRDefault="00641AFB" w:rsidP="00782904">
            <w:pPr>
              <w:ind w:firstLine="463"/>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1) Заңның 7-бабымен көзделген шектеулерді бұзушылықтардың болмағандығы туралы;</w:t>
            </w:r>
          </w:p>
          <w:p w14:paraId="072AFC3D" w14:textId="2A73FBB1" w:rsidR="00641AFB" w:rsidRPr="00876083" w:rsidRDefault="00641AFB" w:rsidP="00782904">
            <w:pPr>
              <w:ind w:firstLine="463"/>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2) өзінің және тапсырыс берушінің не ұйымдастырушының (бірыңғай ұйымдастырушының) арасында Заңмен жол берілмейтін қарым-қатынастардың болмағандығы туралы растауды қамтиды.</w:t>
            </w:r>
          </w:p>
        </w:tc>
        <w:tc>
          <w:tcPr>
            <w:tcW w:w="5671" w:type="dxa"/>
            <w:gridSpan w:val="3"/>
          </w:tcPr>
          <w:p w14:paraId="26C8A439" w14:textId="77777777" w:rsidR="00641AFB" w:rsidRPr="00876083" w:rsidRDefault="00641AFB" w:rsidP="00782904">
            <w:pPr>
              <w:ind w:firstLine="463"/>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 xml:space="preserve">190. Конкурсқа қатысуға үміткер әлеуетті өнім берушінің ұйымдастырушыға, бірыңғай ұйымдастырушыға беретін конкурсқа қатысуға өтінімі, </w:t>
            </w:r>
            <w:r w:rsidRPr="00876083">
              <w:rPr>
                <w:rFonts w:ascii="Times New Roman" w:eastAsia="Times New Roman" w:hAnsi="Times New Roman" w:cs="Times New Roman"/>
                <w:b/>
                <w:color w:val="000000" w:themeColor="text1"/>
                <w:sz w:val="24"/>
                <w:szCs w:val="24"/>
                <w:lang w:val="kk-KZ"/>
              </w:rPr>
              <w:t>осы Қағидаларға 4-қосымшаға сәйкес</w:t>
            </w:r>
            <w:r w:rsidRPr="00876083">
              <w:rPr>
                <w:rFonts w:ascii="Times New Roman" w:eastAsia="Times New Roman" w:hAnsi="Times New Roman" w:cs="Times New Roman"/>
                <w:color w:val="000000" w:themeColor="text1"/>
                <w:sz w:val="24"/>
                <w:szCs w:val="24"/>
                <w:lang w:val="kk-KZ"/>
              </w:rPr>
              <w:t xml:space="preserve"> конкурстық құжаттаманың нысанында тізбеленген құжаттарды қамтиды, сондай-ақ әлеуетті өнім берушінің:</w:t>
            </w:r>
          </w:p>
          <w:p w14:paraId="52B7333C" w14:textId="77777777" w:rsidR="00641AFB" w:rsidRPr="00876083" w:rsidRDefault="00641AFB" w:rsidP="00782904">
            <w:pPr>
              <w:ind w:firstLine="463"/>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1) Заңның 7-бабымен көзделген шектеулерді бұзушылықтардың болмағандығы туралы;</w:t>
            </w:r>
          </w:p>
          <w:p w14:paraId="171B59E6" w14:textId="4815BE79" w:rsidR="00641AFB" w:rsidRPr="00876083" w:rsidRDefault="00641AFB" w:rsidP="00782904">
            <w:pPr>
              <w:ind w:firstLine="464"/>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 xml:space="preserve">2) өзінің және тапсырыс берушінің не ұйымдастырушының (бірыңғай ұйымдастырушының) арасында Заңмен жол берілмейтін </w:t>
            </w:r>
            <w:r w:rsidRPr="00876083">
              <w:rPr>
                <w:rFonts w:ascii="Times New Roman" w:eastAsia="Times New Roman" w:hAnsi="Times New Roman" w:cs="Times New Roman"/>
                <w:b/>
                <w:color w:val="000000" w:themeColor="text1"/>
                <w:sz w:val="24"/>
                <w:szCs w:val="24"/>
                <w:lang w:val="kk-KZ"/>
              </w:rPr>
              <w:t>құқықтық (шарттық)</w:t>
            </w:r>
            <w:r w:rsidRPr="00876083">
              <w:rPr>
                <w:rFonts w:ascii="Times New Roman" w:eastAsia="Times New Roman" w:hAnsi="Times New Roman" w:cs="Times New Roman"/>
                <w:color w:val="000000" w:themeColor="text1"/>
                <w:sz w:val="24"/>
                <w:szCs w:val="24"/>
                <w:lang w:val="kk-KZ"/>
              </w:rPr>
              <w:t xml:space="preserve"> қарым-қатынастардың болмағандығы туралы растауды қамтиды.</w:t>
            </w:r>
          </w:p>
        </w:tc>
        <w:tc>
          <w:tcPr>
            <w:tcW w:w="2552" w:type="dxa"/>
            <w:shd w:val="clear" w:color="auto" w:fill="auto"/>
          </w:tcPr>
          <w:p w14:paraId="50CF809B" w14:textId="77777777" w:rsidR="00846D55" w:rsidRPr="00876083" w:rsidRDefault="00846D55" w:rsidP="00782904">
            <w:pPr>
              <w:ind w:firstLine="320"/>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Редакцияны нақтылау</w:t>
            </w:r>
          </w:p>
          <w:p w14:paraId="7E3B8636" w14:textId="69B5D4CB" w:rsidR="00846D55" w:rsidRPr="00876083" w:rsidRDefault="00846D55" w:rsidP="00782904">
            <w:pPr>
              <w:ind w:firstLine="320"/>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«Мемлекеттік сатып алу туралы» Заңның (бұдан әрі - Заң) 1-бабына сілтеме жасалады, онда құқықтық және шарттық өзара қатынастар көрсетіледі.</w:t>
            </w:r>
          </w:p>
          <w:p w14:paraId="0F5486B4" w14:textId="4C98AF6A" w:rsidR="00641AFB" w:rsidRPr="00876083" w:rsidRDefault="00846D55" w:rsidP="00782904">
            <w:pPr>
              <w:ind w:firstLine="320"/>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Осыған байланысты, аудиторияға жол берілмейтін қарым-қатынас тәсілдерін нақтылау керек.</w:t>
            </w:r>
          </w:p>
        </w:tc>
      </w:tr>
      <w:tr w:rsidR="00641AFB" w:rsidRPr="00876083" w14:paraId="0304DE62" w14:textId="77777777" w:rsidTr="0091127A">
        <w:trPr>
          <w:trHeight w:val="407"/>
        </w:trPr>
        <w:tc>
          <w:tcPr>
            <w:tcW w:w="424" w:type="dxa"/>
            <w:shd w:val="clear" w:color="auto" w:fill="auto"/>
          </w:tcPr>
          <w:p w14:paraId="47151B48" w14:textId="77777777" w:rsidR="00641AFB" w:rsidRPr="00876083" w:rsidRDefault="00641AFB"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0FC467FC" w14:textId="3A3118BF" w:rsidR="00641AFB" w:rsidRPr="00876083" w:rsidRDefault="009F5B79"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208-тармақтың 3-тармақшасы</w:t>
            </w:r>
          </w:p>
        </w:tc>
        <w:tc>
          <w:tcPr>
            <w:tcW w:w="5530" w:type="dxa"/>
            <w:shd w:val="clear" w:color="auto" w:fill="auto"/>
          </w:tcPr>
          <w:p w14:paraId="7CD5E551" w14:textId="61F62BF1" w:rsidR="00641AFB" w:rsidRPr="00876083" w:rsidRDefault="009F5B79" w:rsidP="00782904">
            <w:pPr>
              <w:ind w:firstLine="463"/>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3) конкурсқа қатысуға өтінімдер ашылған күннен бастап үш жұмыс күні ішінде осы Қағидаларға 7-</w:t>
            </w:r>
            <w:r w:rsidRPr="00876083">
              <w:rPr>
                <w:rFonts w:ascii="Times New Roman" w:eastAsia="Times New Roman" w:hAnsi="Times New Roman" w:cs="Times New Roman"/>
                <w:b/>
                <w:color w:val="000000" w:themeColor="text1"/>
                <w:sz w:val="24"/>
                <w:szCs w:val="24"/>
                <w:lang w:val="kk-KZ"/>
              </w:rPr>
              <w:t>қосымшаға</w:t>
            </w:r>
            <w:r w:rsidRPr="00876083">
              <w:rPr>
                <w:rFonts w:ascii="Times New Roman" w:eastAsia="Times New Roman" w:hAnsi="Times New Roman" w:cs="Times New Roman"/>
                <w:color w:val="000000" w:themeColor="text1"/>
                <w:sz w:val="24"/>
                <w:szCs w:val="24"/>
                <w:lang w:val="kk-KZ"/>
              </w:rPr>
              <w:t xml:space="preserve"> сәйкес конкурс тәсілімен мемлекеттік сатып алу қорытындылары туралы хаттаманы ресімдейді.</w:t>
            </w:r>
          </w:p>
        </w:tc>
        <w:tc>
          <w:tcPr>
            <w:tcW w:w="5671" w:type="dxa"/>
            <w:gridSpan w:val="3"/>
          </w:tcPr>
          <w:p w14:paraId="34CB4C2A" w14:textId="0F138180" w:rsidR="00641AFB" w:rsidRPr="00876083" w:rsidRDefault="009F5B79" w:rsidP="00782904">
            <w:pPr>
              <w:ind w:firstLine="389"/>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 xml:space="preserve">3) конкурсқа қатысуға өтінімдер ашылған күннен бастап үш жұмыс күні ішінде осы Қағидаларға 7 </w:t>
            </w:r>
            <w:r w:rsidRPr="00876083">
              <w:rPr>
                <w:rFonts w:ascii="Times New Roman" w:eastAsia="Times New Roman" w:hAnsi="Times New Roman" w:cs="Times New Roman"/>
                <w:b/>
                <w:color w:val="000000" w:themeColor="text1"/>
                <w:sz w:val="24"/>
                <w:szCs w:val="24"/>
                <w:lang w:val="kk-KZ"/>
              </w:rPr>
              <w:t>және 7-1-қосымшаларға</w:t>
            </w:r>
            <w:r w:rsidRPr="00876083">
              <w:rPr>
                <w:rFonts w:ascii="Times New Roman" w:eastAsia="Times New Roman" w:hAnsi="Times New Roman" w:cs="Times New Roman"/>
                <w:color w:val="000000" w:themeColor="text1"/>
                <w:sz w:val="24"/>
                <w:szCs w:val="24"/>
                <w:lang w:val="kk-KZ"/>
              </w:rPr>
              <w:t xml:space="preserve"> сәйкес конкурс тәсілімен мемлекеттік сатып алу қорытындылары туралы хаттаманы ресімдейді.</w:t>
            </w:r>
          </w:p>
        </w:tc>
        <w:tc>
          <w:tcPr>
            <w:tcW w:w="2552" w:type="dxa"/>
            <w:shd w:val="clear" w:color="auto" w:fill="auto"/>
          </w:tcPr>
          <w:p w14:paraId="7635A4EC" w14:textId="159CA959" w:rsidR="00641AFB" w:rsidRPr="00876083" w:rsidRDefault="009F5B79"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Мемлекет басшысының 2024 жылғы 7 ақпандағы тапсырмасын іске асыру шеңберінде </w:t>
            </w:r>
            <w:r w:rsidRPr="00876083">
              <w:rPr>
                <w:rFonts w:ascii="Times New Roman" w:hAnsi="Times New Roman" w:cs="Times New Roman"/>
                <w:bCs/>
                <w:color w:val="000000" w:themeColor="text1"/>
                <w:sz w:val="24"/>
                <w:szCs w:val="24"/>
                <w:lang w:val="kk-KZ"/>
              </w:rPr>
              <w:lastRenderedPageBreak/>
              <w:t>«Толық бітіріп берілетін құрылыс» бойынша конкурс тәсілімен мемлекеттік сатып алуды жүзеге асыру тәртібін реттеу бөлігінде.</w:t>
            </w:r>
          </w:p>
        </w:tc>
      </w:tr>
      <w:tr w:rsidR="00641AFB" w:rsidRPr="00876083" w14:paraId="5F5081E8" w14:textId="47DD3675" w:rsidTr="0091127A">
        <w:trPr>
          <w:trHeight w:val="407"/>
        </w:trPr>
        <w:tc>
          <w:tcPr>
            <w:tcW w:w="424" w:type="dxa"/>
            <w:shd w:val="clear" w:color="auto" w:fill="auto"/>
          </w:tcPr>
          <w:p w14:paraId="55E0B8A6" w14:textId="77777777" w:rsidR="00641AFB" w:rsidRPr="00876083" w:rsidRDefault="00641AFB"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29189225" w14:textId="54BDE62A" w:rsidR="00641AFB" w:rsidRPr="00876083" w:rsidRDefault="00641AFB"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228-2-тармақ</w:t>
            </w:r>
          </w:p>
        </w:tc>
        <w:tc>
          <w:tcPr>
            <w:tcW w:w="5530" w:type="dxa"/>
            <w:shd w:val="clear" w:color="auto" w:fill="auto"/>
          </w:tcPr>
          <w:p w14:paraId="1433B785" w14:textId="77777777" w:rsidR="00641AFB" w:rsidRPr="00876083" w:rsidRDefault="00641AFB" w:rsidP="00782904">
            <w:pPr>
              <w:ind w:firstLine="463"/>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 xml:space="preserve">228-2. Мемлекеттік сатып алуды жүзеге асыру мақсаттары үшін </w:t>
            </w:r>
            <w:r w:rsidRPr="00876083">
              <w:rPr>
                <w:rFonts w:ascii="Times New Roman" w:eastAsia="Times New Roman" w:hAnsi="Times New Roman" w:cs="Times New Roman"/>
                <w:b/>
                <w:color w:val="000000" w:themeColor="text1"/>
                <w:sz w:val="24"/>
                <w:szCs w:val="24"/>
                <w:lang w:val="kk-KZ"/>
              </w:rPr>
              <w:t>тапсырыс беруші мемлекеттік емес заңды тұлғалар болып табылатын объектілер бойынша</w:t>
            </w:r>
            <w:r w:rsidRPr="00876083">
              <w:rPr>
                <w:rFonts w:ascii="Times New Roman" w:eastAsia="Times New Roman" w:hAnsi="Times New Roman" w:cs="Times New Roman"/>
                <w:color w:val="000000" w:themeColor="text1"/>
                <w:sz w:val="24"/>
                <w:szCs w:val="24"/>
                <w:lang w:val="kk-KZ"/>
              </w:rPr>
              <w:t xml:space="preserve"> бас мердігер (жобалаушы) ретінде әлеуетті өнім берушінің жұмыс тәжірибесі техникалық және (немесе) технологиялық жағынан күрделі объектілер (кешендер) бойынша ғана ескеріледі.</w:t>
            </w:r>
          </w:p>
          <w:p w14:paraId="2EAB671D" w14:textId="1F143020" w:rsidR="00641AFB" w:rsidRPr="00876083" w:rsidRDefault="00641AFB" w:rsidP="00782904">
            <w:pPr>
              <w:ind w:firstLine="463"/>
              <w:jc w:val="both"/>
              <w:rPr>
                <w:rFonts w:ascii="Times New Roman" w:hAnsi="Times New Roman" w:cs="Times New Roman"/>
                <w:bCs/>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Бұл ретте, әлеуетті өнім берушінің қосалқы мердігер (қосалқы жобалаушы) ретіндегі жұмыс тәжірибесі осы насындар бойынша ескерілмейді.</w:t>
            </w:r>
          </w:p>
        </w:tc>
        <w:tc>
          <w:tcPr>
            <w:tcW w:w="5671" w:type="dxa"/>
            <w:gridSpan w:val="3"/>
          </w:tcPr>
          <w:p w14:paraId="6487080D" w14:textId="77777777" w:rsidR="00641AFB" w:rsidRPr="00876083" w:rsidRDefault="00641AFB" w:rsidP="00782904">
            <w:pPr>
              <w:ind w:firstLine="389"/>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 xml:space="preserve">228-2. Мемлекеттік сатып алуды жүзеге асыру мақсаттары үшін әлеуетті өнім берушінің бас мердігер (жобалаушы) </w:t>
            </w:r>
            <w:r w:rsidRPr="00876083">
              <w:rPr>
                <w:rFonts w:ascii="Times New Roman" w:eastAsia="Times New Roman" w:hAnsi="Times New Roman" w:cs="Times New Roman"/>
                <w:b/>
                <w:color w:val="000000" w:themeColor="text1"/>
                <w:sz w:val="24"/>
                <w:szCs w:val="24"/>
                <w:lang w:val="kk-KZ"/>
              </w:rPr>
              <w:t>ретіндегі</w:t>
            </w:r>
            <w:r w:rsidRPr="00876083">
              <w:rPr>
                <w:rFonts w:ascii="Times New Roman" w:eastAsia="Times New Roman" w:hAnsi="Times New Roman" w:cs="Times New Roman"/>
                <w:color w:val="000000" w:themeColor="text1"/>
                <w:sz w:val="24"/>
                <w:szCs w:val="24"/>
                <w:lang w:val="kk-KZ"/>
              </w:rPr>
              <w:t xml:space="preserve"> жұмыс тәжірибесі </w:t>
            </w:r>
            <w:r w:rsidRPr="00876083">
              <w:rPr>
                <w:rFonts w:ascii="Times New Roman" w:eastAsia="Times New Roman" w:hAnsi="Times New Roman" w:cs="Times New Roman"/>
                <w:b/>
                <w:color w:val="000000" w:themeColor="text1"/>
                <w:sz w:val="24"/>
                <w:szCs w:val="24"/>
                <w:lang w:val="kk-KZ"/>
              </w:rPr>
              <w:t>тапсырыс берушілері мемлекеттік емес заңды тұлғалар болып табылатын объектілер бойынша</w:t>
            </w:r>
            <w:r w:rsidRPr="00876083">
              <w:rPr>
                <w:rFonts w:ascii="Times New Roman" w:eastAsia="Times New Roman" w:hAnsi="Times New Roman" w:cs="Times New Roman"/>
                <w:color w:val="000000" w:themeColor="text1"/>
                <w:sz w:val="24"/>
                <w:szCs w:val="24"/>
                <w:lang w:val="kk-KZ"/>
              </w:rPr>
              <w:t xml:space="preserve"> техникалық және (немесе) технологиялық жағынан күрделі деп жатқызылған объектілер </w:t>
            </w:r>
            <w:r w:rsidRPr="00876083">
              <w:rPr>
                <w:rFonts w:ascii="Times New Roman" w:eastAsia="Times New Roman" w:hAnsi="Times New Roman" w:cs="Times New Roman"/>
                <w:b/>
                <w:color w:val="000000" w:themeColor="text1"/>
                <w:sz w:val="24"/>
                <w:szCs w:val="24"/>
                <w:lang w:val="kk-KZ"/>
              </w:rPr>
              <w:t>(ғимараттар мен құрылыстардың жаңа құрылысы), сондай-ақ олардың кешендері, инженерлік және көлік коммуникациялары</w:t>
            </w:r>
            <w:r w:rsidRPr="00876083">
              <w:rPr>
                <w:rFonts w:ascii="Times New Roman" w:eastAsia="Times New Roman" w:hAnsi="Times New Roman" w:cs="Times New Roman"/>
                <w:color w:val="000000" w:themeColor="text1"/>
                <w:sz w:val="24"/>
                <w:szCs w:val="24"/>
                <w:lang w:val="kk-KZ"/>
              </w:rPr>
              <w:t xml:space="preserve"> бойынша ғана ескеріледі.</w:t>
            </w:r>
          </w:p>
          <w:p w14:paraId="009F9CEE" w14:textId="1EE16E53" w:rsidR="00641AFB" w:rsidRPr="00876083" w:rsidRDefault="00641AFB" w:rsidP="00782904">
            <w:pPr>
              <w:ind w:firstLine="463"/>
              <w:jc w:val="both"/>
              <w:rPr>
                <w:rFonts w:ascii="Times New Roman" w:hAnsi="Times New Roman" w:cs="Times New Roman"/>
                <w:bCs/>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Бұл ретте, әлеуетті өнім берушінің қосалқы мердігер (қосалқы жобалаушы) ретіндегі жұмыс тәжірибесі осы н</w:t>
            </w:r>
            <w:r w:rsidR="009A3ADB" w:rsidRPr="00876083">
              <w:rPr>
                <w:rFonts w:ascii="Times New Roman" w:eastAsia="Times New Roman" w:hAnsi="Times New Roman" w:cs="Times New Roman"/>
                <w:color w:val="000000" w:themeColor="text1"/>
                <w:sz w:val="24"/>
                <w:szCs w:val="24"/>
                <w:lang w:val="kk-KZ"/>
              </w:rPr>
              <w:t>ы</w:t>
            </w:r>
            <w:r w:rsidRPr="00876083">
              <w:rPr>
                <w:rFonts w:ascii="Times New Roman" w:eastAsia="Times New Roman" w:hAnsi="Times New Roman" w:cs="Times New Roman"/>
                <w:color w:val="000000" w:themeColor="text1"/>
                <w:sz w:val="24"/>
                <w:szCs w:val="24"/>
                <w:lang w:val="kk-KZ"/>
              </w:rPr>
              <w:t>с</w:t>
            </w:r>
            <w:r w:rsidR="00A64918" w:rsidRPr="00876083">
              <w:rPr>
                <w:rFonts w:ascii="Times New Roman" w:eastAsia="Times New Roman" w:hAnsi="Times New Roman" w:cs="Times New Roman"/>
                <w:color w:val="000000" w:themeColor="text1"/>
                <w:sz w:val="24"/>
                <w:szCs w:val="24"/>
                <w:lang w:val="kk-KZ"/>
              </w:rPr>
              <w:t>а</w:t>
            </w:r>
            <w:r w:rsidRPr="00876083">
              <w:rPr>
                <w:rFonts w:ascii="Times New Roman" w:eastAsia="Times New Roman" w:hAnsi="Times New Roman" w:cs="Times New Roman"/>
                <w:color w:val="000000" w:themeColor="text1"/>
                <w:sz w:val="24"/>
                <w:szCs w:val="24"/>
                <w:lang w:val="kk-KZ"/>
              </w:rPr>
              <w:t>ндар бойынша ескерілмейді.</w:t>
            </w:r>
          </w:p>
        </w:tc>
        <w:tc>
          <w:tcPr>
            <w:tcW w:w="2552" w:type="dxa"/>
            <w:shd w:val="clear" w:color="auto" w:fill="auto"/>
          </w:tcPr>
          <w:p w14:paraId="3A4A37E1" w14:textId="77777777" w:rsidR="00641AFB" w:rsidRPr="00876083" w:rsidRDefault="00641AFB" w:rsidP="00782904">
            <w:pPr>
              <w:ind w:firstLine="320"/>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Редакциялық түзету</w:t>
            </w:r>
          </w:p>
          <w:p w14:paraId="0653FE54" w14:textId="72A75FDF" w:rsidR="00641AFB" w:rsidRPr="00876083" w:rsidRDefault="00641AFB"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Мемлекеттік сатып алу саласындағы тізілімдерді қалыптастыру және жүргізу қағидаларының 45-тармағына сәйкес келтіру (ҚР ҚМ 26.09.2024</w:t>
            </w:r>
            <w:r w:rsidR="009F5B79" w:rsidRPr="00876083">
              <w:rPr>
                <w:rFonts w:ascii="Times New Roman" w:hAnsi="Times New Roman" w:cs="Times New Roman"/>
                <w:bCs/>
                <w:color w:val="000000" w:themeColor="text1"/>
                <w:sz w:val="24"/>
                <w:szCs w:val="24"/>
                <w:lang w:val="kk-KZ"/>
              </w:rPr>
              <w:t xml:space="preserve"> </w:t>
            </w:r>
            <w:r w:rsidRPr="00876083">
              <w:rPr>
                <w:rFonts w:ascii="Times New Roman" w:hAnsi="Times New Roman" w:cs="Times New Roman"/>
                <w:bCs/>
                <w:color w:val="000000" w:themeColor="text1"/>
                <w:sz w:val="24"/>
                <w:szCs w:val="24"/>
                <w:lang w:val="kk-KZ"/>
              </w:rPr>
              <w:t>ж. №</w:t>
            </w:r>
            <w:r w:rsidR="009F5B79" w:rsidRPr="00876083">
              <w:rPr>
                <w:rFonts w:ascii="Times New Roman" w:hAnsi="Times New Roman" w:cs="Times New Roman"/>
                <w:bCs/>
                <w:color w:val="000000" w:themeColor="text1"/>
                <w:sz w:val="24"/>
                <w:szCs w:val="24"/>
                <w:lang w:val="kk-KZ"/>
              </w:rPr>
              <w:t xml:space="preserve"> </w:t>
            </w:r>
            <w:r w:rsidRPr="00876083">
              <w:rPr>
                <w:rFonts w:ascii="Times New Roman" w:hAnsi="Times New Roman" w:cs="Times New Roman"/>
                <w:bCs/>
                <w:color w:val="000000" w:themeColor="text1"/>
                <w:sz w:val="24"/>
                <w:szCs w:val="24"/>
                <w:lang w:val="kk-KZ"/>
              </w:rPr>
              <w:t>646 бұйрығымен бекітілген)</w:t>
            </w:r>
          </w:p>
        </w:tc>
      </w:tr>
      <w:tr w:rsidR="002C77AB" w:rsidRPr="00876083" w14:paraId="2A38EFF5" w14:textId="77777777" w:rsidTr="0091127A">
        <w:trPr>
          <w:trHeight w:val="407"/>
        </w:trPr>
        <w:tc>
          <w:tcPr>
            <w:tcW w:w="424" w:type="dxa"/>
            <w:shd w:val="clear" w:color="auto" w:fill="auto"/>
          </w:tcPr>
          <w:p w14:paraId="38F3C563" w14:textId="77777777" w:rsidR="002C77AB" w:rsidRPr="00876083" w:rsidRDefault="002C77AB"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7AE836AF" w14:textId="69274602" w:rsidR="002C77AB" w:rsidRPr="00876083" w:rsidRDefault="002C77AB"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236-тармақтың 4-тармақшасы</w:t>
            </w:r>
          </w:p>
        </w:tc>
        <w:tc>
          <w:tcPr>
            <w:tcW w:w="11201" w:type="dxa"/>
            <w:gridSpan w:val="4"/>
            <w:shd w:val="clear" w:color="auto" w:fill="auto"/>
          </w:tcPr>
          <w:p w14:paraId="0697AD75" w14:textId="122181A4" w:rsidR="002C77AB" w:rsidRPr="00876083" w:rsidRDefault="002C77AB" w:rsidP="00782904">
            <w:pPr>
              <w:ind w:firstLine="389"/>
              <w:jc w:val="center"/>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236-тармақтың 4-тармақшасына орыс тілінде өзгерістер енгізіледі, қазақ тіліндегі мәтін өзгермейді</w:t>
            </w:r>
          </w:p>
        </w:tc>
        <w:tc>
          <w:tcPr>
            <w:tcW w:w="2552" w:type="dxa"/>
            <w:shd w:val="clear" w:color="auto" w:fill="auto"/>
          </w:tcPr>
          <w:p w14:paraId="03E60420" w14:textId="3C4E049F" w:rsidR="002C77AB" w:rsidRPr="00876083" w:rsidRDefault="002C77AB" w:rsidP="00782904">
            <w:pPr>
              <w:ind w:firstLine="320"/>
              <w:jc w:val="both"/>
              <w:rPr>
                <w:rFonts w:ascii="Times New Roman" w:hAnsi="Times New Roman" w:cs="Times New Roman"/>
                <w:bCs/>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Түпнұсқалықты қамтамасыз ету мақсатында</w:t>
            </w:r>
          </w:p>
        </w:tc>
      </w:tr>
      <w:tr w:rsidR="00641AFB" w:rsidRPr="00876083" w14:paraId="6D320DB8" w14:textId="3E724A4B" w:rsidTr="0091127A">
        <w:trPr>
          <w:trHeight w:val="407"/>
        </w:trPr>
        <w:tc>
          <w:tcPr>
            <w:tcW w:w="424" w:type="dxa"/>
            <w:shd w:val="clear" w:color="auto" w:fill="auto"/>
          </w:tcPr>
          <w:p w14:paraId="2A2D891E" w14:textId="77777777" w:rsidR="00641AFB" w:rsidRPr="00876083" w:rsidRDefault="00641AFB"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2FF20384" w14:textId="0A96DB1C" w:rsidR="00641AFB" w:rsidRPr="00876083" w:rsidRDefault="00641AFB"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251-тармақ</w:t>
            </w:r>
          </w:p>
        </w:tc>
        <w:tc>
          <w:tcPr>
            <w:tcW w:w="5530" w:type="dxa"/>
            <w:shd w:val="clear" w:color="auto" w:fill="auto"/>
          </w:tcPr>
          <w:p w14:paraId="586088A7" w14:textId="77777777" w:rsidR="00641AFB" w:rsidRPr="00876083" w:rsidRDefault="00641AFB" w:rsidP="00782904">
            <w:pPr>
              <w:ind w:firstLine="463"/>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251. Веб-портал әлеуетті өнім берушінің құрылыс-монтаждау жұмыстарын техникалық қадағалау бойынша сатып алынатын қызметтер нарығында жұмыс тәжірибесі болған әрбір жыл үшін 1 (бір) пайыз мөлшерінде шартты жеңілдік береді, бірақ 5 (бес) пайыздан аспайды.</w:t>
            </w:r>
          </w:p>
          <w:p w14:paraId="0A675373" w14:textId="77777777" w:rsidR="00641AFB" w:rsidRPr="00876083" w:rsidRDefault="00641AFB" w:rsidP="00782904">
            <w:pPr>
              <w:ind w:firstLine="463"/>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 xml:space="preserve">Құрылыс-монтаждау жұмыстарын техникалық қадағалау бойынша инжинирингтік қызметтердің жұмыс тәжірибесін растайтын құжаттар Мемлекеттік сатып алу саласында тізілімдерді </w:t>
            </w:r>
            <w:r w:rsidRPr="00876083">
              <w:rPr>
                <w:rFonts w:ascii="Times New Roman" w:eastAsia="Times New Roman" w:hAnsi="Times New Roman" w:cs="Times New Roman"/>
                <w:color w:val="000000" w:themeColor="text1"/>
                <w:sz w:val="24"/>
                <w:szCs w:val="24"/>
                <w:lang w:val="kk-KZ"/>
              </w:rPr>
              <w:lastRenderedPageBreak/>
              <w:t>қалыптастырудың және жүргізудің қағидаларына сәйкес жұмыс тәжірибесінің тізіліміне енгізілетін құжаттардың электрондық көшірмелері болып табылады.</w:t>
            </w:r>
          </w:p>
          <w:p w14:paraId="38F92205" w14:textId="77777777" w:rsidR="00641AFB" w:rsidRPr="00876083" w:rsidRDefault="00641AFB" w:rsidP="00782904">
            <w:pPr>
              <w:ind w:firstLine="463"/>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Конкурстық баға ұсынысына әсер ететін мәліметтерді толтыру бөлігінде құрылыс-монтаждау жұмыстарын техникалық қадағалау жөніндегі инжинирингтік қызметтерді мемлекеттік сатып алуға қатысатын әлеуетті өнім берушінің өтінімі форматты-логикалық бақылауды ескере отырып, веб-порталда автоматты түрде қалыптастырылады.</w:t>
            </w:r>
          </w:p>
          <w:p w14:paraId="727D9A98" w14:textId="489AD8FB" w:rsidR="00641AFB" w:rsidRPr="00876083" w:rsidRDefault="00641AFB" w:rsidP="00782904">
            <w:pPr>
              <w:ind w:firstLine="463"/>
              <w:jc w:val="both"/>
              <w:rPr>
                <w:rFonts w:ascii="Times New Roman" w:hAnsi="Times New Roman" w:cs="Times New Roman"/>
                <w:bCs/>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 xml:space="preserve">Мемлекеттік сатып алуды жүзеге асыру мақсаттары үшін </w:t>
            </w:r>
            <w:r w:rsidRPr="00876083">
              <w:rPr>
                <w:rFonts w:ascii="Times New Roman" w:eastAsia="Times New Roman" w:hAnsi="Times New Roman" w:cs="Times New Roman"/>
                <w:b/>
                <w:color w:val="000000" w:themeColor="text1"/>
                <w:sz w:val="24"/>
                <w:szCs w:val="24"/>
                <w:lang w:val="kk-KZ"/>
              </w:rPr>
              <w:t xml:space="preserve">осы тармақтың бірінші бөлігінің талабы </w:t>
            </w:r>
            <w:r w:rsidRPr="00876083">
              <w:rPr>
                <w:rFonts w:ascii="Times New Roman" w:eastAsia="Times New Roman" w:hAnsi="Times New Roman" w:cs="Times New Roman"/>
                <w:color w:val="000000" w:themeColor="text1"/>
                <w:sz w:val="24"/>
                <w:szCs w:val="24"/>
                <w:lang w:val="kk-KZ"/>
              </w:rPr>
              <w:t>тапсырыс берушілер мемлекеттік емес заңды тұлғалар болып табылатын</w:t>
            </w:r>
            <w:r w:rsidRPr="00876083">
              <w:rPr>
                <w:rFonts w:ascii="Times New Roman" w:eastAsia="Times New Roman" w:hAnsi="Times New Roman" w:cs="Times New Roman"/>
                <w:b/>
                <w:color w:val="000000" w:themeColor="text1"/>
                <w:sz w:val="24"/>
                <w:szCs w:val="24"/>
                <w:lang w:val="kk-KZ"/>
              </w:rPr>
              <w:t xml:space="preserve"> </w:t>
            </w:r>
            <w:r w:rsidRPr="00876083">
              <w:rPr>
                <w:rFonts w:ascii="Times New Roman" w:eastAsia="Times New Roman" w:hAnsi="Times New Roman" w:cs="Times New Roman"/>
                <w:color w:val="000000" w:themeColor="text1"/>
                <w:sz w:val="24"/>
                <w:szCs w:val="24"/>
                <w:lang w:val="kk-KZ"/>
              </w:rPr>
              <w:t>техникалық және (немесе) технологиялық жағынан күрделі</w:t>
            </w:r>
            <w:r w:rsidRPr="00876083">
              <w:rPr>
                <w:rFonts w:ascii="Times New Roman" w:eastAsia="Times New Roman" w:hAnsi="Times New Roman" w:cs="Times New Roman"/>
                <w:b/>
                <w:color w:val="000000" w:themeColor="text1"/>
                <w:sz w:val="24"/>
                <w:szCs w:val="24"/>
                <w:lang w:val="kk-KZ"/>
              </w:rPr>
              <w:t xml:space="preserve"> объектілерге (кешендерге) жатпайтын объектілер бойынша жұмыс тәжірибесін есептеу кезінде қолданылмайды.</w:t>
            </w:r>
          </w:p>
        </w:tc>
        <w:tc>
          <w:tcPr>
            <w:tcW w:w="5671" w:type="dxa"/>
            <w:gridSpan w:val="3"/>
          </w:tcPr>
          <w:p w14:paraId="7782F3BD" w14:textId="77777777" w:rsidR="00641AFB" w:rsidRPr="00876083" w:rsidRDefault="00641AFB" w:rsidP="00782904">
            <w:pPr>
              <w:ind w:firstLine="463"/>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lastRenderedPageBreak/>
              <w:t>251. Веб-портал әлеуетті өнім берушінің құрылыс-монтаждау жұмыстарын техникалық қадағалау бойынша сатып алынатын қызметтер нарығында жұмыс тәжірибесі болған әрбір жыл үшін 1 (бір) пайыз мөлшерінде шартты жеңілдік береді, бірақ 5 (бес) пайыздан аспайды.</w:t>
            </w:r>
          </w:p>
          <w:p w14:paraId="75CDA2B3" w14:textId="77777777" w:rsidR="00641AFB" w:rsidRPr="00876083" w:rsidRDefault="00641AFB" w:rsidP="00782904">
            <w:pPr>
              <w:ind w:firstLine="463"/>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 xml:space="preserve">Құрылыс-монтаждау жұмыстарын техникалық қадағалау бойынша инжинирингтік қызметтердің жұмыс тәжірибесін растайтын құжаттар Мемлекеттік сатып алу саласында тізілімдерді қалыптастырудың </w:t>
            </w:r>
            <w:r w:rsidRPr="00876083">
              <w:rPr>
                <w:rFonts w:ascii="Times New Roman" w:eastAsia="Times New Roman" w:hAnsi="Times New Roman" w:cs="Times New Roman"/>
                <w:color w:val="000000" w:themeColor="text1"/>
                <w:sz w:val="24"/>
                <w:szCs w:val="24"/>
                <w:lang w:val="kk-KZ"/>
              </w:rPr>
              <w:lastRenderedPageBreak/>
              <w:t>және жүргізудің қағидаларына сәйкес жұмыс тәжірибесінің тізіліміне енгізілетін құжаттардың электрондық көшірмелері болып табылады.</w:t>
            </w:r>
          </w:p>
          <w:p w14:paraId="6CE7B5C5" w14:textId="77777777" w:rsidR="00641AFB" w:rsidRPr="00876083" w:rsidRDefault="00641AFB" w:rsidP="00782904">
            <w:pPr>
              <w:ind w:firstLine="463"/>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Конкурстық баға ұсынысына әсер ететін мәліметтерді толтыру бөлігінде құрылыс-монтаждау жұмыстарын техникалық қадағалау жөніндегі инжинирингтік қызметтерді мемлекеттік сатып алуға қатысатын әлеуетті өнім берушінің өтінімі форматты-логикалық бақылауды ескере отырып, веб-порталда автоматты түрде қалыптастырылады.</w:t>
            </w:r>
          </w:p>
          <w:p w14:paraId="57A0A989" w14:textId="10353371" w:rsidR="00641AFB" w:rsidRPr="00876083" w:rsidRDefault="00641AFB" w:rsidP="00782904">
            <w:pPr>
              <w:ind w:firstLine="463"/>
              <w:jc w:val="both"/>
              <w:rPr>
                <w:rFonts w:ascii="Times New Roman" w:hAnsi="Times New Roman" w:cs="Times New Roman"/>
                <w:bCs/>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Мемлекеттік сатып алуды жүзеге асыру мақсаттары үшін тапсырыс берушілері мемлекеттік емес заңды тұлғалар болып табылатын</w:t>
            </w:r>
            <w:r w:rsidRPr="00876083">
              <w:rPr>
                <w:rFonts w:ascii="Times New Roman" w:eastAsia="Times New Roman" w:hAnsi="Times New Roman" w:cs="Times New Roman"/>
                <w:b/>
                <w:color w:val="000000" w:themeColor="text1"/>
                <w:sz w:val="24"/>
                <w:szCs w:val="24"/>
                <w:lang w:val="kk-KZ"/>
              </w:rPr>
              <w:t xml:space="preserve"> объектілер бойынша әлеуетті өнім берушінің жұмыс тәжірибесі </w:t>
            </w:r>
            <w:r w:rsidRPr="00876083">
              <w:rPr>
                <w:rFonts w:ascii="Times New Roman" w:eastAsia="Times New Roman" w:hAnsi="Times New Roman" w:cs="Times New Roman"/>
                <w:color w:val="000000" w:themeColor="text1"/>
                <w:sz w:val="24"/>
                <w:szCs w:val="24"/>
                <w:lang w:val="kk-KZ"/>
              </w:rPr>
              <w:t>техникалық және (немесе) технологиялық жағынан күрделі</w:t>
            </w:r>
            <w:r w:rsidRPr="00876083">
              <w:rPr>
                <w:rFonts w:ascii="Times New Roman" w:eastAsia="Times New Roman" w:hAnsi="Times New Roman" w:cs="Times New Roman"/>
                <w:b/>
                <w:color w:val="000000" w:themeColor="text1"/>
                <w:sz w:val="24"/>
                <w:szCs w:val="24"/>
                <w:lang w:val="kk-KZ"/>
              </w:rPr>
              <w:t xml:space="preserve"> деп жатқызылған объектілер (ғимараттар мен құрылыстардың жаңа құрылысы), сондай-ақ олардың кешендері, инженерлік және көлік коммуникациялары бойынша ғана ескеріледі.</w:t>
            </w:r>
          </w:p>
        </w:tc>
        <w:tc>
          <w:tcPr>
            <w:tcW w:w="2552" w:type="dxa"/>
            <w:shd w:val="clear" w:color="auto" w:fill="auto"/>
          </w:tcPr>
          <w:p w14:paraId="640326AD" w14:textId="105F8991" w:rsidR="00641AFB" w:rsidRPr="00876083" w:rsidRDefault="00641AFB" w:rsidP="00782904">
            <w:pPr>
              <w:ind w:firstLine="320"/>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Редакциялық түзету</w:t>
            </w:r>
            <w:r w:rsidR="00BA18F8" w:rsidRPr="00876083">
              <w:rPr>
                <w:rFonts w:ascii="Times New Roman" w:hAnsi="Times New Roman" w:cs="Times New Roman"/>
                <w:bCs/>
                <w:color w:val="000000" w:themeColor="text1"/>
                <w:sz w:val="24"/>
                <w:szCs w:val="24"/>
                <w:lang w:val="kk-KZ"/>
              </w:rPr>
              <w:t>.</w:t>
            </w:r>
          </w:p>
          <w:p w14:paraId="4994D166" w14:textId="5B79D54D" w:rsidR="00641AFB" w:rsidRPr="00876083" w:rsidRDefault="00641AFB"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Мемлекеттік сатып алу саласындағы тізілімдерді қалыптастыру және жүргізу қағидаларының 45-тармағына сәйкес келтіру (ҚР ҚМ </w:t>
            </w:r>
            <w:r w:rsidRPr="00876083">
              <w:rPr>
                <w:rFonts w:ascii="Times New Roman" w:hAnsi="Times New Roman" w:cs="Times New Roman"/>
                <w:bCs/>
                <w:color w:val="000000" w:themeColor="text1"/>
                <w:sz w:val="24"/>
                <w:szCs w:val="24"/>
                <w:lang w:val="kk-KZ"/>
              </w:rPr>
              <w:lastRenderedPageBreak/>
              <w:t>26.09.2024</w:t>
            </w:r>
            <w:r w:rsidR="00BA18F8" w:rsidRPr="00876083">
              <w:rPr>
                <w:rFonts w:ascii="Times New Roman" w:hAnsi="Times New Roman" w:cs="Times New Roman"/>
                <w:bCs/>
                <w:color w:val="000000" w:themeColor="text1"/>
                <w:sz w:val="24"/>
                <w:szCs w:val="24"/>
                <w:lang w:val="kk-KZ"/>
              </w:rPr>
              <w:t xml:space="preserve"> </w:t>
            </w:r>
            <w:r w:rsidRPr="00876083">
              <w:rPr>
                <w:rFonts w:ascii="Times New Roman" w:hAnsi="Times New Roman" w:cs="Times New Roman"/>
                <w:bCs/>
                <w:color w:val="000000" w:themeColor="text1"/>
                <w:sz w:val="24"/>
                <w:szCs w:val="24"/>
                <w:lang w:val="kk-KZ"/>
              </w:rPr>
              <w:t>ж. №</w:t>
            </w:r>
            <w:r w:rsidR="00BA18F8" w:rsidRPr="00876083">
              <w:rPr>
                <w:rFonts w:ascii="Times New Roman" w:hAnsi="Times New Roman" w:cs="Times New Roman"/>
                <w:bCs/>
                <w:color w:val="000000" w:themeColor="text1"/>
                <w:sz w:val="24"/>
                <w:szCs w:val="24"/>
                <w:lang w:val="kk-KZ"/>
              </w:rPr>
              <w:t xml:space="preserve"> </w:t>
            </w:r>
            <w:r w:rsidRPr="00876083">
              <w:rPr>
                <w:rFonts w:ascii="Times New Roman" w:hAnsi="Times New Roman" w:cs="Times New Roman"/>
                <w:bCs/>
                <w:color w:val="000000" w:themeColor="text1"/>
                <w:sz w:val="24"/>
                <w:szCs w:val="24"/>
                <w:lang w:val="kk-KZ"/>
              </w:rPr>
              <w:t>646 бұйрығымен бекітілген)</w:t>
            </w:r>
            <w:r w:rsidR="00BA18F8" w:rsidRPr="00876083">
              <w:rPr>
                <w:rFonts w:ascii="Times New Roman" w:hAnsi="Times New Roman" w:cs="Times New Roman"/>
                <w:bCs/>
                <w:color w:val="000000" w:themeColor="text1"/>
                <w:sz w:val="24"/>
                <w:szCs w:val="24"/>
                <w:lang w:val="kk-KZ"/>
              </w:rPr>
              <w:t>.</w:t>
            </w:r>
          </w:p>
        </w:tc>
      </w:tr>
      <w:tr w:rsidR="002C77AB" w:rsidRPr="00876083" w14:paraId="6F520087" w14:textId="77777777" w:rsidTr="0091127A">
        <w:trPr>
          <w:trHeight w:val="407"/>
        </w:trPr>
        <w:tc>
          <w:tcPr>
            <w:tcW w:w="424" w:type="dxa"/>
            <w:shd w:val="clear" w:color="auto" w:fill="auto"/>
          </w:tcPr>
          <w:p w14:paraId="620D8531" w14:textId="77777777" w:rsidR="002C77AB" w:rsidRPr="00876083" w:rsidRDefault="002C77AB"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3BBBA422" w14:textId="18FDBE89" w:rsidR="002C77AB" w:rsidRPr="00876083" w:rsidRDefault="002C77AB"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271-1-тармақ</w:t>
            </w:r>
          </w:p>
        </w:tc>
        <w:tc>
          <w:tcPr>
            <w:tcW w:w="5530" w:type="dxa"/>
            <w:shd w:val="clear" w:color="auto" w:fill="auto"/>
          </w:tcPr>
          <w:p w14:paraId="237904AE" w14:textId="77777777" w:rsidR="002C77AB" w:rsidRPr="00876083" w:rsidRDefault="002C77AB" w:rsidP="00782904">
            <w:pPr>
              <w:ind w:firstLine="463"/>
              <w:jc w:val="both"/>
              <w:rPr>
                <w:rFonts w:ascii="Times New Roman" w:eastAsia="Times New Roman" w:hAnsi="Times New Roman" w:cs="Times New Roman"/>
                <w:b/>
                <w:color w:val="000000" w:themeColor="text1"/>
                <w:sz w:val="24"/>
                <w:szCs w:val="24"/>
                <w:lang w:val="kk-KZ"/>
              </w:rPr>
            </w:pPr>
            <w:r w:rsidRPr="00876083">
              <w:rPr>
                <w:rFonts w:ascii="Times New Roman" w:eastAsia="Times New Roman" w:hAnsi="Times New Roman" w:cs="Times New Roman"/>
                <w:b/>
                <w:color w:val="000000" w:themeColor="text1"/>
                <w:sz w:val="24"/>
                <w:szCs w:val="24"/>
                <w:lang w:val="kk-KZ"/>
              </w:rPr>
              <w:t>271-1. Әлеуетті өнім беруші қазақстандық тауар өндірушілердің тізіліміне енгізілген жағдайда, веб-портал автоматты түрде 3 (үш) пайыз мөлшерінде шартты жеңілдік береді.</w:t>
            </w:r>
          </w:p>
          <w:p w14:paraId="28948571" w14:textId="009633BA" w:rsidR="002C77AB" w:rsidRPr="00876083" w:rsidRDefault="002C77AB" w:rsidP="00782904">
            <w:pPr>
              <w:ind w:firstLine="463"/>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b/>
                <w:color w:val="000000" w:themeColor="text1"/>
                <w:sz w:val="24"/>
                <w:szCs w:val="24"/>
                <w:lang w:val="kk-KZ"/>
              </w:rPr>
              <w:t>Бұл ретте, осы өлшемшарттар сатып алынатын тауардың алғашқы 6 (алты) санының коды әлеуетті өнім берушінің индустриялық сертификатында көрсетілген экономикалық қызмет түрлері бойынша өнім жіктеуішіне сәйкес келген кезде қолданылады.</w:t>
            </w:r>
          </w:p>
        </w:tc>
        <w:tc>
          <w:tcPr>
            <w:tcW w:w="5671" w:type="dxa"/>
            <w:gridSpan w:val="3"/>
          </w:tcPr>
          <w:p w14:paraId="64D018C4" w14:textId="149ACA70" w:rsidR="002C77AB" w:rsidRPr="00876083" w:rsidRDefault="002C77AB" w:rsidP="00782904">
            <w:pPr>
              <w:ind w:firstLine="463"/>
              <w:jc w:val="both"/>
              <w:rPr>
                <w:rFonts w:ascii="Times New Roman" w:eastAsia="Times New Roman" w:hAnsi="Times New Roman" w:cs="Times New Roman"/>
                <w:b/>
                <w:color w:val="000000" w:themeColor="text1"/>
                <w:sz w:val="24"/>
                <w:szCs w:val="24"/>
                <w:lang w:val="kk-KZ"/>
              </w:rPr>
            </w:pPr>
            <w:r w:rsidRPr="00876083">
              <w:rPr>
                <w:rFonts w:ascii="Times New Roman" w:eastAsia="Times New Roman" w:hAnsi="Times New Roman" w:cs="Times New Roman"/>
                <w:b/>
                <w:color w:val="000000" w:themeColor="text1"/>
                <w:sz w:val="24"/>
                <w:szCs w:val="24"/>
                <w:lang w:val="kk-KZ"/>
              </w:rPr>
              <w:t>Алып тасталсын</w:t>
            </w:r>
          </w:p>
        </w:tc>
        <w:tc>
          <w:tcPr>
            <w:tcW w:w="2552" w:type="dxa"/>
            <w:vMerge w:val="restart"/>
            <w:shd w:val="clear" w:color="auto" w:fill="auto"/>
          </w:tcPr>
          <w:p w14:paraId="7DBED158" w14:textId="77777777" w:rsidR="002C77AB" w:rsidRPr="00876083" w:rsidRDefault="002C77AB" w:rsidP="00782904">
            <w:pPr>
              <w:ind w:firstLine="320"/>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Заң техникасына сәйкестендіру.</w:t>
            </w:r>
          </w:p>
          <w:p w14:paraId="1C721FB9" w14:textId="77777777" w:rsidR="002C77AB" w:rsidRPr="00876083" w:rsidRDefault="002C77AB" w:rsidP="00782904">
            <w:pPr>
              <w:ind w:firstLine="320"/>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22-параграфта әлеуетті өнім берушінің аудиттелген жылдық қаржылық есептілікті қаржылық есептілік депозитарийіне орналастыруы түріндегі конкурстық баға ұсынысына әсер ететін өлшемшартты </w:t>
            </w:r>
            <w:r w:rsidRPr="00876083">
              <w:rPr>
                <w:rFonts w:ascii="Times New Roman" w:hAnsi="Times New Roman" w:cs="Times New Roman"/>
                <w:bCs/>
                <w:color w:val="000000" w:themeColor="text1"/>
                <w:sz w:val="24"/>
                <w:szCs w:val="24"/>
                <w:lang w:val="kk-KZ"/>
              </w:rPr>
              <w:lastRenderedPageBreak/>
              <w:t>есептеу тәртібі көзделген.</w:t>
            </w:r>
          </w:p>
          <w:p w14:paraId="6137AE55" w14:textId="77777777" w:rsidR="002C77AB" w:rsidRPr="00876083" w:rsidRDefault="002C77AB" w:rsidP="00782904">
            <w:pPr>
              <w:ind w:firstLine="320"/>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Сонымен қатар, 271-1-тармақ осы параграфқа қате жатқызылған, өйткені ол әлеуетті жеткізушінің қазақстандық өндірушілердің тізілімінде болуы үшін шартты жеңілдікті есептеуді көздейді және аудиттелген қаржылық есептілікті орналастырумен байланысты емес.</w:t>
            </w:r>
          </w:p>
          <w:p w14:paraId="1E52F371" w14:textId="3027E093" w:rsidR="002C77AB" w:rsidRPr="00876083" w:rsidRDefault="002C77AB" w:rsidP="00782904">
            <w:pPr>
              <w:ind w:firstLine="320"/>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Осыған байланысты 271-1-тармақты жаңа 22-1-параграфқа ауыстыру қажет.</w:t>
            </w:r>
          </w:p>
        </w:tc>
      </w:tr>
      <w:tr w:rsidR="002C77AB" w:rsidRPr="00876083" w14:paraId="1E3AF6B8" w14:textId="77777777" w:rsidTr="0091127A">
        <w:trPr>
          <w:trHeight w:val="407"/>
        </w:trPr>
        <w:tc>
          <w:tcPr>
            <w:tcW w:w="424" w:type="dxa"/>
            <w:shd w:val="clear" w:color="auto" w:fill="auto"/>
          </w:tcPr>
          <w:p w14:paraId="4E58F77A" w14:textId="77777777" w:rsidR="002C77AB" w:rsidRPr="00876083" w:rsidRDefault="002C77AB"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461ADFB5" w14:textId="58A21B9E" w:rsidR="002C77AB" w:rsidRPr="00876083" w:rsidRDefault="002C77AB"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22-1-параграфтың тақырыбы</w:t>
            </w:r>
          </w:p>
        </w:tc>
        <w:tc>
          <w:tcPr>
            <w:tcW w:w="5530" w:type="dxa"/>
            <w:shd w:val="clear" w:color="auto" w:fill="auto"/>
          </w:tcPr>
          <w:p w14:paraId="1004FB2C" w14:textId="1C2AA4CA" w:rsidR="002C77AB" w:rsidRPr="00876083" w:rsidRDefault="002C77AB" w:rsidP="00782904">
            <w:pPr>
              <w:ind w:firstLine="463"/>
              <w:jc w:val="both"/>
              <w:rPr>
                <w:rFonts w:ascii="Times New Roman" w:eastAsia="Times New Roman" w:hAnsi="Times New Roman" w:cs="Times New Roman"/>
                <w:b/>
                <w:color w:val="000000" w:themeColor="text1"/>
                <w:sz w:val="24"/>
                <w:szCs w:val="24"/>
                <w:lang w:val="kk-KZ"/>
              </w:rPr>
            </w:pPr>
            <w:r w:rsidRPr="00876083">
              <w:rPr>
                <w:rFonts w:ascii="Times New Roman" w:eastAsia="Times New Roman" w:hAnsi="Times New Roman" w:cs="Times New Roman"/>
                <w:b/>
                <w:color w:val="000000" w:themeColor="text1"/>
                <w:sz w:val="24"/>
                <w:szCs w:val="24"/>
                <w:lang w:val="kk-KZ"/>
              </w:rPr>
              <w:t>Жоқ</w:t>
            </w:r>
          </w:p>
        </w:tc>
        <w:tc>
          <w:tcPr>
            <w:tcW w:w="5671" w:type="dxa"/>
            <w:gridSpan w:val="3"/>
          </w:tcPr>
          <w:p w14:paraId="2A248759" w14:textId="4174CC8D" w:rsidR="002C77AB" w:rsidRPr="00876083" w:rsidRDefault="002C77AB" w:rsidP="00782904">
            <w:pPr>
              <w:ind w:firstLine="463"/>
              <w:jc w:val="both"/>
              <w:rPr>
                <w:rFonts w:ascii="Times New Roman" w:eastAsia="Times New Roman" w:hAnsi="Times New Roman" w:cs="Times New Roman"/>
                <w:b/>
                <w:color w:val="000000" w:themeColor="text1"/>
                <w:sz w:val="24"/>
                <w:szCs w:val="24"/>
                <w:lang w:val="kk-KZ"/>
              </w:rPr>
            </w:pPr>
            <w:r w:rsidRPr="00876083">
              <w:rPr>
                <w:rFonts w:ascii="Times New Roman" w:eastAsia="Times New Roman" w:hAnsi="Times New Roman" w:cs="Times New Roman"/>
                <w:b/>
                <w:color w:val="000000" w:themeColor="text1"/>
                <w:sz w:val="24"/>
                <w:szCs w:val="24"/>
                <w:lang w:val="kk-KZ"/>
              </w:rPr>
              <w:t xml:space="preserve">22-1-параграф. Әлеуетті жеткізушінің қазақстандық тауар өндірушілер тізілімінде </w:t>
            </w:r>
            <w:r w:rsidRPr="00876083">
              <w:rPr>
                <w:rFonts w:ascii="Times New Roman" w:eastAsia="Times New Roman" w:hAnsi="Times New Roman" w:cs="Times New Roman"/>
                <w:b/>
                <w:color w:val="000000" w:themeColor="text1"/>
                <w:sz w:val="24"/>
                <w:szCs w:val="24"/>
                <w:lang w:val="kk-KZ"/>
              </w:rPr>
              <w:lastRenderedPageBreak/>
              <w:t>болуы түріндегі конкурстық баға ұсынысына әсер ететін өлшемшартты есептеу тәртібі</w:t>
            </w:r>
          </w:p>
        </w:tc>
        <w:tc>
          <w:tcPr>
            <w:tcW w:w="2552" w:type="dxa"/>
            <w:vMerge/>
            <w:shd w:val="clear" w:color="auto" w:fill="auto"/>
          </w:tcPr>
          <w:p w14:paraId="56693C4B" w14:textId="77777777" w:rsidR="002C77AB" w:rsidRPr="00876083" w:rsidRDefault="002C77AB" w:rsidP="00782904">
            <w:pPr>
              <w:ind w:firstLine="320"/>
              <w:jc w:val="both"/>
              <w:rPr>
                <w:rFonts w:ascii="Times New Roman" w:hAnsi="Times New Roman" w:cs="Times New Roman"/>
                <w:bCs/>
                <w:color w:val="000000" w:themeColor="text1"/>
                <w:sz w:val="24"/>
                <w:szCs w:val="24"/>
                <w:lang w:val="kk-KZ"/>
              </w:rPr>
            </w:pPr>
          </w:p>
        </w:tc>
      </w:tr>
      <w:tr w:rsidR="002C77AB" w:rsidRPr="00876083" w14:paraId="7843D0C9" w14:textId="77777777" w:rsidTr="0091127A">
        <w:trPr>
          <w:trHeight w:val="407"/>
        </w:trPr>
        <w:tc>
          <w:tcPr>
            <w:tcW w:w="424" w:type="dxa"/>
            <w:shd w:val="clear" w:color="auto" w:fill="auto"/>
          </w:tcPr>
          <w:p w14:paraId="1EEC9D78" w14:textId="77777777" w:rsidR="002C77AB" w:rsidRPr="00876083" w:rsidRDefault="002C77AB"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7661D118" w14:textId="0F287C32" w:rsidR="002C77AB" w:rsidRPr="00876083" w:rsidRDefault="002C77AB"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271-1-тармақ</w:t>
            </w:r>
          </w:p>
        </w:tc>
        <w:tc>
          <w:tcPr>
            <w:tcW w:w="5530" w:type="dxa"/>
            <w:shd w:val="clear" w:color="auto" w:fill="auto"/>
          </w:tcPr>
          <w:p w14:paraId="219F7105" w14:textId="17A55ECF" w:rsidR="002C77AB" w:rsidRPr="00876083" w:rsidRDefault="002C77AB" w:rsidP="00782904">
            <w:pPr>
              <w:ind w:firstLine="463"/>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b/>
                <w:color w:val="000000" w:themeColor="text1"/>
                <w:sz w:val="24"/>
                <w:szCs w:val="24"/>
                <w:lang w:val="kk-KZ"/>
              </w:rPr>
              <w:t>Жоқ</w:t>
            </w:r>
          </w:p>
        </w:tc>
        <w:tc>
          <w:tcPr>
            <w:tcW w:w="5671" w:type="dxa"/>
            <w:gridSpan w:val="3"/>
          </w:tcPr>
          <w:p w14:paraId="6E07BFB3" w14:textId="77777777" w:rsidR="002C77AB" w:rsidRPr="00876083" w:rsidRDefault="002C77AB" w:rsidP="00782904">
            <w:pPr>
              <w:ind w:firstLine="463"/>
              <w:jc w:val="both"/>
              <w:rPr>
                <w:rFonts w:ascii="Times New Roman" w:eastAsia="Times New Roman" w:hAnsi="Times New Roman" w:cs="Times New Roman"/>
                <w:b/>
                <w:color w:val="000000" w:themeColor="text1"/>
                <w:sz w:val="24"/>
                <w:szCs w:val="24"/>
                <w:lang w:val="kk-KZ"/>
              </w:rPr>
            </w:pPr>
            <w:r w:rsidRPr="00876083">
              <w:rPr>
                <w:rFonts w:ascii="Times New Roman" w:eastAsia="Times New Roman" w:hAnsi="Times New Roman" w:cs="Times New Roman"/>
                <w:b/>
                <w:color w:val="000000" w:themeColor="text1"/>
                <w:sz w:val="24"/>
                <w:szCs w:val="24"/>
                <w:lang w:val="kk-KZ"/>
              </w:rPr>
              <w:t>271-1. Әлеуетті өнім беруші қазақстандық тауар өндірушілердің тізіліміне енгізілген жағдайда, веб-портал автоматты түрде 3 (үш) пайыз мөлшерінде шартты жеңілдік береді.</w:t>
            </w:r>
          </w:p>
          <w:p w14:paraId="7CBF847C" w14:textId="3A52321C" w:rsidR="002C77AB" w:rsidRPr="00876083" w:rsidRDefault="002C77AB" w:rsidP="00782904">
            <w:pPr>
              <w:ind w:firstLine="463"/>
              <w:jc w:val="both"/>
              <w:rPr>
                <w:rFonts w:ascii="Times New Roman" w:eastAsia="Times New Roman" w:hAnsi="Times New Roman" w:cs="Times New Roman"/>
                <w:color w:val="000000" w:themeColor="text1"/>
                <w:sz w:val="24"/>
                <w:szCs w:val="24"/>
                <w:lang w:val="kk-KZ"/>
              </w:rPr>
            </w:pPr>
            <w:r w:rsidRPr="00876083">
              <w:rPr>
                <w:rFonts w:ascii="Times New Roman" w:eastAsia="Times New Roman" w:hAnsi="Times New Roman" w:cs="Times New Roman"/>
                <w:b/>
                <w:color w:val="000000" w:themeColor="text1"/>
                <w:sz w:val="24"/>
                <w:szCs w:val="24"/>
                <w:lang w:val="kk-KZ"/>
              </w:rPr>
              <w:t>Бұл ретте, осы өлшемшарттар сатып алынатын тауардың алғашқы 6 (алты) санының коды әлеуетті өнім берушінің индустриялық сертификатында көрсетілген экономикалық қызмет түрлері бойынша өнім жіктеуішіне сәйкес келген кезде қолданылады.</w:t>
            </w:r>
          </w:p>
        </w:tc>
        <w:tc>
          <w:tcPr>
            <w:tcW w:w="2552" w:type="dxa"/>
            <w:vMerge/>
            <w:shd w:val="clear" w:color="auto" w:fill="auto"/>
          </w:tcPr>
          <w:p w14:paraId="5A4A87AD" w14:textId="77777777" w:rsidR="002C77AB" w:rsidRPr="00876083" w:rsidRDefault="002C77AB" w:rsidP="00782904">
            <w:pPr>
              <w:ind w:firstLine="320"/>
              <w:jc w:val="both"/>
              <w:rPr>
                <w:rFonts w:ascii="Times New Roman" w:hAnsi="Times New Roman" w:cs="Times New Roman"/>
                <w:bCs/>
                <w:color w:val="000000" w:themeColor="text1"/>
                <w:sz w:val="24"/>
                <w:szCs w:val="24"/>
                <w:lang w:val="kk-KZ"/>
              </w:rPr>
            </w:pPr>
          </w:p>
        </w:tc>
      </w:tr>
      <w:tr w:rsidR="002C77AB" w:rsidRPr="00876083" w14:paraId="3169D325" w14:textId="40DA11D6" w:rsidTr="0091127A">
        <w:trPr>
          <w:trHeight w:val="407"/>
        </w:trPr>
        <w:tc>
          <w:tcPr>
            <w:tcW w:w="424" w:type="dxa"/>
            <w:shd w:val="clear" w:color="auto" w:fill="auto"/>
          </w:tcPr>
          <w:p w14:paraId="6ACD632D" w14:textId="77777777" w:rsidR="002C77AB" w:rsidRPr="00876083" w:rsidRDefault="002C77AB"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6462A357" w14:textId="25171BE3" w:rsidR="002C77AB" w:rsidRPr="00876083" w:rsidRDefault="002C77AB"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427-тармақ</w:t>
            </w:r>
          </w:p>
        </w:tc>
        <w:tc>
          <w:tcPr>
            <w:tcW w:w="5530" w:type="dxa"/>
            <w:shd w:val="clear" w:color="auto" w:fill="auto"/>
          </w:tcPr>
          <w:p w14:paraId="37213352" w14:textId="02958958" w:rsidR="002C77AB" w:rsidRPr="00876083" w:rsidRDefault="002C77AB" w:rsidP="00782904">
            <w:pPr>
              <w:ind w:firstLine="463"/>
              <w:jc w:val="both"/>
              <w:rPr>
                <w:rFonts w:ascii="Times New Roman" w:hAnsi="Times New Roman" w:cs="Times New Roman"/>
                <w:bCs/>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 xml:space="preserve">427. Егер осы Қағидалардың </w:t>
            </w:r>
            <w:r w:rsidRPr="00876083">
              <w:rPr>
                <w:rFonts w:ascii="Times New Roman" w:eastAsia="Times New Roman" w:hAnsi="Times New Roman" w:cs="Times New Roman"/>
                <w:b/>
                <w:color w:val="000000" w:themeColor="text1"/>
                <w:sz w:val="24"/>
                <w:szCs w:val="24"/>
                <w:lang w:val="kk-KZ"/>
              </w:rPr>
              <w:t>433</w:t>
            </w:r>
            <w:r w:rsidRPr="00876083">
              <w:rPr>
                <w:rFonts w:ascii="Times New Roman" w:eastAsia="Times New Roman" w:hAnsi="Times New Roman" w:cs="Times New Roman"/>
                <w:color w:val="000000" w:themeColor="text1"/>
                <w:sz w:val="24"/>
                <w:szCs w:val="24"/>
                <w:lang w:val="kk-KZ"/>
              </w:rPr>
              <w:t>-тармағында көзделген негіздер бойынша баға ұсыныстарын веб-портал автоматты түрде қабылдамағаннан кейін әлеуетті өнім берушілердің екеуден аз баға ұсынысы қалған болса, онда мұндай мемлекеттік сатып алу өткізілмеді деп танылады және ұйымдастырушы баға ұсыныстарын сұрату тәсілімен мемлекеттік сатып алуды қайтадан жүзеге асырады.</w:t>
            </w:r>
          </w:p>
        </w:tc>
        <w:tc>
          <w:tcPr>
            <w:tcW w:w="5671" w:type="dxa"/>
            <w:gridSpan w:val="3"/>
          </w:tcPr>
          <w:p w14:paraId="0FBAAE27" w14:textId="3DC29916" w:rsidR="002C77AB" w:rsidRPr="00876083" w:rsidRDefault="002C77AB" w:rsidP="00782904">
            <w:pPr>
              <w:ind w:firstLine="463"/>
              <w:jc w:val="both"/>
              <w:rPr>
                <w:rFonts w:ascii="Times New Roman" w:hAnsi="Times New Roman" w:cs="Times New Roman"/>
                <w:bCs/>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 xml:space="preserve">427. Егер осы Қағидалардың </w:t>
            </w:r>
            <w:r w:rsidRPr="00876083">
              <w:rPr>
                <w:rFonts w:ascii="Times New Roman" w:eastAsia="Times New Roman" w:hAnsi="Times New Roman" w:cs="Times New Roman"/>
                <w:b/>
                <w:color w:val="000000" w:themeColor="text1"/>
                <w:sz w:val="24"/>
                <w:szCs w:val="24"/>
                <w:lang w:val="kk-KZ"/>
              </w:rPr>
              <w:t>426</w:t>
            </w:r>
            <w:r w:rsidRPr="00876083">
              <w:rPr>
                <w:rFonts w:ascii="Times New Roman" w:eastAsia="Times New Roman" w:hAnsi="Times New Roman" w:cs="Times New Roman"/>
                <w:color w:val="000000" w:themeColor="text1"/>
                <w:sz w:val="24"/>
                <w:szCs w:val="24"/>
                <w:lang w:val="kk-KZ"/>
              </w:rPr>
              <w:t>-тармағында көзделген негіздер бойынша баға ұсыныстарын веб-портал автоматты түрде қабылдамағаннан кейін әлеуетті өнім берушілердің екеуден аз баға ұсынысы қалған болса, онда мұндай мемлекеттік сатып алу өткізілмеді деп танылады және ұйымдастырушы баға ұсыныстарын сұрату тәсілімен мемлекеттік сатып алуды қайтадан жүзеге асырады.</w:t>
            </w:r>
          </w:p>
        </w:tc>
        <w:tc>
          <w:tcPr>
            <w:tcW w:w="2552" w:type="dxa"/>
            <w:shd w:val="clear" w:color="auto" w:fill="auto"/>
          </w:tcPr>
          <w:p w14:paraId="07B7CE16" w14:textId="6D77A999" w:rsidR="002C77AB" w:rsidRPr="00876083" w:rsidRDefault="002C77AB"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Редакциялық түзету.</w:t>
            </w:r>
          </w:p>
        </w:tc>
      </w:tr>
      <w:tr w:rsidR="002C77AB" w:rsidRPr="00876083" w14:paraId="2D473B6D" w14:textId="4300E634" w:rsidTr="0091127A">
        <w:trPr>
          <w:trHeight w:val="407"/>
        </w:trPr>
        <w:tc>
          <w:tcPr>
            <w:tcW w:w="424" w:type="dxa"/>
            <w:shd w:val="clear" w:color="auto" w:fill="auto"/>
          </w:tcPr>
          <w:p w14:paraId="2B157B3E" w14:textId="77777777" w:rsidR="002C77AB" w:rsidRPr="00876083" w:rsidRDefault="002C77AB"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7225C007" w14:textId="6A9E1FB9" w:rsidR="002C77AB" w:rsidRPr="00876083" w:rsidRDefault="002C77AB"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433-тармақ</w:t>
            </w:r>
          </w:p>
        </w:tc>
        <w:tc>
          <w:tcPr>
            <w:tcW w:w="5530" w:type="dxa"/>
            <w:shd w:val="clear" w:color="auto" w:fill="auto"/>
          </w:tcPr>
          <w:p w14:paraId="4F33ECE6"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433. Электрондық дүкен арқылы мемлекеттік сатып алу мынадай </w:t>
            </w:r>
            <w:r w:rsidRPr="00876083">
              <w:rPr>
                <w:rFonts w:ascii="Times New Roman" w:hAnsi="Times New Roman" w:cs="Times New Roman"/>
                <w:b/>
                <w:bCs/>
                <w:color w:val="000000" w:themeColor="text1"/>
                <w:sz w:val="24"/>
                <w:szCs w:val="24"/>
                <w:lang w:val="kk-KZ"/>
              </w:rPr>
              <w:t>ретпен жүзеге асырылады:</w:t>
            </w:r>
          </w:p>
          <w:p w14:paraId="16141497"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1) тапсырыс беруші электрондық сауда алаңында тапсырыс берушінің талаптарына сәйкес келетін тауарлардың бір немесе одан да көп моделін таңдайды және осындай тауарларды сатып алуға тапсырыс рәсімдейді. Рәсімделген тапсырысқа тапсырыс берушінің электрондық-цифрлық қолтаңбасы қойылады;</w:t>
            </w:r>
          </w:p>
          <w:p w14:paraId="1B66A0F3"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2) электрондық сауда алаңы тапсырысты электронды дүкенге жібереді;</w:t>
            </w:r>
          </w:p>
          <w:p w14:paraId="4B3957AE"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3) электрондық дүкен ағымдағы баға ұсыныстарын ұсыну үшін барлық электрондық сауда алаңдарына тапсырыс туралы хабарлайды;</w:t>
            </w:r>
          </w:p>
          <w:p w14:paraId="71E57A09"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4) электрондық сауда алаңдары электрондық дүкен хабарлама жіберген сәттен бастап он бес минут ішінде тапсырыс беруші таңдаған тауар үлгілері бойынша өнім берушілер және олардың өзекті бағалары туралы ақпаратты қалыптастырады және оларды электрондық дүкенге жібереді;</w:t>
            </w:r>
          </w:p>
          <w:p w14:paraId="0B87A495"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5) электрондық дүкен осы Қағидаларға 26-қосымшаға сәйкес нысан бойынша қорытындылар туралы алдын ала хаттамасын қалыптастырады.</w:t>
            </w:r>
          </w:p>
          <w:p w14:paraId="6DC19E99"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Қорытындылардың алдын ала хаттамасын қалыптастырғаннан кейін электрондық сауда алаңдарының тапсырыс бойынша ақпарат беруіне жол берілмейді;</w:t>
            </w:r>
          </w:p>
          <w:p w14:paraId="37EE55CF"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 xml:space="preserve">6) электрондық дүкен әлеуетті өнім берушілердің баға ұсыныстарын автоматты түрде салыстырады және тапсырысты тауардың </w:t>
            </w:r>
            <w:r w:rsidRPr="00876083">
              <w:rPr>
                <w:rFonts w:ascii="Times New Roman" w:hAnsi="Times New Roman" w:cs="Times New Roman"/>
                <w:b/>
                <w:bCs/>
                <w:color w:val="000000" w:themeColor="text1"/>
                <w:sz w:val="24"/>
                <w:szCs w:val="24"/>
                <w:lang w:val="kk-KZ"/>
              </w:rPr>
              <w:lastRenderedPageBreak/>
              <w:t>бағасы межелі жерге дейін жеткізу құнын ескере отырып, тауардың бағасы ең төмен болып табылатын әлеуетті өнім берушіге электрондық сауда алаңы арқылы жібереді;</w:t>
            </w:r>
          </w:p>
          <w:p w14:paraId="4D5EB459"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7) тапсырыс алған әлеуетті өнім беруші электрондық сауда арқылы электрондық дүкенге жолданатын тапсырысты растау немесе бас тарту туралы шешім қабылдайды;</w:t>
            </w:r>
          </w:p>
          <w:p w14:paraId="4539A57B"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8) әлеуетті өнім беруші тапсырысты растаған жағдайда электрондық дүкен осы Қағидаларға 26-1-қосымшаға сәйкес нысан бойынша қорытындылар хаттамасын қалыптастырады, ол веб-порталда жарияланады;</w:t>
            </w:r>
          </w:p>
          <w:p w14:paraId="2D44C9D3" w14:textId="4F8E2FC8" w:rsidR="002C77AB" w:rsidRPr="00876083" w:rsidRDefault="002C77A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
                <w:bCs/>
                <w:color w:val="000000" w:themeColor="text1"/>
                <w:sz w:val="24"/>
                <w:szCs w:val="24"/>
                <w:lang w:val="kk-KZ"/>
              </w:rPr>
              <w:t>9) жеңімпаз шарт жасасады.</w:t>
            </w:r>
          </w:p>
        </w:tc>
        <w:tc>
          <w:tcPr>
            <w:tcW w:w="5671" w:type="dxa"/>
            <w:gridSpan w:val="3"/>
          </w:tcPr>
          <w:p w14:paraId="1CCBEC2B"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 xml:space="preserve">433. Электрондық дүкен арқылы мемлекеттік сатып алу мынадай </w:t>
            </w:r>
            <w:r w:rsidRPr="00876083">
              <w:rPr>
                <w:rFonts w:ascii="Times New Roman" w:hAnsi="Times New Roman" w:cs="Times New Roman"/>
                <w:b/>
                <w:bCs/>
                <w:color w:val="000000" w:themeColor="text1"/>
                <w:sz w:val="24"/>
                <w:szCs w:val="24"/>
                <w:lang w:val="kk-KZ"/>
              </w:rPr>
              <w:t>реттіліктің бірімен жүзеге асырылуы мүмкін:</w:t>
            </w:r>
          </w:p>
          <w:p w14:paraId="562FDF4C"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1. Алдын ала тапсырыссыз тапсырысты рәсімдеу;</w:t>
            </w:r>
          </w:p>
          <w:p w14:paraId="42FF721A" w14:textId="059650DD" w:rsidR="002C77AB" w:rsidRPr="00876083" w:rsidRDefault="002C77A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
                <w:bCs/>
                <w:color w:val="000000" w:themeColor="text1"/>
                <w:sz w:val="24"/>
                <w:szCs w:val="24"/>
                <w:lang w:val="kk-KZ"/>
              </w:rPr>
              <w:t>2. Алдын ала тапсырыс беру арқылы тапсырысты рәсімдеу.</w:t>
            </w:r>
          </w:p>
        </w:tc>
        <w:tc>
          <w:tcPr>
            <w:tcW w:w="2552" w:type="dxa"/>
            <w:shd w:val="clear" w:color="auto" w:fill="auto"/>
          </w:tcPr>
          <w:p w14:paraId="72A8D120" w14:textId="77777777" w:rsidR="002C77AB" w:rsidRPr="00876083" w:rsidRDefault="002C77AB"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Мемлекеттік сатып алу процесін оңтайландыру және сыбайлас жемқорлық тәуекелдерін азайту үшін, оның ішінде ашықтықты арттыруға бағытталған шараларды қарастыру қажет.</w:t>
            </w:r>
          </w:p>
          <w:p w14:paraId="5CC9301A" w14:textId="516BA439" w:rsidR="002C77AB" w:rsidRPr="00876083" w:rsidRDefault="002C77AB"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Сондай-ақ, электрондық дүкен арқылы мемлекеттік сатып алуды жүзеге асыру тәртібін жетілдіру мақсатында Тапсырыс берушілерге алдын ала тапсырыс беру арқылы тапсырысты рәсімдеуді міндеттеу қажет.</w:t>
            </w:r>
          </w:p>
        </w:tc>
      </w:tr>
      <w:tr w:rsidR="002C77AB" w:rsidRPr="00876083" w14:paraId="6F7F2740" w14:textId="62208918" w:rsidTr="0091127A">
        <w:trPr>
          <w:trHeight w:val="407"/>
        </w:trPr>
        <w:tc>
          <w:tcPr>
            <w:tcW w:w="424" w:type="dxa"/>
            <w:shd w:val="clear" w:color="auto" w:fill="auto"/>
          </w:tcPr>
          <w:p w14:paraId="26D224BA" w14:textId="77777777" w:rsidR="002C77AB" w:rsidRPr="00876083" w:rsidRDefault="002C77AB"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66D7BE59" w14:textId="48D16FFC" w:rsidR="002C77AB" w:rsidRPr="00876083" w:rsidRDefault="002C77AB"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433-1-тармақ</w:t>
            </w:r>
          </w:p>
        </w:tc>
        <w:tc>
          <w:tcPr>
            <w:tcW w:w="5530" w:type="dxa"/>
            <w:shd w:val="clear" w:color="auto" w:fill="auto"/>
          </w:tcPr>
          <w:p w14:paraId="25C1F449" w14:textId="77777777" w:rsidR="002C77AB" w:rsidRPr="00876083" w:rsidRDefault="002C77AB"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bCs/>
                <w:color w:val="000000" w:themeColor="text1"/>
                <w:sz w:val="24"/>
                <w:szCs w:val="24"/>
                <w:lang w:val="kk-KZ"/>
              </w:rPr>
              <w:t>433-1. Жоқ</w:t>
            </w:r>
          </w:p>
          <w:p w14:paraId="7DAE40CF" w14:textId="0CD4E892" w:rsidR="002C77AB" w:rsidRPr="00876083" w:rsidRDefault="002C77AB" w:rsidP="00782904">
            <w:pPr>
              <w:ind w:firstLine="463"/>
              <w:jc w:val="both"/>
              <w:rPr>
                <w:rFonts w:ascii="Times New Roman" w:hAnsi="Times New Roman" w:cs="Times New Roman"/>
                <w:bCs/>
                <w:color w:val="000000" w:themeColor="text1"/>
                <w:sz w:val="24"/>
                <w:szCs w:val="24"/>
                <w:lang w:val="kk-KZ"/>
              </w:rPr>
            </w:pPr>
          </w:p>
        </w:tc>
        <w:tc>
          <w:tcPr>
            <w:tcW w:w="5671" w:type="dxa"/>
            <w:gridSpan w:val="3"/>
          </w:tcPr>
          <w:p w14:paraId="1CC550EA"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433-1.</w:t>
            </w:r>
            <w:r w:rsidRPr="00876083">
              <w:rPr>
                <w:rFonts w:ascii="Times New Roman" w:hAnsi="Times New Roman" w:cs="Times New Roman"/>
                <w:bCs/>
                <w:color w:val="000000" w:themeColor="text1"/>
                <w:sz w:val="24"/>
                <w:szCs w:val="24"/>
                <w:lang w:val="kk-KZ"/>
              </w:rPr>
              <w:t xml:space="preserve"> </w:t>
            </w:r>
            <w:r w:rsidRPr="00876083">
              <w:rPr>
                <w:rFonts w:ascii="Times New Roman" w:hAnsi="Times New Roman" w:cs="Times New Roman"/>
                <w:b/>
                <w:bCs/>
                <w:color w:val="000000" w:themeColor="text1"/>
                <w:sz w:val="24"/>
                <w:szCs w:val="24"/>
                <w:lang w:val="kk-KZ"/>
              </w:rPr>
              <w:t>Алдын ала тапсырыссыз тапсырысты рәсімдеу мынадай реттілікпен жүзеге асырылады:</w:t>
            </w:r>
          </w:p>
          <w:p w14:paraId="58BDE3EB"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1) тапсырыс беруші электрондық сауда алаңында тапсырыс берушінің талаптарына сәйкес келетін тауарлардың бір немесе одан да көп моделін таңдайды және осындай тауарларды сатып алуға тапсырыс рәсімдейді. Рәсімделген тапсырысқа тапсырыс берушінің электрондық-цифрлық қолтаңбасы қойылады;</w:t>
            </w:r>
          </w:p>
          <w:p w14:paraId="07DD9015"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2) электрондық сауда алаңы тапсырысты электронды дүкенге жібереді;</w:t>
            </w:r>
          </w:p>
          <w:p w14:paraId="59ED23B5"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3) электрондық дүкен ағымдағы баға ұсыныстарын ұсыну үшін барлық электрондық сауда алаңдарына тапсырыс туралы хабарлайды;</w:t>
            </w:r>
          </w:p>
          <w:p w14:paraId="797FCBCA"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 xml:space="preserve">4) электрондық сауда алаңдары электрондық дүкен хабарлама жіберген сәттен бастап он бес минут ішінде тапсырыс беруші таңдаған тауар үлгілері бойынша өнім берушілер және олардың </w:t>
            </w:r>
            <w:r w:rsidRPr="00876083">
              <w:rPr>
                <w:rFonts w:ascii="Times New Roman" w:hAnsi="Times New Roman" w:cs="Times New Roman"/>
                <w:b/>
                <w:bCs/>
                <w:color w:val="000000" w:themeColor="text1"/>
                <w:sz w:val="24"/>
                <w:szCs w:val="24"/>
                <w:lang w:val="kk-KZ"/>
              </w:rPr>
              <w:lastRenderedPageBreak/>
              <w:t>өзекті бағалары туралы ақпаратты қалыптастырады және оларды электрондық дүкенге жібереді;</w:t>
            </w:r>
          </w:p>
          <w:p w14:paraId="36B9F9F2"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5) электрондық дүкен осы Қағидаларға 26-қосымшаға сәйкес нысан бойынша қорытындылар туралы алдын ала хаттамасын қалыптастырады.</w:t>
            </w:r>
          </w:p>
          <w:p w14:paraId="17B6929B"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Қорытындылардың алдын ала хаттамасын қалыптастырғаннан кейін электрондық сауда алаңдарының тапсырыс бойынша ақпарат беруіне жол берілмейді;</w:t>
            </w:r>
          </w:p>
          <w:p w14:paraId="5223080B"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6) электрондық дүкен әлеуетті өнім берушілердің баға ұсыныстарын автоматты түрде салыстырады және тапсырысты тауардың бағасы межелі жерге дейін жеткізу құнын ескере отырып, тауардың бағасы ең төмен болып табылатын әлеуетті өнім берушіге электрондық сауда алаңы арқылы жібереді;</w:t>
            </w:r>
          </w:p>
          <w:p w14:paraId="24F86FA1"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7) тапсырыс алған әлеуетті өнім беруші электрондық сауда арқылы электрондық дүкенге жолданатын тапсырысты растау немесе бас тарту туралы шешім қабылдайды;</w:t>
            </w:r>
          </w:p>
          <w:p w14:paraId="69DF40F6"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8) әлеуетті өнім беруші тапсырысты растаған жағдайда электрондық дүкен осы Қағидаларға 26-1-қосымшаға сәйкес нысан бойынша қорытындылар хаттамасын қалыптастырады, ол веб-порталда жарияланады;</w:t>
            </w:r>
          </w:p>
          <w:p w14:paraId="34CC1687"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9) жеңімпаз шарт жасасады.</w:t>
            </w:r>
          </w:p>
          <w:p w14:paraId="20F9354B" w14:textId="148907DF" w:rsidR="002C77AB" w:rsidRPr="00876083" w:rsidRDefault="002C77A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
                <w:bCs/>
                <w:color w:val="000000" w:themeColor="text1"/>
                <w:sz w:val="24"/>
                <w:szCs w:val="24"/>
                <w:lang w:val="kk-KZ"/>
              </w:rPr>
              <w:t>Республикалық бюджет туралы Заңда тиісті қаржы жылына белгіленген айлық есептік көрсеткіштің бес жүз еселенген мөлшерінен асатын сомаға алдын ала тапсырыссыз тапсырысты ресімдеуге жол берілмейді.</w:t>
            </w:r>
          </w:p>
        </w:tc>
        <w:tc>
          <w:tcPr>
            <w:tcW w:w="2552" w:type="dxa"/>
            <w:shd w:val="clear" w:color="auto" w:fill="auto"/>
          </w:tcPr>
          <w:p w14:paraId="67FFACC8" w14:textId="77777777" w:rsidR="002C77AB" w:rsidRPr="00876083" w:rsidRDefault="002C77AB"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Осы Қағидалардың 433-тармағына сәйкес келтіру.</w:t>
            </w:r>
          </w:p>
          <w:p w14:paraId="137E4DE6" w14:textId="56946C64" w:rsidR="002C77AB" w:rsidRPr="00876083" w:rsidRDefault="002C77AB"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Алдын ала тапсырыс беру арқылы тапсырысты рәсімдеуді енгізуге байланысты, тапсырысты рәсімдеу тәртібін нақтылау қажет.</w:t>
            </w:r>
          </w:p>
        </w:tc>
      </w:tr>
      <w:tr w:rsidR="002C77AB" w:rsidRPr="00876083" w14:paraId="4738219C" w14:textId="129C5E0A" w:rsidTr="0091127A">
        <w:trPr>
          <w:trHeight w:val="407"/>
        </w:trPr>
        <w:tc>
          <w:tcPr>
            <w:tcW w:w="424" w:type="dxa"/>
            <w:shd w:val="clear" w:color="auto" w:fill="auto"/>
          </w:tcPr>
          <w:p w14:paraId="0925D43F" w14:textId="77777777" w:rsidR="002C77AB" w:rsidRPr="00876083" w:rsidRDefault="002C77AB"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0B4C1F3A" w14:textId="58455E74" w:rsidR="002C77AB" w:rsidRPr="00876083" w:rsidRDefault="002C77AB"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433-2-тармақ</w:t>
            </w:r>
          </w:p>
        </w:tc>
        <w:tc>
          <w:tcPr>
            <w:tcW w:w="5530" w:type="dxa"/>
            <w:shd w:val="clear" w:color="auto" w:fill="auto"/>
          </w:tcPr>
          <w:p w14:paraId="78457F33" w14:textId="77777777" w:rsidR="002C77AB" w:rsidRPr="00876083" w:rsidRDefault="002C77AB"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bCs/>
                <w:color w:val="000000" w:themeColor="text1"/>
                <w:sz w:val="24"/>
                <w:szCs w:val="24"/>
                <w:lang w:val="kk-KZ"/>
              </w:rPr>
              <w:t>433-2. Жоқ</w:t>
            </w:r>
          </w:p>
          <w:p w14:paraId="0256993D" w14:textId="51BB7863" w:rsidR="002C77AB" w:rsidRPr="00876083" w:rsidRDefault="002C77AB" w:rsidP="00782904">
            <w:pPr>
              <w:ind w:firstLine="463"/>
              <w:jc w:val="both"/>
              <w:rPr>
                <w:rFonts w:ascii="Times New Roman" w:hAnsi="Times New Roman" w:cs="Times New Roman"/>
                <w:bCs/>
                <w:color w:val="000000" w:themeColor="text1"/>
                <w:sz w:val="24"/>
                <w:szCs w:val="24"/>
                <w:lang w:val="kk-KZ"/>
              </w:rPr>
            </w:pPr>
          </w:p>
        </w:tc>
        <w:tc>
          <w:tcPr>
            <w:tcW w:w="5671" w:type="dxa"/>
            <w:gridSpan w:val="3"/>
          </w:tcPr>
          <w:p w14:paraId="1D2DB96C"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433-2.</w:t>
            </w:r>
            <w:r w:rsidRPr="00876083">
              <w:rPr>
                <w:rFonts w:ascii="Times New Roman" w:hAnsi="Times New Roman" w:cs="Times New Roman"/>
                <w:bCs/>
                <w:color w:val="000000" w:themeColor="text1"/>
                <w:sz w:val="24"/>
                <w:szCs w:val="24"/>
                <w:lang w:val="kk-KZ"/>
              </w:rPr>
              <w:t xml:space="preserve"> </w:t>
            </w:r>
            <w:r w:rsidRPr="00876083">
              <w:rPr>
                <w:rFonts w:ascii="Times New Roman" w:hAnsi="Times New Roman" w:cs="Times New Roman"/>
                <w:b/>
                <w:bCs/>
                <w:color w:val="000000" w:themeColor="text1"/>
                <w:sz w:val="24"/>
                <w:szCs w:val="24"/>
                <w:lang w:val="kk-KZ"/>
              </w:rPr>
              <w:t>Алдын ала тапсырыс беру арқылы тапсырысты рәсімдеу мынадай реттілікпен жүзеге асырылады:</w:t>
            </w:r>
          </w:p>
          <w:p w14:paraId="7E2F1B4E"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1) тапсырыс беруші электрондық сауда алаңында тапсырыс берушінің талаптарына сәйкес келетін тауарлардың бір немесе одан да көп моделін таңдайды және осындай тауарларды сатып алуға тапсырыс рәсімдейді. Рәсімделген тапсырысқа тапсырыс берушінің электрондық-цифрлық қолтаңбасы қойылады;</w:t>
            </w:r>
          </w:p>
          <w:p w14:paraId="70376C94"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2) электрондық сауда-саттық алаңы тапсырысты рәсімдеу күнін көрсете отырып, электрондық дүкенге тапсырысты жібереді;</w:t>
            </w:r>
          </w:p>
          <w:p w14:paraId="194D63AD"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3) электрондық дүкен баға ұсыныстарын беру мерзімі жұмыс күндері аяқтала отырып, 24 сағат ішінде тауарға баға ұсыныстарын беруге алдын ала тапсырыс жасайды;</w:t>
            </w:r>
          </w:p>
          <w:p w14:paraId="48F5ABB4"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4) әлеуетті өнім берушілер алдын ала тапсырыста баға ұсыныстарын беру мерзімі аяқталғанға дейін электрондық сауда алаңдары арқылы тауарға баға ұсыныстарын орналастырады;</w:t>
            </w:r>
          </w:p>
          <w:p w14:paraId="13C8F9A7"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5) алдын ала тапсырыста баға ұсыныстарын беру мерзімі аяқталғаннан кейін электрондық дүкен осы Қағидаларға 26-қосымшаға сәйкес нысан бойынша қорытындылардың алдын ала хаттамасын қалыптастырады.</w:t>
            </w:r>
          </w:p>
          <w:p w14:paraId="201E264E"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Қорытындылардың алдын ала хаттамасын қалыптастырғаннан кейін электрондық сауда алаңдарының тапсырыс бойынша ақпарат беруіне жол берілмейді;</w:t>
            </w:r>
          </w:p>
          <w:p w14:paraId="3FB03F60"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 xml:space="preserve">6) электрондық дүкен әлеуетті өнім берушілердің баға ұсыныстарын автоматты түрде </w:t>
            </w:r>
            <w:r w:rsidRPr="00876083">
              <w:rPr>
                <w:rFonts w:ascii="Times New Roman" w:hAnsi="Times New Roman" w:cs="Times New Roman"/>
                <w:b/>
                <w:bCs/>
                <w:color w:val="000000" w:themeColor="text1"/>
                <w:sz w:val="24"/>
                <w:szCs w:val="24"/>
                <w:lang w:val="kk-KZ"/>
              </w:rPr>
              <w:lastRenderedPageBreak/>
              <w:t>салыстырады және тапсырысты тауардың бағасы межелі жерге дейін жеткізу құнын ескере отырып, тауардың бағасы ең төмен болып табылатын әлеуетті өнім берушіге электрондық сауда алаңы арқылы жібереді;</w:t>
            </w:r>
          </w:p>
          <w:p w14:paraId="677C12D3"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7) тапсырыс алған әлеуетті өнім беруші электрондық сауда арқылы электрондық дүкенге жолданатын тапсырысты растау немесе бас тарту туралы шешім қабылдайды;</w:t>
            </w:r>
          </w:p>
          <w:p w14:paraId="1DEB1766"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8) әлеуетті өнім беруші тапсырысты растаған жағдайда электрондық дүкен осы Қағидаларға 26-1-қосымшаға сәйкес нысан бойынша қорытындылар хаттамасын қалыптастырады, ол веб-порталда жарияланады;</w:t>
            </w:r>
          </w:p>
          <w:p w14:paraId="4F41703B" w14:textId="5EED695D" w:rsidR="002C77AB" w:rsidRPr="00876083" w:rsidRDefault="002C77A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
                <w:bCs/>
                <w:color w:val="000000" w:themeColor="text1"/>
                <w:sz w:val="24"/>
                <w:szCs w:val="24"/>
                <w:lang w:val="kk-KZ"/>
              </w:rPr>
              <w:t>9) жеңімпаз шарт жасасады.</w:t>
            </w:r>
          </w:p>
        </w:tc>
        <w:tc>
          <w:tcPr>
            <w:tcW w:w="2552" w:type="dxa"/>
            <w:shd w:val="clear" w:color="auto" w:fill="auto"/>
          </w:tcPr>
          <w:p w14:paraId="54EFEF4C" w14:textId="77777777" w:rsidR="002C77AB" w:rsidRPr="00876083" w:rsidRDefault="002C77AB"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Осы Қағидалардың 433-тармағына сәйкес келтіру.</w:t>
            </w:r>
          </w:p>
          <w:p w14:paraId="1C7B74AF" w14:textId="13BC20A3" w:rsidR="002C77AB" w:rsidRPr="00876083" w:rsidRDefault="002C77AB"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Алдын ала тапсырыс беру арқылы тапсырысты рәсімдеуді енгізуге байланысты, тапсырысты рәсімдеу тәртібін нақтылау қажет.</w:t>
            </w:r>
          </w:p>
        </w:tc>
      </w:tr>
      <w:tr w:rsidR="002C77AB" w:rsidRPr="00876083" w14:paraId="2CD754B2" w14:textId="7E496832" w:rsidTr="0091127A">
        <w:trPr>
          <w:trHeight w:val="407"/>
        </w:trPr>
        <w:tc>
          <w:tcPr>
            <w:tcW w:w="424" w:type="dxa"/>
            <w:shd w:val="clear" w:color="auto" w:fill="auto"/>
          </w:tcPr>
          <w:p w14:paraId="5CC7090D" w14:textId="77777777" w:rsidR="002C77AB" w:rsidRPr="00876083" w:rsidRDefault="002C77AB"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5AB31A2D" w14:textId="600EAE57" w:rsidR="002C77AB" w:rsidRPr="00876083" w:rsidRDefault="002C77AB"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434-тармақ</w:t>
            </w:r>
          </w:p>
        </w:tc>
        <w:tc>
          <w:tcPr>
            <w:tcW w:w="5530" w:type="dxa"/>
            <w:shd w:val="clear" w:color="auto" w:fill="auto"/>
          </w:tcPr>
          <w:p w14:paraId="2E431BEB" w14:textId="77777777" w:rsidR="002C77AB" w:rsidRPr="00876083" w:rsidRDefault="002C77A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434. Тапсырыс беруші таңдаған тауарға тапсырысты ресімдеуге осы Қағидалардың 442-тармағында көзделген шектеулері жоқ екі әлеуетті өнім берушінің қолданыстағы кемінде екі баға ұсынысы болған кезде жол беріледі.</w:t>
            </w:r>
          </w:p>
          <w:p w14:paraId="5F92D7D1" w14:textId="77777777" w:rsidR="002C77AB" w:rsidRPr="00876083" w:rsidRDefault="002C77A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Қазақстан Республикасы Үкіметінің шешімімен ұлттық режимнен алып қою белгіленген тауарларды мемлекеттік сатып алуды жүзеге асырған жағдайда, тапсырыс беруші таңдаған тауарға тапсырысты ресімдеуге қазақстандық тауар өндірушілердің тізілімінде тұрған және осы Қағидалардың 442-тармағында көзделген шектеулері жоқ әлеуетті өнім берушіден кемінде бір қолданыстағы баға ұсынысы болған кезде жол беріледі.</w:t>
            </w:r>
          </w:p>
          <w:p w14:paraId="2400241D" w14:textId="1F6E57C7" w:rsidR="002C77AB" w:rsidRPr="00876083" w:rsidRDefault="002C77A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Бұл ретте тауар туралы ақпарат электрондық дүкенде орналастырылған күннен бастап </w:t>
            </w:r>
            <w:r w:rsidRPr="00876083">
              <w:rPr>
                <w:rFonts w:ascii="Times New Roman" w:hAnsi="Times New Roman" w:cs="Times New Roman"/>
                <w:b/>
                <w:bCs/>
                <w:color w:val="000000" w:themeColor="text1"/>
                <w:sz w:val="24"/>
                <w:szCs w:val="24"/>
                <w:lang w:val="kk-KZ"/>
              </w:rPr>
              <w:t>үш</w:t>
            </w:r>
            <w:r w:rsidRPr="00876083">
              <w:rPr>
                <w:rFonts w:ascii="Times New Roman" w:hAnsi="Times New Roman" w:cs="Times New Roman"/>
                <w:bCs/>
                <w:color w:val="000000" w:themeColor="text1"/>
                <w:sz w:val="24"/>
                <w:szCs w:val="24"/>
                <w:lang w:val="kk-KZ"/>
              </w:rPr>
              <w:t xml:space="preserve"> жұмыс </w:t>
            </w:r>
            <w:r w:rsidRPr="00876083">
              <w:rPr>
                <w:rFonts w:ascii="Times New Roman" w:hAnsi="Times New Roman" w:cs="Times New Roman"/>
                <w:bCs/>
                <w:color w:val="000000" w:themeColor="text1"/>
                <w:sz w:val="24"/>
                <w:szCs w:val="24"/>
                <w:lang w:val="kk-KZ"/>
              </w:rPr>
              <w:lastRenderedPageBreak/>
              <w:t>күні өткеннен кейін электрондық дүкенде тапсырысты ресімдеу үшін қолжетімді болады.</w:t>
            </w:r>
          </w:p>
        </w:tc>
        <w:tc>
          <w:tcPr>
            <w:tcW w:w="5671" w:type="dxa"/>
            <w:gridSpan w:val="3"/>
          </w:tcPr>
          <w:p w14:paraId="672A2184" w14:textId="77777777" w:rsidR="002C77AB" w:rsidRPr="00876083" w:rsidRDefault="002C77A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434. Тапсырыс беруші таңдаған тауарға тапсырысты ресімдеуге осы Қағидалардың 442-тармағында көзделген шектеулері жоқ екі әлеуетті өнім берушінің қолданыстағы кемінде екі баға ұсынысы болған кезде жол беріледі.</w:t>
            </w:r>
          </w:p>
          <w:p w14:paraId="5654B5F2" w14:textId="77777777" w:rsidR="002C77AB" w:rsidRPr="00876083" w:rsidRDefault="002C77A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Қазақстан Республикасы Үкіметінің шешімімен ұлттық режимнен алып қою белгіленген тауарларды мемлекеттік сатып алуды жүзеге асырған жағдайда, тапсырыс беруші таңдаған тауарға тапсырысты ресімдеуге қазақстандық тауар өндірушілердің тізілімінде тұрған және осы Қағидалардың 442-тармағында көзделген шектеулері жоқ әлеуетті өнім берушіден кемінде бір қолданыстағы баға ұсынысы болған кезде жол беріледі.</w:t>
            </w:r>
          </w:p>
          <w:p w14:paraId="0AD4DB76" w14:textId="77777777" w:rsidR="002C77AB" w:rsidRPr="00876083" w:rsidRDefault="002C77A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Бұл ретте тауар туралы ақпарат электрондық дүкенде орналастырылған күннен бастап </w:t>
            </w:r>
            <w:r w:rsidRPr="00876083">
              <w:rPr>
                <w:rFonts w:ascii="Times New Roman" w:hAnsi="Times New Roman" w:cs="Times New Roman"/>
                <w:b/>
                <w:bCs/>
                <w:color w:val="000000" w:themeColor="text1"/>
                <w:sz w:val="24"/>
                <w:szCs w:val="24"/>
                <w:lang w:val="kk-KZ"/>
              </w:rPr>
              <w:t>3 (үш)</w:t>
            </w:r>
            <w:r w:rsidRPr="00876083">
              <w:rPr>
                <w:rFonts w:ascii="Times New Roman" w:hAnsi="Times New Roman" w:cs="Times New Roman"/>
                <w:bCs/>
                <w:color w:val="000000" w:themeColor="text1"/>
                <w:sz w:val="24"/>
                <w:szCs w:val="24"/>
                <w:lang w:val="kk-KZ"/>
              </w:rPr>
              <w:t xml:space="preserve"> жұмыс күні өткеннен кейін электрондық дүкенде тапсырысты ресімдеу үшін қолжетімді болады.</w:t>
            </w:r>
          </w:p>
          <w:p w14:paraId="3476385D" w14:textId="22F3E97A" w:rsidR="002C77AB" w:rsidRPr="00876083" w:rsidRDefault="002C77A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
                <w:bCs/>
                <w:color w:val="000000" w:themeColor="text1"/>
                <w:sz w:val="24"/>
                <w:szCs w:val="24"/>
                <w:lang w:val="kk-KZ"/>
              </w:rPr>
              <w:lastRenderedPageBreak/>
              <w:t>Егер электрондық каталогта орналастырылған тауарға электрондық дүкенде бірде-бір тапсырыс ресімделмеген жағдайда, Қазақстан Республикасы Үкіметінің шешімімен ұлттық режимнен алып тастау белгіленген тауарларды қоспағанда, осындай тауарға электрондық дүкен арқылы алғашқы тапсырыс алдын ала тапсырыс беру арқылы ресімделеді.</w:t>
            </w:r>
          </w:p>
        </w:tc>
        <w:tc>
          <w:tcPr>
            <w:tcW w:w="2552" w:type="dxa"/>
            <w:shd w:val="clear" w:color="auto" w:fill="auto"/>
          </w:tcPr>
          <w:p w14:paraId="0250BC39" w14:textId="77777777" w:rsidR="002C77AB" w:rsidRPr="00876083" w:rsidRDefault="002C77AB"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Егер тауар сұранысқа ие болса, алдын ала тапсырыс беру арқылы алғашқы сатып алуды жүзеге асыру қажет.</w:t>
            </w:r>
          </w:p>
          <w:p w14:paraId="365D1ABB" w14:textId="6E519472" w:rsidR="002C77AB" w:rsidRPr="00876083" w:rsidRDefault="002C77AB"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Бұл тауарға бәсекелестік бағаны қалыптастыруға және жеткізушілерге қандай жаңа тауарлар сатып алынатынын немесе сатып алынатынын нақты көрсетуге мүмкіндік береді.</w:t>
            </w:r>
          </w:p>
        </w:tc>
      </w:tr>
      <w:tr w:rsidR="002C77AB" w:rsidRPr="00876083" w14:paraId="77454AFF" w14:textId="62C1DC1A" w:rsidTr="0091127A">
        <w:trPr>
          <w:trHeight w:val="407"/>
        </w:trPr>
        <w:tc>
          <w:tcPr>
            <w:tcW w:w="424" w:type="dxa"/>
            <w:shd w:val="clear" w:color="auto" w:fill="auto"/>
          </w:tcPr>
          <w:p w14:paraId="0D25EDCC" w14:textId="77777777" w:rsidR="002C77AB" w:rsidRPr="00876083" w:rsidRDefault="002C77AB"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03206495" w14:textId="2C5D4F50" w:rsidR="002C77AB" w:rsidRPr="00876083" w:rsidRDefault="002C77AB"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434-1-тармақ</w:t>
            </w:r>
          </w:p>
        </w:tc>
        <w:tc>
          <w:tcPr>
            <w:tcW w:w="5530" w:type="dxa"/>
            <w:shd w:val="clear" w:color="auto" w:fill="auto"/>
          </w:tcPr>
          <w:p w14:paraId="0CBF67D2" w14:textId="12B87A3F" w:rsidR="002C77AB" w:rsidRPr="00876083" w:rsidRDefault="002C77A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
                <w:bCs/>
                <w:color w:val="000000" w:themeColor="text1"/>
                <w:sz w:val="24"/>
                <w:szCs w:val="24"/>
                <w:lang w:val="kk-KZ"/>
              </w:rPr>
              <w:t>434-1. Жоқ</w:t>
            </w:r>
          </w:p>
        </w:tc>
        <w:tc>
          <w:tcPr>
            <w:tcW w:w="5671" w:type="dxa"/>
            <w:gridSpan w:val="3"/>
          </w:tcPr>
          <w:p w14:paraId="25FEA5E8" w14:textId="4A366F9E" w:rsidR="002C77AB" w:rsidRPr="00876083" w:rsidRDefault="002C77A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
                <w:bCs/>
                <w:color w:val="000000" w:themeColor="text1"/>
                <w:sz w:val="24"/>
                <w:szCs w:val="24"/>
                <w:lang w:val="kk-KZ"/>
              </w:rPr>
              <w:t>434-1. 433-1-тармақтың 2) тармақшасына сәйкес электрондық сауда-саттық алаңының тапсырысты жөнелтуі Астана қаласының уақыты бойынша сағат 08:00-ден 20:00-ге дейін жүзеге асырылады. Бұл ретте электрондық дүкеннің тапсырыс туралы ақпаратты алған уақыты тапсырысты ресімдеу уақыты болып есептеледі.</w:t>
            </w:r>
          </w:p>
        </w:tc>
        <w:tc>
          <w:tcPr>
            <w:tcW w:w="2552" w:type="dxa"/>
            <w:shd w:val="clear" w:color="auto" w:fill="auto"/>
          </w:tcPr>
          <w:p w14:paraId="352F6BBF" w14:textId="2564EB19" w:rsidR="002C77AB" w:rsidRPr="00876083" w:rsidRDefault="002C77AB"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Жұмыстан тыс (түнгі) уақытта тапсырысты рәсімдеуге жол бермеу мақсатында облыстардың икемді жұмыс кестесіне көшуін ескере отырып, тапсырысты рәсімдеу уақытын белгілеу қажет.</w:t>
            </w:r>
          </w:p>
        </w:tc>
      </w:tr>
      <w:tr w:rsidR="002C77AB" w:rsidRPr="00876083" w14:paraId="6C0D173B" w14:textId="5233DDAC" w:rsidTr="0091127A">
        <w:trPr>
          <w:trHeight w:val="407"/>
        </w:trPr>
        <w:tc>
          <w:tcPr>
            <w:tcW w:w="424" w:type="dxa"/>
            <w:shd w:val="clear" w:color="auto" w:fill="auto"/>
          </w:tcPr>
          <w:p w14:paraId="1EAD19F8" w14:textId="77777777" w:rsidR="002C77AB" w:rsidRPr="00876083" w:rsidRDefault="002C77AB"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71CA0380" w14:textId="25C93041" w:rsidR="002C77AB" w:rsidRPr="00876083" w:rsidRDefault="002C77AB"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435-3-тармақ</w:t>
            </w:r>
          </w:p>
        </w:tc>
        <w:tc>
          <w:tcPr>
            <w:tcW w:w="5530" w:type="dxa"/>
            <w:shd w:val="clear" w:color="auto" w:fill="auto"/>
          </w:tcPr>
          <w:p w14:paraId="324D002F" w14:textId="77777777" w:rsidR="002C77AB" w:rsidRPr="00876083" w:rsidRDefault="002C77A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435-3. Тауар өндіруші және оның ресми өкілдері (дилерлер немесе дистрибьюторлар) туралы ақпарат электрондық сауда алаңында көрсетіледі және электрондық дүкенге беріледі.</w:t>
            </w:r>
          </w:p>
          <w:p w14:paraId="6DF53F7B" w14:textId="4F0CEB5B" w:rsidR="002C77AB" w:rsidRPr="00876083" w:rsidRDefault="002C77A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Тауар өндіруші мен оның ресми өкілдері (дилерлер немесе дистрибьюторлар) арасындағы құқықтық қатынастар Қазақстан Республикасының заңнамасына сәйкес реттеледі.</w:t>
            </w:r>
          </w:p>
        </w:tc>
        <w:tc>
          <w:tcPr>
            <w:tcW w:w="5671" w:type="dxa"/>
            <w:gridSpan w:val="3"/>
          </w:tcPr>
          <w:p w14:paraId="3DADEB8F" w14:textId="77777777" w:rsidR="002C77AB" w:rsidRPr="00876083" w:rsidRDefault="002C77A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435-3. Тауар өндіруші және оның ресми өкілдері (дилерлер немесе дистрибьюторлар) туралы ақпарат электрондық сауда алаңында көрсетіледі және </w:t>
            </w:r>
            <w:r w:rsidRPr="00876083">
              <w:rPr>
                <w:rFonts w:ascii="Times New Roman" w:hAnsi="Times New Roman" w:cs="Times New Roman"/>
                <w:b/>
                <w:bCs/>
                <w:color w:val="000000" w:themeColor="text1"/>
                <w:sz w:val="24"/>
                <w:szCs w:val="24"/>
                <w:lang w:val="kk-KZ"/>
              </w:rPr>
              <w:t>бірыңғай оператор бекітетін электрондық сауда алаңдарының жұмыс істеу және олардың электрондық дүкенмен өзара іс-қимыл регламентіне сәйкес</w:t>
            </w:r>
            <w:r w:rsidRPr="00876083">
              <w:rPr>
                <w:rFonts w:ascii="Times New Roman" w:hAnsi="Times New Roman" w:cs="Times New Roman"/>
                <w:bCs/>
                <w:color w:val="000000" w:themeColor="text1"/>
                <w:sz w:val="24"/>
                <w:szCs w:val="24"/>
                <w:lang w:val="kk-KZ"/>
              </w:rPr>
              <w:t xml:space="preserve"> электрондық дүкенге беріледі.</w:t>
            </w:r>
          </w:p>
          <w:p w14:paraId="749146CB" w14:textId="54329D32" w:rsidR="002C77AB" w:rsidRPr="00876083" w:rsidRDefault="002C77A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Тауар өндіруші мен оның ресми өкілдері (дилерлер немесе дистрибьюторлар) арасындағы құқықтық қатынастар Қазақстан Республикасының </w:t>
            </w:r>
            <w:r w:rsidRPr="00876083">
              <w:rPr>
                <w:rFonts w:ascii="Times New Roman" w:hAnsi="Times New Roman" w:cs="Times New Roman"/>
                <w:b/>
                <w:bCs/>
                <w:color w:val="000000" w:themeColor="text1"/>
                <w:sz w:val="24"/>
                <w:szCs w:val="24"/>
                <w:lang w:val="kk-KZ"/>
              </w:rPr>
              <w:t>тауар белгілері саласындағы</w:t>
            </w:r>
            <w:r w:rsidRPr="00876083">
              <w:rPr>
                <w:rFonts w:ascii="Times New Roman" w:hAnsi="Times New Roman" w:cs="Times New Roman"/>
                <w:bCs/>
                <w:color w:val="000000" w:themeColor="text1"/>
                <w:sz w:val="24"/>
                <w:szCs w:val="24"/>
                <w:lang w:val="kk-KZ"/>
              </w:rPr>
              <w:t xml:space="preserve"> заңнамасына сәйкес реттеледі.</w:t>
            </w:r>
          </w:p>
        </w:tc>
        <w:tc>
          <w:tcPr>
            <w:tcW w:w="2552" w:type="dxa"/>
            <w:shd w:val="clear" w:color="auto" w:fill="auto"/>
          </w:tcPr>
          <w:p w14:paraId="34C5759C" w14:textId="77777777" w:rsidR="002C77AB" w:rsidRPr="00876083" w:rsidRDefault="002C77AB"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Мемлекеттік сатып алу процесін оңтайландыру және сыбайлас жемқорлық тәуекелдерін азайту үшін, оның ішінде ашықтықты арттыруға бағытталған шараларды қарастыру қажет.</w:t>
            </w:r>
          </w:p>
          <w:p w14:paraId="0455D65B" w14:textId="425906DF" w:rsidR="002C77AB" w:rsidRPr="00876083" w:rsidRDefault="002C77AB" w:rsidP="00782904">
            <w:pPr>
              <w:ind w:firstLine="316"/>
              <w:jc w:val="both"/>
              <w:rPr>
                <w:rFonts w:ascii="Times New Roman" w:hAnsi="Times New Roman" w:cs="Times New Roman"/>
                <w:bCs/>
                <w:color w:val="000000" w:themeColor="text1"/>
                <w:sz w:val="24"/>
                <w:szCs w:val="24"/>
                <w:lang w:val="kk-KZ"/>
              </w:rPr>
            </w:pPr>
          </w:p>
        </w:tc>
      </w:tr>
      <w:tr w:rsidR="002C77AB" w:rsidRPr="00876083" w14:paraId="299349C6" w14:textId="568979EA" w:rsidTr="0091127A">
        <w:trPr>
          <w:trHeight w:val="407"/>
        </w:trPr>
        <w:tc>
          <w:tcPr>
            <w:tcW w:w="424" w:type="dxa"/>
            <w:shd w:val="clear" w:color="auto" w:fill="auto"/>
          </w:tcPr>
          <w:p w14:paraId="1F8191CB" w14:textId="77777777" w:rsidR="002C77AB" w:rsidRPr="00876083" w:rsidRDefault="002C77AB"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48C2CA20" w14:textId="113FD97E" w:rsidR="002C77AB" w:rsidRPr="00876083" w:rsidRDefault="002C77AB"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438-тармақ</w:t>
            </w:r>
          </w:p>
        </w:tc>
        <w:tc>
          <w:tcPr>
            <w:tcW w:w="5530" w:type="dxa"/>
            <w:shd w:val="clear" w:color="auto" w:fill="auto"/>
          </w:tcPr>
          <w:p w14:paraId="73D0FBFF" w14:textId="59877869" w:rsidR="002C77AB" w:rsidRPr="00876083" w:rsidRDefault="002C77A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438. Тапсырыс беруші электрондық дүкенде бір тапсырыста бірлесіп қолданылатын, </w:t>
            </w:r>
            <w:r w:rsidRPr="00876083">
              <w:rPr>
                <w:rFonts w:ascii="Times New Roman" w:hAnsi="Times New Roman" w:cs="Times New Roman"/>
                <w:bCs/>
                <w:color w:val="000000" w:themeColor="text1"/>
                <w:sz w:val="24"/>
                <w:szCs w:val="24"/>
                <w:lang w:val="kk-KZ"/>
              </w:rPr>
              <w:lastRenderedPageBreak/>
              <w:t>біріктірілген лотқа енгізілетін тауарлардың бірнеше түрін таңдауға құқылы және тапсырыстағы тауарлардың ең аз жиынтық құнын ұсынған әлеуетті өнім беруші жеңімпаз деп танылады.</w:t>
            </w:r>
          </w:p>
        </w:tc>
        <w:tc>
          <w:tcPr>
            <w:tcW w:w="5671" w:type="dxa"/>
            <w:gridSpan w:val="3"/>
          </w:tcPr>
          <w:p w14:paraId="3D23327B" w14:textId="77777777" w:rsidR="002C77AB" w:rsidRPr="00876083" w:rsidRDefault="002C77A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 xml:space="preserve">438. Тапсырыс беруші электрондық дүкенде бір тапсырыста бірлесіп қолданылатын, біріктірілген </w:t>
            </w:r>
            <w:r w:rsidRPr="00876083">
              <w:rPr>
                <w:rFonts w:ascii="Times New Roman" w:hAnsi="Times New Roman" w:cs="Times New Roman"/>
                <w:bCs/>
                <w:color w:val="000000" w:themeColor="text1"/>
                <w:sz w:val="24"/>
                <w:szCs w:val="24"/>
                <w:lang w:val="kk-KZ"/>
              </w:rPr>
              <w:lastRenderedPageBreak/>
              <w:t>лотқа енгізілетін тауарлардың бірнеше түрін таңдауға құқылы және тапсырыстағы тауарлардың ең аз жиынтық құнын ұсынған әлеуетті өнім беруші жеңімпаз деп танылады.</w:t>
            </w:r>
          </w:p>
          <w:p w14:paraId="0A546676" w14:textId="77777777" w:rsidR="002C77AB" w:rsidRPr="00876083" w:rsidRDefault="002C77AB"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Біріккен лот жұмыс күндері 24 (жиырма төрт) сағат өткеннен кейін тапсырысты рәсімдеу күні көрсетіле отырып, осындай тауарға баға ұсыныстарын беру үшін алдын ала тапсырыс беру арқылы жүзеге асырылады.</w:t>
            </w:r>
          </w:p>
          <w:p w14:paraId="336065B1" w14:textId="62EB852C" w:rsidR="002C77AB" w:rsidRPr="00876083" w:rsidRDefault="002C77AB" w:rsidP="00782904">
            <w:pPr>
              <w:ind w:firstLine="463"/>
              <w:jc w:val="both"/>
              <w:rPr>
                <w:rFonts w:ascii="Times New Roman" w:hAnsi="Times New Roman" w:cs="Times New Roman"/>
                <w:bCs/>
                <w:color w:val="000000" w:themeColor="text1"/>
                <w:sz w:val="24"/>
                <w:szCs w:val="24"/>
                <w:lang w:val="kk-KZ"/>
              </w:rPr>
            </w:pPr>
            <w:bookmarkStart w:id="0" w:name="_Hlk207382039"/>
            <w:r w:rsidRPr="00876083">
              <w:rPr>
                <w:rFonts w:ascii="Times New Roman" w:hAnsi="Times New Roman" w:cs="Times New Roman"/>
                <w:b/>
                <w:color w:val="000000" w:themeColor="text1"/>
                <w:sz w:val="24"/>
                <w:szCs w:val="24"/>
                <w:lang w:val="kk-KZ"/>
              </w:rPr>
              <w:t>Егер мұндай тауарлар бір мезгілде Қазақстан Республикасы Үкіметінің шешімімен ұлттық режимнен алып қою белгіленбеген тауарларды қосатын болса, біріктірілген лотқа енгізілетін тауарларды қосатын болса, біріктірілген лотқа енгізілетін тауарларды электрондық дүкенде бір тапсырыста орналастыруға жол бермейді.</w:t>
            </w:r>
            <w:bookmarkEnd w:id="0"/>
          </w:p>
        </w:tc>
        <w:tc>
          <w:tcPr>
            <w:tcW w:w="2552" w:type="dxa"/>
            <w:shd w:val="clear" w:color="auto" w:fill="auto"/>
          </w:tcPr>
          <w:p w14:paraId="0060CDB1" w14:textId="77777777" w:rsidR="002C77AB" w:rsidRPr="00876083" w:rsidRDefault="002C77AB"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 xml:space="preserve">Алдын ала тапсырыс беру </w:t>
            </w:r>
            <w:r w:rsidRPr="00876083">
              <w:rPr>
                <w:rFonts w:ascii="Times New Roman" w:hAnsi="Times New Roman" w:cs="Times New Roman"/>
                <w:bCs/>
                <w:color w:val="000000" w:themeColor="text1"/>
                <w:sz w:val="24"/>
                <w:szCs w:val="24"/>
                <w:lang w:val="kk-KZ"/>
              </w:rPr>
              <w:lastRenderedPageBreak/>
              <w:t>арқылы тапсырысты рәсімдеуді енгізуге байланысты біріктірілген лотпен тапсырысты рәсімдеу тәртібін нақтылау қажет.</w:t>
            </w:r>
          </w:p>
          <w:p w14:paraId="1429FB1D" w14:textId="1CBFB793" w:rsidR="002C77AB" w:rsidRPr="00876083" w:rsidRDefault="002C77AB"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Алдын ала тапсырыс режимінде бағаларды ұсыну мүмкіндігі берілген жағдайда, әлеуетті Өнім берушілерде тапсырыс берілген тауарлар себетіне бәсекелестік бағаларды қоюға уақыт пайда болады, осылайша бәсекелестік орта едәуір артады.</w:t>
            </w:r>
          </w:p>
        </w:tc>
      </w:tr>
      <w:tr w:rsidR="002C77AB" w:rsidRPr="00876083" w14:paraId="08FEDD97" w14:textId="77777777" w:rsidTr="0091127A">
        <w:trPr>
          <w:trHeight w:val="407"/>
        </w:trPr>
        <w:tc>
          <w:tcPr>
            <w:tcW w:w="424" w:type="dxa"/>
            <w:shd w:val="clear" w:color="auto" w:fill="auto"/>
          </w:tcPr>
          <w:p w14:paraId="6D1E629B" w14:textId="77777777" w:rsidR="002C77AB" w:rsidRPr="00876083" w:rsidRDefault="002C77AB"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41B9B8A3" w14:textId="0F5BA296" w:rsidR="002C77AB" w:rsidRPr="00876083" w:rsidRDefault="002C77AB"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538-тармақ</w:t>
            </w:r>
          </w:p>
        </w:tc>
        <w:tc>
          <w:tcPr>
            <w:tcW w:w="5530" w:type="dxa"/>
            <w:shd w:val="clear" w:color="auto" w:fill="auto"/>
          </w:tcPr>
          <w:p w14:paraId="685412BD" w14:textId="77777777" w:rsidR="002C77AB" w:rsidRPr="00876083" w:rsidRDefault="002C77A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538. Шарттың орындалуын қамтамасыз етуді енгізу туралы талап мыналарға:</w:t>
            </w:r>
          </w:p>
          <w:p w14:paraId="01C05D75" w14:textId="5C846BF3" w:rsidR="002C77AB" w:rsidRPr="00876083" w:rsidRDefault="002C77A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1) мемлекеттік әлеуметтік тапсырыста көзделген көрсетілетін қызметтерді мемлекеттік сатып алу қорытындылары бойынша айқындалған өнім берушілердің кәсіпкерлік қызмет субъектісі болып табылмайтын жеке тұлғаға жеке меншік құқығымен тиесілі тұрғын үйді;</w:t>
            </w:r>
          </w:p>
          <w:p w14:paraId="388DEF46" w14:textId="5F2E426F" w:rsidR="002C77AB" w:rsidRPr="00876083" w:rsidRDefault="002C77A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2) құны республикалық бюджет туралы заңда тиісті қаржы жылына белгіленген айлық есептік көрсеткіштің бес жүз еселенген мөлшерінен аспайтын электрондық дүкен арқылы мемлекеттік </w:t>
            </w:r>
            <w:r w:rsidRPr="00876083">
              <w:rPr>
                <w:rFonts w:ascii="Times New Roman" w:hAnsi="Times New Roman" w:cs="Times New Roman"/>
                <w:bCs/>
                <w:color w:val="000000" w:themeColor="text1"/>
                <w:sz w:val="24"/>
                <w:szCs w:val="24"/>
                <w:lang w:val="kk-KZ"/>
              </w:rPr>
              <w:lastRenderedPageBreak/>
              <w:t>сатып алу нәтижелері бойынша жасалған шарттар бойынша өнім берушілерді;</w:t>
            </w:r>
          </w:p>
          <w:p w14:paraId="6ACCD155" w14:textId="0CB79184" w:rsidR="002C77AB" w:rsidRPr="00876083" w:rsidRDefault="002C77A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3) Заңның 16-бабы 3-тармағының 19) және 41) тармақшаларының негізінде жасалған шарттарды қоспағанда, шартты тікелей жасасу арқылы бір көзден алу тәсілімен жасалған шарттар бойынша өнім берушілерді;</w:t>
            </w:r>
          </w:p>
          <w:p w14:paraId="0CED2773" w14:textId="79562BB9" w:rsidR="002C77AB" w:rsidRPr="00876083" w:rsidRDefault="002C77A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4) қазақстандық тауар өндірушілердің тізіліміндегі жеткізушілерді.</w:t>
            </w:r>
          </w:p>
        </w:tc>
        <w:tc>
          <w:tcPr>
            <w:tcW w:w="5671" w:type="dxa"/>
            <w:gridSpan w:val="3"/>
          </w:tcPr>
          <w:p w14:paraId="76C69544" w14:textId="77777777" w:rsidR="002C77AB" w:rsidRPr="00876083" w:rsidRDefault="002C77A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538. Шарттың орындалуын қамтамасыз етуді енгізу туралы талап мыналарға:</w:t>
            </w:r>
          </w:p>
          <w:p w14:paraId="3B595248" w14:textId="77777777" w:rsidR="002C77AB" w:rsidRPr="00876083" w:rsidRDefault="002C77A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1) мемлекеттік әлеуметтік тапсырыста көзделген көрсетілетін қызметтерді мемлекеттік сатып алу қорытындылары бойынша айқындалған өнім берушілердің кәсіпкерлік қызмет субъектісі болып табылмайтын жеке тұлғаға жеке меншік құқығымен тиесілі тұрғын үйді;</w:t>
            </w:r>
          </w:p>
          <w:p w14:paraId="6CB6624E" w14:textId="77777777" w:rsidR="002C77AB" w:rsidRPr="00876083" w:rsidRDefault="002C77A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2) құны республикалық бюджет туралы заңда тиісті қаржы жылына белгіленген айлық есептік көрсеткіштің бес жүз еселенген мөлшерінен аспайтын электрондық дүкен арқылы мемлекеттік </w:t>
            </w:r>
            <w:r w:rsidRPr="00876083">
              <w:rPr>
                <w:rFonts w:ascii="Times New Roman" w:hAnsi="Times New Roman" w:cs="Times New Roman"/>
                <w:bCs/>
                <w:color w:val="000000" w:themeColor="text1"/>
                <w:sz w:val="24"/>
                <w:szCs w:val="24"/>
                <w:lang w:val="kk-KZ"/>
              </w:rPr>
              <w:lastRenderedPageBreak/>
              <w:t>сатып алу нәтижелері бойынша жасалған шарттар бойынша өнім берушілерді;</w:t>
            </w:r>
          </w:p>
          <w:p w14:paraId="2BE6357C" w14:textId="77777777" w:rsidR="002C77AB" w:rsidRPr="00876083" w:rsidRDefault="002C77A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3) Заңның 16-бабы 3-тармағының 19) және 41) тармақшаларының негізінде жасалған шарттарды қоспағанда, шартты тікелей жасасу арқылы бір көзден алу тәсілімен жасалған шарттар бойынша өнім берушілерді;</w:t>
            </w:r>
          </w:p>
          <w:p w14:paraId="691A8CCA" w14:textId="77777777" w:rsidR="002C77AB" w:rsidRPr="00876083" w:rsidRDefault="002C77AB"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Cs/>
                <w:color w:val="000000" w:themeColor="text1"/>
                <w:sz w:val="24"/>
                <w:szCs w:val="24"/>
                <w:lang w:val="kk-KZ"/>
              </w:rPr>
              <w:t>4) қазақстандық тауар өндірушілердің тізіліміндегі жеткізушілерді</w:t>
            </w:r>
            <w:r w:rsidRPr="00876083">
              <w:rPr>
                <w:rFonts w:ascii="Times New Roman" w:hAnsi="Times New Roman" w:cs="Times New Roman"/>
                <w:b/>
                <w:color w:val="000000" w:themeColor="text1"/>
                <w:sz w:val="24"/>
                <w:szCs w:val="24"/>
                <w:lang w:val="kk-KZ"/>
              </w:rPr>
              <w:t>;</w:t>
            </w:r>
          </w:p>
          <w:p w14:paraId="010F1F47" w14:textId="5D77D4C2" w:rsidR="002C77AB" w:rsidRPr="00876083" w:rsidRDefault="002C77A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
                <w:color w:val="000000" w:themeColor="text1"/>
                <w:sz w:val="24"/>
                <w:szCs w:val="24"/>
                <w:lang w:val="kk-KZ"/>
              </w:rPr>
              <w:t>5) осы Қағидалардың 301-тармағының 6) және 7)-тармақшаларында көзделген жағдайларда қолданылмайды.</w:t>
            </w:r>
          </w:p>
        </w:tc>
        <w:tc>
          <w:tcPr>
            <w:tcW w:w="2552" w:type="dxa"/>
            <w:shd w:val="clear" w:color="auto" w:fill="auto"/>
          </w:tcPr>
          <w:p w14:paraId="37579100" w14:textId="2FE0A0DB" w:rsidR="002C77AB" w:rsidRPr="00876083" w:rsidRDefault="002C77AB"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Мемлекет басшысының 2024 жылғы 7 ақпандағы тапсырмасын іске асыру шеңберінде «Толық бітіріп берілетін құрылыс» бойынша конкурс тәсілімен мемлекеттік сатып алуды жүзеге асыру тәртібін реттеу бөлігінде.</w:t>
            </w:r>
          </w:p>
          <w:p w14:paraId="3C2F989F" w14:textId="553904AD" w:rsidR="002C77AB" w:rsidRPr="00876083" w:rsidRDefault="00CE3532" w:rsidP="00CE3532">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Сондай-ақ, «Толық бітіріп берілетін құрылыс» бойынша конкурс тәсілімен мемлекеттік сатып алуды жүзеге асыру тәртібінде шарттың орындалуын қамтамасыз етуді енгізу туралы талаптың қолданылуын нақтылау қерек.</w:t>
            </w:r>
          </w:p>
        </w:tc>
      </w:tr>
      <w:tr w:rsidR="00FF076C" w:rsidRPr="00876083" w14:paraId="4C976B00" w14:textId="77777777" w:rsidTr="0091127A">
        <w:trPr>
          <w:trHeight w:val="407"/>
        </w:trPr>
        <w:tc>
          <w:tcPr>
            <w:tcW w:w="424" w:type="dxa"/>
            <w:shd w:val="clear" w:color="auto" w:fill="auto"/>
          </w:tcPr>
          <w:p w14:paraId="2E80AF2F" w14:textId="77777777" w:rsidR="00FF076C" w:rsidRPr="00876083" w:rsidRDefault="00FF076C"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19CD699B" w14:textId="6D01100A" w:rsidR="00FF076C" w:rsidRPr="00876083" w:rsidRDefault="00FF076C"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566-тармақ</w:t>
            </w:r>
          </w:p>
        </w:tc>
        <w:tc>
          <w:tcPr>
            <w:tcW w:w="5530" w:type="dxa"/>
            <w:shd w:val="clear" w:color="auto" w:fill="auto"/>
          </w:tcPr>
          <w:p w14:paraId="78591661" w14:textId="4197E2E7" w:rsidR="00FF076C" w:rsidRPr="00876083" w:rsidRDefault="00FF076C"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566. Шарт Заңның 18-бабының 4-тармағында көзделген оқиғалар туындаған жағдайда </w:t>
            </w:r>
            <w:r w:rsidRPr="00876083">
              <w:rPr>
                <w:rFonts w:ascii="Times New Roman" w:hAnsi="Times New Roman" w:cs="Times New Roman"/>
                <w:b/>
                <w:bCs/>
                <w:color w:val="000000" w:themeColor="text1"/>
                <w:sz w:val="24"/>
                <w:szCs w:val="24"/>
                <w:lang w:val="kk-KZ"/>
              </w:rPr>
              <w:t>оны</w:t>
            </w:r>
            <w:r w:rsidRPr="00876083">
              <w:rPr>
                <w:rFonts w:ascii="Times New Roman" w:hAnsi="Times New Roman" w:cs="Times New Roman"/>
                <w:bCs/>
                <w:color w:val="000000" w:themeColor="text1"/>
                <w:sz w:val="24"/>
                <w:szCs w:val="24"/>
                <w:lang w:val="kk-KZ"/>
              </w:rPr>
              <w:t xml:space="preserve"> кез келген кезеңде бұзу туралы талапты қамтиды</w:t>
            </w:r>
          </w:p>
        </w:tc>
        <w:tc>
          <w:tcPr>
            <w:tcW w:w="5671" w:type="dxa"/>
            <w:gridSpan w:val="3"/>
          </w:tcPr>
          <w:p w14:paraId="0CBC747D" w14:textId="73F9A169" w:rsidR="00FF076C" w:rsidRPr="00876083" w:rsidRDefault="00FF076C"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566. Шарт Заңның 18-бабының 4-тармағында көзделген оқиғалар туындаған жағдайда кез келген кезеңде </w:t>
            </w:r>
            <w:r w:rsidRPr="00876083">
              <w:rPr>
                <w:rFonts w:ascii="Times New Roman" w:hAnsi="Times New Roman" w:cs="Times New Roman"/>
                <w:b/>
                <w:bCs/>
                <w:color w:val="000000" w:themeColor="text1"/>
                <w:sz w:val="24"/>
                <w:szCs w:val="24"/>
                <w:lang w:val="kk-KZ"/>
              </w:rPr>
              <w:t>оның қолданылу мерзімі аяқталғанға дейін</w:t>
            </w:r>
            <w:r w:rsidRPr="00876083">
              <w:rPr>
                <w:rFonts w:ascii="Times New Roman" w:hAnsi="Times New Roman" w:cs="Times New Roman"/>
                <w:bCs/>
                <w:color w:val="000000" w:themeColor="text1"/>
                <w:sz w:val="24"/>
                <w:szCs w:val="24"/>
                <w:lang w:val="kk-KZ"/>
              </w:rPr>
              <w:t xml:space="preserve"> бұзу туралы талапты қамтиды</w:t>
            </w:r>
            <w:r w:rsidRPr="00876083">
              <w:rPr>
                <w:rFonts w:ascii="Times New Roman" w:hAnsi="Times New Roman" w:cs="Times New Roman"/>
                <w:b/>
                <w:bCs/>
                <w:color w:val="000000" w:themeColor="text1"/>
                <w:sz w:val="24"/>
                <w:szCs w:val="24"/>
                <w:lang w:val="kk-KZ"/>
              </w:rPr>
              <w:t>.</w:t>
            </w:r>
          </w:p>
        </w:tc>
        <w:tc>
          <w:tcPr>
            <w:tcW w:w="2552" w:type="dxa"/>
            <w:shd w:val="clear" w:color="auto" w:fill="auto"/>
          </w:tcPr>
          <w:p w14:paraId="34CD8C98" w14:textId="66B5D3B3" w:rsidR="00FF076C" w:rsidRPr="00876083" w:rsidRDefault="00244BA5"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Заңның 18-бабының 4-тармағына сәйкес келтіру.</w:t>
            </w:r>
          </w:p>
        </w:tc>
      </w:tr>
      <w:tr w:rsidR="00EF733F" w:rsidRPr="00876083" w14:paraId="1E9DC3B0" w14:textId="77777777" w:rsidTr="0091127A">
        <w:trPr>
          <w:trHeight w:val="231"/>
        </w:trPr>
        <w:tc>
          <w:tcPr>
            <w:tcW w:w="16162" w:type="dxa"/>
            <w:gridSpan w:val="7"/>
            <w:shd w:val="clear" w:color="auto" w:fill="auto"/>
          </w:tcPr>
          <w:p w14:paraId="5561A903" w14:textId="606FBCB3" w:rsidR="00EF733F" w:rsidRPr="00876083" w:rsidRDefault="00EF733F" w:rsidP="00782904">
            <w:pPr>
              <w:ind w:firstLine="316"/>
              <w:jc w:val="center"/>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Конкурстық құжаттама</w:t>
            </w:r>
          </w:p>
        </w:tc>
      </w:tr>
      <w:tr w:rsidR="000A15A9" w:rsidRPr="00876083" w14:paraId="1ACAC1D2" w14:textId="77777777" w:rsidTr="0091127A">
        <w:trPr>
          <w:trHeight w:val="407"/>
        </w:trPr>
        <w:tc>
          <w:tcPr>
            <w:tcW w:w="424" w:type="dxa"/>
            <w:shd w:val="clear" w:color="auto" w:fill="auto"/>
          </w:tcPr>
          <w:p w14:paraId="5ED2A5C8" w14:textId="77777777" w:rsidR="000A15A9" w:rsidRPr="00876083" w:rsidRDefault="000A15A9"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522ECC1C" w14:textId="2470A017" w:rsidR="000A15A9" w:rsidRPr="00876083" w:rsidRDefault="000A15A9"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Қағидаларға </w:t>
            </w:r>
            <w:r w:rsidRPr="00876083">
              <w:rPr>
                <w:rFonts w:ascii="Times New Roman" w:hAnsi="Times New Roman" w:cs="Times New Roman"/>
                <w:bCs/>
                <w:color w:val="000000" w:themeColor="text1"/>
                <w:sz w:val="24"/>
                <w:szCs w:val="24"/>
                <w:lang w:val="kk-KZ"/>
              </w:rPr>
              <w:br/>
              <w:t xml:space="preserve">4-қосымшаның </w:t>
            </w:r>
            <w:r w:rsidRPr="00876083">
              <w:rPr>
                <w:rFonts w:ascii="Times New Roman" w:hAnsi="Times New Roman" w:cs="Times New Roman"/>
                <w:bCs/>
                <w:color w:val="000000" w:themeColor="text1"/>
                <w:sz w:val="24"/>
                <w:szCs w:val="24"/>
                <w:lang w:val="kk-KZ"/>
              </w:rPr>
              <w:br/>
              <w:t>2-тармағы</w:t>
            </w:r>
            <w:r w:rsidR="00457921" w:rsidRPr="00876083">
              <w:rPr>
                <w:rFonts w:ascii="Times New Roman" w:hAnsi="Times New Roman" w:cs="Times New Roman"/>
                <w:bCs/>
                <w:color w:val="000000" w:themeColor="text1"/>
                <w:sz w:val="24"/>
                <w:szCs w:val="24"/>
                <w:lang w:val="kk-KZ"/>
              </w:rPr>
              <w:t>ның</w:t>
            </w:r>
            <w:r w:rsidR="00457921" w:rsidRPr="00876083">
              <w:rPr>
                <w:rFonts w:ascii="Times New Roman" w:hAnsi="Times New Roman" w:cs="Times New Roman"/>
                <w:bCs/>
                <w:color w:val="000000" w:themeColor="text1"/>
                <w:sz w:val="24"/>
                <w:szCs w:val="24"/>
                <w:lang w:val="kk-KZ"/>
              </w:rPr>
              <w:br/>
              <w:t>14-тармақшасы</w:t>
            </w:r>
          </w:p>
        </w:tc>
        <w:tc>
          <w:tcPr>
            <w:tcW w:w="5530" w:type="dxa"/>
            <w:shd w:val="clear" w:color="auto" w:fill="auto"/>
          </w:tcPr>
          <w:p w14:paraId="022DE4AB" w14:textId="77777777" w:rsidR="000A15A9" w:rsidRPr="00876083" w:rsidRDefault="000A15A9"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2. Осы конкурстық құжаттама (бұдан әрі – КҚ) мыналарды қамтиды:</w:t>
            </w:r>
          </w:p>
          <w:p w14:paraId="590089CF" w14:textId="59D38D3C" w:rsidR="000A15A9" w:rsidRPr="00876083" w:rsidRDefault="000A15A9"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1) осы КҚ-ға 1-қосымшаға сәйкес нысан бойынша мемлекеттік сатып алудың жылдық жоспарына сәйкес лоттардың тізбесі және тауарларды жеткізу, жұмыстарды орындау және қызметтерді көрсету шарттарын;</w:t>
            </w:r>
          </w:p>
          <w:p w14:paraId="7F409068" w14:textId="72684535" w:rsidR="000A15A9" w:rsidRPr="00876083" w:rsidRDefault="000A15A9"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2) осы КҚ-ға 2-қосымшаға сәйкес конкурсқа қатысу туралы келісімді;</w:t>
            </w:r>
          </w:p>
          <w:p w14:paraId="370162E1" w14:textId="5ECE831C" w:rsidR="000A15A9" w:rsidRPr="00876083" w:rsidRDefault="000A15A9"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3) осы КҚ-ға 3-қосымшаға сәйкес әлеуетті өнім берушінің конкурстық баға ұсынысының нысанын;</w:t>
            </w:r>
          </w:p>
          <w:p w14:paraId="34DEC2A6" w14:textId="1F3836C3" w:rsidR="000A15A9" w:rsidRPr="00876083" w:rsidRDefault="000A15A9"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4) осы КҚ-ға 4-қосымшаға сәйкес бенефициарлық иелену туралы ақпарат;</w:t>
            </w:r>
          </w:p>
          <w:p w14:paraId="47E4FCB7" w14:textId="1147395F" w:rsidR="000A15A9" w:rsidRPr="00876083" w:rsidRDefault="000A15A9"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5) осы КҚ-ға 5, 6, 7 және 8-қосымшаларға сәйкес біліктілік талаптарының нысандарын;</w:t>
            </w:r>
          </w:p>
          <w:p w14:paraId="79E2CF37" w14:textId="1F1D7305" w:rsidR="000A15A9" w:rsidRPr="00876083" w:rsidRDefault="000A15A9"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6) осы КҚ-ға 9, 10, 11 және 12-қосымшаларға сәйкес тауарларды жеткізу (жұмыстарды орындау, қызметтерді көрсету) үшін әлеуетті өнім берушінің біліктілігі туралы мәліметтер нысандарын;</w:t>
            </w:r>
          </w:p>
          <w:p w14:paraId="2D184A27" w14:textId="66D71306" w:rsidR="000A15A9" w:rsidRPr="00876083" w:rsidRDefault="000A15A9"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7) Қазақстан Республикасының ұлттық стандарттары, ал олар болмаған жағдайда сатып алынатын тауарларға, жұмыстарға, көрсетілетін қызметтерге мемлекетаралық стандарттар көрсетілген техникалық ерекшеліктердің нысандарын қамтиды. Ұлттық және мемлекетаралық стандарттар болмаған кезде осы КҚ-ға 13, 14, 15 және 16-қосымшаларға сәйкес мемлекеттік сатып алуды нормалауды ескере отырып, сатып алынатын тауарлардың, жұмыстардың, көрсетілетін қызметтердің талап етілетін функционалдық, техникалық, сапалық және пайдалану сипаттамалары көрсетіледі;</w:t>
            </w:r>
          </w:p>
          <w:p w14:paraId="441D40B8" w14:textId="190AA5BB" w:rsidR="000A15A9" w:rsidRPr="00876083" w:rsidRDefault="000A15A9"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бұл ретте сатып алынатын тауарлардың, жұмыстардың, көрсетілетін қызметтердің техникалық ерекшелігінде өнім берушілерге қойылатын, берілетін тауарлардың Қазақстан Республикасының заңнамасына сәйкес техникалық регламенттерде, стандарттар ережелерінде немесе өзге де құжаттарда белгіленген талаптарға сәйкес келетінін растайтын құжаттарды беру туралы талап қамтылады. Қажет болған жағдайда техникалық ерекшелікте әлеуетті өнім берушілерге әлеуетті өнім берушінің әрбір жинақтаушы тауар туралы жеке техникалық ерекшелік беруі туралы талап көрсетіледі;</w:t>
            </w:r>
          </w:p>
          <w:p w14:paraId="49BCC246" w14:textId="13C4BA11" w:rsidR="000A15A9" w:rsidRPr="00876083" w:rsidRDefault="000A15A9"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әлеуетті өнім берушілердің конкурсқа қатысуға өтінімдерінде өндірушілерден не олардың дилерлерінен немесе дистрибьюторларынан </w:t>
            </w:r>
            <w:r w:rsidRPr="00876083">
              <w:rPr>
                <w:rFonts w:ascii="Times New Roman" w:hAnsi="Times New Roman" w:cs="Times New Roman"/>
                <w:bCs/>
                <w:color w:val="000000" w:themeColor="text1"/>
                <w:sz w:val="24"/>
                <w:szCs w:val="24"/>
                <w:lang w:val="kk-KZ"/>
              </w:rPr>
              <w:lastRenderedPageBreak/>
              <w:t>алынған хаттардың (сертификаттарының, куәліктерінің), техникалық паспорттардың, әлеуетті өнім берушінің техникалық ерекшеліктерінде көрсетілген өнімдердің сәйкестік сертификаттарының көшірмелерінің болуы туралы талаптарды көрсетуге жол беріледі;</w:t>
            </w:r>
          </w:p>
          <w:p w14:paraId="6A70D8A3" w14:textId="28907032" w:rsidR="000A15A9" w:rsidRPr="00876083" w:rsidRDefault="000A15A9"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егер техникалық паспорттар, өнімнің сәйкестік сертификаттары және тапсырыс беруші талап ететін басқа да құжаттар тауарды сатып алу кезінде не Қазақстан Республикасының аумағына әкелу, оларды белгіленген тәртіппен тіркеу кезінде берілгенде, онда әлеуетті өнім беруші тауарларды жеткізу кезінде осындай құжаттарды ұсыну туралы кепілдік хат ұсынады;</w:t>
            </w:r>
          </w:p>
          <w:p w14:paraId="0EE9B793" w14:textId="08302489" w:rsidR="000A15A9" w:rsidRPr="00876083" w:rsidRDefault="000A15A9"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8) осы КҚ-ға 17-қосымшаға сәйкес әлеуетті өнім беруші әрбір лотқа жеке ұсынатын сатып алынатын тауарлардың техникалық ерекшелігінің нысанын;</w:t>
            </w:r>
          </w:p>
          <w:p w14:paraId="68E42BD5" w14:textId="73638E6B" w:rsidR="000A15A9" w:rsidRPr="00876083" w:rsidRDefault="000A15A9"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9) осы КҚ-ға 18-қосымшаға сәйкес бірлескен қызмет туралы шарттың (консорциалдық келісім) нысанын;</w:t>
            </w:r>
          </w:p>
          <w:p w14:paraId="04759EC5" w14:textId="1D282956" w:rsidR="000A15A9" w:rsidRPr="00876083" w:rsidRDefault="000A15A9"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10) осы КҚ-ға 19-қосымшаға сәйкес конкурсқа қатысуға өтінімді қамтамасыз етуді енгізу үшін банк кепілдігінің нысанын;</w:t>
            </w:r>
          </w:p>
          <w:p w14:paraId="73CC3255" w14:textId="0E9EAEDA" w:rsidR="000A15A9" w:rsidRPr="00876083" w:rsidRDefault="000A15A9"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11) осы КҚ-ға 20-қосымшаға сәйкес жұмыстарды орындау жөніндегі қосалқы мердігерлер (қызметтер көрсету кезіндегі бірлесіп орындаушылар) туралы мәліметтер нысанын, сондай-ақ әлеуетті өнім беруші қосалқы мердігерлерге (бірлесіп орындаушыларға) беретін жұмыстар мен көрсетілетін қызметтердің түрлерін қамтиды;</w:t>
            </w:r>
          </w:p>
          <w:p w14:paraId="3DAC99DC" w14:textId="5EA5E4C3" w:rsidR="000A15A9" w:rsidRPr="00876083" w:rsidRDefault="000A15A9"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12) осы КҚ-ның 21-қосымшасына сәйкес Қағидалардың 467-тармағына сәйкес неғұрлым сапалы қызмет ұсынатын конкурстың жеңімпазын айқындау үшін конкурстық комиссия ескеретін мемлекеттік әлеуметтік тапсырыста көзделген қызметтерді мемлекеттік сатып алу жөніндегі конкурсқа қатысуға әлеуетті өнім берушілер ұсынған өтінімдерді бағалау үшін міндетті өлшемшарттардың тізбесі;</w:t>
            </w:r>
          </w:p>
          <w:p w14:paraId="293C542C" w14:textId="77777777" w:rsidR="000A15A9" w:rsidRPr="00876083" w:rsidRDefault="000A15A9"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Cs/>
                <w:color w:val="000000" w:themeColor="text1"/>
                <w:sz w:val="24"/>
                <w:szCs w:val="24"/>
                <w:lang w:val="kk-KZ"/>
              </w:rPr>
              <w:t>13) осы КҚ-ға 2-1-қосымшаға сәйкес «Толық дайын түрінде берілетін құрылыс» шарты бойынша жұмыстарды орындау жөніндегі әлеуетті өнім берушінің келісімі (міндеттемелері)</w:t>
            </w:r>
            <w:r w:rsidRPr="00876083">
              <w:rPr>
                <w:rFonts w:ascii="Times New Roman" w:hAnsi="Times New Roman" w:cs="Times New Roman"/>
                <w:b/>
                <w:bCs/>
                <w:color w:val="000000" w:themeColor="text1"/>
                <w:sz w:val="24"/>
                <w:szCs w:val="24"/>
                <w:lang w:val="kk-KZ"/>
              </w:rPr>
              <w:t>.</w:t>
            </w:r>
          </w:p>
          <w:p w14:paraId="685941EF" w14:textId="58333B30" w:rsidR="000A15A9" w:rsidRPr="00876083" w:rsidRDefault="000A15A9"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
                <w:bCs/>
                <w:color w:val="000000" w:themeColor="text1"/>
                <w:sz w:val="24"/>
                <w:szCs w:val="24"/>
                <w:lang w:val="kk-KZ"/>
              </w:rPr>
              <w:t>Жоқ</w:t>
            </w:r>
          </w:p>
        </w:tc>
        <w:tc>
          <w:tcPr>
            <w:tcW w:w="5671" w:type="dxa"/>
            <w:gridSpan w:val="3"/>
          </w:tcPr>
          <w:p w14:paraId="68119044" w14:textId="77777777" w:rsidR="000A15A9" w:rsidRPr="00876083" w:rsidRDefault="000A15A9"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2. Осы конкурстық құжаттама (бұдан әрі – КҚ) мыналарды қамтиды:</w:t>
            </w:r>
          </w:p>
          <w:p w14:paraId="04D86C61" w14:textId="77777777" w:rsidR="000A15A9" w:rsidRPr="00876083" w:rsidRDefault="000A15A9"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1) осы КҚ-ға 1-қосымшаға сәйкес нысан бойынша мемлекеттік сатып алудың жылдық жоспарына сәйкес лоттардың тізбесі және тауарларды жеткізу, жұмыстарды орындау және қызметтерді көрсету шарттарын;</w:t>
            </w:r>
          </w:p>
          <w:p w14:paraId="7DC27963" w14:textId="77777777" w:rsidR="000A15A9" w:rsidRPr="00876083" w:rsidRDefault="000A15A9"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2) осы КҚ-ға 2-қосымшаға сәйкес конкурсқа қатысу туралы келісімді;</w:t>
            </w:r>
          </w:p>
          <w:p w14:paraId="28B7B4FD" w14:textId="77777777" w:rsidR="000A15A9" w:rsidRPr="00876083" w:rsidRDefault="000A15A9"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3) осы КҚ-ға 3-қосымшаға сәйкес әлеуетті өнім берушінің конкурстық баға ұсынысының нысанын;</w:t>
            </w:r>
          </w:p>
          <w:p w14:paraId="2AA728A6" w14:textId="77777777" w:rsidR="000A15A9" w:rsidRPr="00876083" w:rsidRDefault="000A15A9"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4) осы КҚ-ға 4-қосымшаға сәйкес бенефициарлық иелену туралы ақпарат;</w:t>
            </w:r>
          </w:p>
          <w:p w14:paraId="69CF40DE" w14:textId="77777777" w:rsidR="000A15A9" w:rsidRPr="00876083" w:rsidRDefault="000A15A9"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5) осы КҚ-ға 5, 6, 7 және 8-қосымшаларға сәйкес біліктілік талаптарының нысандарын;</w:t>
            </w:r>
          </w:p>
          <w:p w14:paraId="4EF87950" w14:textId="77777777" w:rsidR="000A15A9" w:rsidRPr="00876083" w:rsidRDefault="000A15A9"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6) осы КҚ-ға 9, 10, 11 және 12-қосымшаларға сәйкес тауарларды жеткізу (жұмыстарды орындау, қызметтерді көрсету) үшін әлеуетті өнім берушінің біліктілігі туралы мәліметтер нысандарын;</w:t>
            </w:r>
          </w:p>
          <w:p w14:paraId="2D52C4C9" w14:textId="77777777" w:rsidR="000A15A9" w:rsidRPr="00876083" w:rsidRDefault="000A15A9"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7) Қазақстан Республикасының ұлттық стандарттары, ал олар болмаған жағдайда сатып алынатын тауарларға, жұмыстарға, көрсетілетін қызметтерге мемлекетаралық стандарттар көрсетілген техникалық ерекшеліктердің нысандарын қамтиды. Ұлттық және мемлекетаралық стандарттар болмаған кезде осы КҚ-ға 13, 14, 15 және 16-қосымшаларға сәйкес мемлекеттік сатып алуды нормалауды ескере отырып, сатып алынатын тауарлардың, жұмыстардың, көрсетілетін қызметтердің талап етілетін функционалдық, техникалық, сапалық және пайдалану сипаттамалары көрсетіледі;</w:t>
            </w:r>
          </w:p>
          <w:p w14:paraId="5B541AE0" w14:textId="77777777" w:rsidR="000A15A9" w:rsidRPr="00876083" w:rsidRDefault="000A15A9"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бұл ретте сатып алынатын тауарлардың, жұмыстардың, көрсетілетін қызметтердің техникалық ерекшелігінде өнім берушілерге қойылатын, берілетін тауарлардың Қазақстан Республикасының заңнамасына сәйкес техникалық регламенттерде, стандарттар ережелерінде немесе өзге де құжаттарда белгіленген талаптарға сәйкес келетінін растайтын құжаттарды беру туралы талап қамтылады. Қажет болған жағдайда техникалық ерекшелікте әлеуетті өнім берушілерге әлеуетті өнім берушінің әрбір жинақтаушы тауар туралы жеке техникалық ерекшелік беруі туралы талап көрсетіледі;</w:t>
            </w:r>
          </w:p>
          <w:p w14:paraId="4497E4A2" w14:textId="77777777" w:rsidR="000A15A9" w:rsidRPr="00876083" w:rsidRDefault="000A15A9"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әлеуетті өнім берушілердің конкурсқа қатысуға өтінімдерінде өндірушілерден не олардың дилерлерінен немесе дистрибьюторларынан алынған </w:t>
            </w:r>
            <w:r w:rsidRPr="00876083">
              <w:rPr>
                <w:rFonts w:ascii="Times New Roman" w:hAnsi="Times New Roman" w:cs="Times New Roman"/>
                <w:bCs/>
                <w:color w:val="000000" w:themeColor="text1"/>
                <w:sz w:val="24"/>
                <w:szCs w:val="24"/>
                <w:lang w:val="kk-KZ"/>
              </w:rPr>
              <w:lastRenderedPageBreak/>
              <w:t>хаттардың (сертификаттарының, куәліктерінің), техникалық паспорттардың, әлеуетті өнім берушінің техникалық ерекшеліктерінде көрсетілген өнімдердің сәйкестік сертификаттарының көшірмелерінің болуы туралы талаптарды көрсетуге жол беріледі;</w:t>
            </w:r>
          </w:p>
          <w:p w14:paraId="122AEBDA" w14:textId="77777777" w:rsidR="000A15A9" w:rsidRPr="00876083" w:rsidRDefault="000A15A9"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егер техникалық паспорттар, өнімнің сәйкестік сертификаттары және тапсырыс беруші талап ететін басқа да құжаттар тауарды сатып алу кезінде не Қазақстан Республикасының аумағына әкелу, оларды белгіленген тәртіппен тіркеу кезінде берілгенде, онда әлеуетті өнім беруші тауарларды жеткізу кезінде осындай құжаттарды ұсыну туралы кепілдік хат ұсынады;</w:t>
            </w:r>
          </w:p>
          <w:p w14:paraId="13A6CB3C" w14:textId="77777777" w:rsidR="000A15A9" w:rsidRPr="00876083" w:rsidRDefault="000A15A9"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8) осы КҚ-ға 17-қосымшаға сәйкес әлеуетті өнім беруші әрбір лотқа жеке ұсынатын сатып алынатын тауарлардың техникалық ерекшелігінің нысанын;</w:t>
            </w:r>
          </w:p>
          <w:p w14:paraId="00CF89C1" w14:textId="77777777" w:rsidR="000A15A9" w:rsidRPr="00876083" w:rsidRDefault="000A15A9"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9) осы КҚ-ға 18-қосымшаға сәйкес бірлескен қызмет туралы шарттың (консорциалдық келісім) нысанын;</w:t>
            </w:r>
          </w:p>
          <w:p w14:paraId="34E45322" w14:textId="77777777" w:rsidR="000A15A9" w:rsidRPr="00876083" w:rsidRDefault="000A15A9"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10) осы КҚ-ға 19-қосымшаға сәйкес конкурсқа қатысуға өтінімді қамтамасыз етуді енгізу үшін банк кепілдігінің нысанын;</w:t>
            </w:r>
          </w:p>
          <w:p w14:paraId="365604AA" w14:textId="77777777" w:rsidR="000A15A9" w:rsidRPr="00876083" w:rsidRDefault="000A15A9"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11) осы КҚ-ға 20-қосымшаға сәйкес жұмыстарды орындау жөніндегі қосалқы мердігерлер (қызметтер көрсету кезіндегі бірлесіп орындаушылар) туралы мәліметтер нысанын, сондай-ақ әлеуетті өнім беруші қосалқы мердігерлерге (бірлесіп орындаушыларға) беретін жұмыстар мен көрсетілетін қызметтердің түрлерін қамтиды;</w:t>
            </w:r>
          </w:p>
          <w:p w14:paraId="1CFDAD69" w14:textId="77777777" w:rsidR="000A15A9" w:rsidRPr="00876083" w:rsidRDefault="000A15A9"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12) осы КҚ-ның 21-қосымшасына сәйкес Қағидалардың 467-тармағына сәйкес неғұрлым </w:t>
            </w:r>
            <w:r w:rsidRPr="00876083">
              <w:rPr>
                <w:rFonts w:ascii="Times New Roman" w:hAnsi="Times New Roman" w:cs="Times New Roman"/>
                <w:bCs/>
                <w:color w:val="000000" w:themeColor="text1"/>
                <w:sz w:val="24"/>
                <w:szCs w:val="24"/>
                <w:lang w:val="kk-KZ"/>
              </w:rPr>
              <w:lastRenderedPageBreak/>
              <w:t>сапалы қызмет ұсынатын конкурстың жеңімпазын айқындау үшін конкурстық комиссия ескеретін мемлекеттік әлеуметтік тапсырыста көзделген қызметтерді мемлекеттік сатып алу жөніндегі конкурсқа қатысуға әлеуетті өнім берушілер ұсынған өтінімдерді бағалау үшін міндетті өлшемшарттардың тізбесі;</w:t>
            </w:r>
          </w:p>
          <w:p w14:paraId="1E3F5FF1" w14:textId="77777777" w:rsidR="000A15A9" w:rsidRPr="00876083" w:rsidRDefault="000A15A9"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Cs/>
                <w:color w:val="000000" w:themeColor="text1"/>
                <w:sz w:val="24"/>
                <w:szCs w:val="24"/>
                <w:lang w:val="kk-KZ"/>
              </w:rPr>
              <w:t>13) осы КҚ-ға 2-1-қосымшаға сәйкес «Толық дайын түрінде берілетін құрылыс» шарты бойынша жұмыстарды орындау жөніндегі әлеуетті өнім берушінің келісімі (міндеттемелері)</w:t>
            </w:r>
            <w:r w:rsidRPr="00876083">
              <w:rPr>
                <w:rFonts w:ascii="Times New Roman" w:hAnsi="Times New Roman" w:cs="Times New Roman"/>
                <w:b/>
                <w:bCs/>
                <w:color w:val="000000" w:themeColor="text1"/>
                <w:sz w:val="24"/>
                <w:szCs w:val="24"/>
                <w:lang w:val="kk-KZ"/>
              </w:rPr>
              <w:t>;</w:t>
            </w:r>
          </w:p>
          <w:p w14:paraId="43436004" w14:textId="70E18D8B" w:rsidR="000A15A9" w:rsidRPr="00876083" w:rsidRDefault="000A15A9"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14) сәулет, қала құрылысы және құрылыс қызметі туралы заңнамаға сәйкес әзірленген және бекітілген, «Толық бітіріп берілетін құрылыс» конкурс тәсілімен мемлекеттік сатып алуды жүзеге асыру кезінде жобалауға арналған тапсырма.</w:t>
            </w:r>
          </w:p>
        </w:tc>
        <w:tc>
          <w:tcPr>
            <w:tcW w:w="2552" w:type="dxa"/>
            <w:shd w:val="clear" w:color="auto" w:fill="auto"/>
          </w:tcPr>
          <w:p w14:paraId="49B8FF87" w14:textId="28D619EE" w:rsidR="000A15A9" w:rsidRPr="00876083" w:rsidRDefault="000A15A9"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 xml:space="preserve">Мемлекет басшысының 2024 жылғы 7 ақпандағы тапсырмасын іске асыру шеңберінде «Толық бітіріп берілетін құрылыс» бойынша конкурс тәсілімен мемлекеттік сатып алуды жүзеге асыру тәртібін реттеу бөлігінде, «Толық бітіріп берілетін құрылыс» бойынша конкурс тәсілімен </w:t>
            </w:r>
            <w:r w:rsidRPr="00876083">
              <w:rPr>
                <w:rFonts w:ascii="Times New Roman" w:hAnsi="Times New Roman" w:cs="Times New Roman"/>
                <w:bCs/>
                <w:color w:val="000000" w:themeColor="text1"/>
                <w:sz w:val="24"/>
                <w:szCs w:val="24"/>
                <w:lang w:val="kk-KZ"/>
              </w:rPr>
              <w:lastRenderedPageBreak/>
              <w:t>мемлекеттік сатып алуды жүзеге асыру кезінде жобалауға арналған тапсырманы белгілеу қажет.</w:t>
            </w:r>
          </w:p>
          <w:p w14:paraId="0AC74C67" w14:textId="7DBFFF7B" w:rsidR="000A15A9" w:rsidRPr="00876083" w:rsidRDefault="000A15A9" w:rsidP="00782904">
            <w:pPr>
              <w:ind w:firstLine="316"/>
              <w:jc w:val="both"/>
              <w:rPr>
                <w:rFonts w:ascii="Times New Roman" w:hAnsi="Times New Roman" w:cs="Times New Roman"/>
                <w:bCs/>
                <w:color w:val="000000" w:themeColor="text1"/>
                <w:sz w:val="24"/>
                <w:szCs w:val="24"/>
                <w:lang w:val="kk-KZ"/>
              </w:rPr>
            </w:pPr>
          </w:p>
        </w:tc>
      </w:tr>
      <w:tr w:rsidR="003A4B17" w:rsidRPr="00876083" w14:paraId="762D8C36" w14:textId="77777777" w:rsidTr="0091127A">
        <w:trPr>
          <w:trHeight w:val="407"/>
        </w:trPr>
        <w:tc>
          <w:tcPr>
            <w:tcW w:w="424" w:type="dxa"/>
            <w:shd w:val="clear" w:color="auto" w:fill="auto"/>
          </w:tcPr>
          <w:p w14:paraId="146B4326" w14:textId="77777777" w:rsidR="003A4B17" w:rsidRPr="00876083" w:rsidRDefault="003A4B17"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612E044C" w14:textId="77777777" w:rsidR="003A4B17" w:rsidRPr="00876083" w:rsidRDefault="003A4B17"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Конкурстық құжаттамаға</w:t>
            </w:r>
          </w:p>
          <w:p w14:paraId="71FBBCE1" w14:textId="3D67C993" w:rsidR="003A4B17" w:rsidRPr="00876083" w:rsidRDefault="003A4B17"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2-қосымша</w:t>
            </w:r>
          </w:p>
        </w:tc>
        <w:tc>
          <w:tcPr>
            <w:tcW w:w="5530" w:type="dxa"/>
            <w:shd w:val="clear" w:color="auto" w:fill="auto"/>
          </w:tcPr>
          <w:p w14:paraId="7B079DBA" w14:textId="77777777" w:rsidR="003A4B17" w:rsidRPr="00876083" w:rsidRDefault="003A4B17" w:rsidP="00782904">
            <w:pPr>
              <w:ind w:firstLine="2584"/>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Конкурстық құжаттамаға</w:t>
            </w:r>
          </w:p>
          <w:p w14:paraId="44956B8A" w14:textId="77777777" w:rsidR="003A4B17" w:rsidRPr="00876083" w:rsidRDefault="003A4B17" w:rsidP="00782904">
            <w:pPr>
              <w:ind w:firstLine="2584"/>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2-қосымша</w:t>
            </w:r>
          </w:p>
          <w:p w14:paraId="51AB11CB" w14:textId="77777777" w:rsidR="003A4B17" w:rsidRPr="00876083" w:rsidRDefault="003A4B17" w:rsidP="00782904">
            <w:pPr>
              <w:ind w:firstLine="463"/>
              <w:jc w:val="both"/>
              <w:rPr>
                <w:rFonts w:ascii="Times New Roman" w:hAnsi="Times New Roman" w:cs="Times New Roman"/>
                <w:bCs/>
                <w:color w:val="000000" w:themeColor="text1"/>
                <w:sz w:val="24"/>
                <w:szCs w:val="24"/>
                <w:lang w:val="kk-KZ"/>
              </w:rPr>
            </w:pPr>
          </w:p>
          <w:p w14:paraId="33C034F4" w14:textId="77777777" w:rsidR="003A4B17" w:rsidRPr="00876083" w:rsidRDefault="003A4B17" w:rsidP="00782904">
            <w:pPr>
              <w:ind w:firstLine="463"/>
              <w:jc w:val="both"/>
              <w:rPr>
                <w:rFonts w:ascii="Times New Roman" w:hAnsi="Times New Roman" w:cs="Times New Roman"/>
                <w:bCs/>
                <w:color w:val="000000" w:themeColor="text1"/>
                <w:sz w:val="24"/>
                <w:szCs w:val="24"/>
                <w:lang w:val="kk-KZ"/>
              </w:rPr>
            </w:pPr>
          </w:p>
          <w:p w14:paraId="56CEBC7A" w14:textId="77777777" w:rsidR="003A4B17" w:rsidRPr="00876083" w:rsidRDefault="003A4B17" w:rsidP="00782904">
            <w:pPr>
              <w:ind w:firstLine="463"/>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Конкурсқа қатысу туралы келісім</w:t>
            </w:r>
          </w:p>
          <w:p w14:paraId="1492B319" w14:textId="77777777" w:rsidR="003A4B17" w:rsidRPr="00876083" w:rsidRDefault="003A4B17" w:rsidP="00782904">
            <w:pPr>
              <w:ind w:firstLine="463"/>
              <w:jc w:val="both"/>
              <w:rPr>
                <w:rFonts w:ascii="Times New Roman" w:hAnsi="Times New Roman" w:cs="Times New Roman"/>
                <w:bCs/>
                <w:color w:val="000000" w:themeColor="text1"/>
                <w:sz w:val="24"/>
                <w:szCs w:val="24"/>
                <w:lang w:val="kk-KZ"/>
              </w:rPr>
            </w:pPr>
          </w:p>
          <w:p w14:paraId="22C30D4D" w14:textId="77777777" w:rsidR="003A4B17" w:rsidRPr="00876083" w:rsidRDefault="003A4B1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Осымен конкурс тәсілімен осы мемлекеттік сатып алуға әлеуетті өнім беруші ретінде қатысуға ниет білдіреміз және КҚ-да көзделген талаптар мен шарттарға сәйкес (тауарды (ларды) жеткізуді, жұмыстарды орындауды, қызметтер көрсетуді) жүзеге асыруға келісім, сондай-ақ Заңның 6-бабында белгіленген біліктілік талаптарына және шектеулерге сәйкестігін растайтын мәліметтерді алуға келісім білдіреміз.</w:t>
            </w:r>
          </w:p>
          <w:p w14:paraId="0B848245" w14:textId="1F3B2088" w:rsidR="003A4B17" w:rsidRPr="00876083" w:rsidRDefault="003A4B1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Егер КҚ техникалық ерекшеліктің орнына белгіленген тәртіппен бекітілген жобалау-сметалық құжаттаманы қамтыса, осы жобалық-сметалық құжаттамаға сәйкес жұмыстарды орындауға келісім береміз.</w:t>
            </w:r>
          </w:p>
          <w:p w14:paraId="3D14223E" w14:textId="1061DCF9" w:rsidR="003A4B17" w:rsidRPr="00876083" w:rsidRDefault="003A4B1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Осы арқылы Заңның 7-бабында көзделген шектеулерді бұзушылықтардың жоқтығын, сондай-ақ мен (әлеуетті өнім беруші) мен Тапсырыс беруші және (немесе) Мемлекеттік сатып алуды ұйымдастырушы арасында заңмен рұқсат етілмейтін қатынастардың жоқтығын растаймыз және Қағидаларда көрсетілген фактілер анықталған жағдайда Қазақстан Республикасының заңдарында белгіленген тәртіппен мемлекеттік сатып алу туралы Шартты бұзуға келісім береміз.</w:t>
            </w:r>
          </w:p>
          <w:p w14:paraId="6C12FFB2" w14:textId="5B244B97" w:rsidR="003A4B17" w:rsidRPr="00876083" w:rsidRDefault="003A4B1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Конкурстық құжаттамамен танысқанымызды растаймыз және Ұйымдастырушыға және конкурстық комиссияға өзінің құқықтылығы, біліктілігі, сапалық және өзге де сипаттамалары (жеткізілетін тауар (лар), орындалатын жұмыстар, көрсетілетін қызметтер) туралы анық мәліметтерді, авторлық және сабақтас құқықтардың, сондай-ақ Қазақстан Республикасының қолданыстағы заңнамасында көзделген өзге де шектеулердің сақталуын қамтамасыз етеміз.</w:t>
            </w:r>
          </w:p>
          <w:p w14:paraId="7BAC27A7" w14:textId="1B35C291" w:rsidR="003A4B17" w:rsidRPr="00876083" w:rsidRDefault="003A4B1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Конкурсқа қатысуға өтінімде және оған қоса берілетін құжаттарда дұрыс емес мәліметтерді ұсынғаны үшін толық жауапкершілікті өзімізге аламыз.</w:t>
            </w:r>
          </w:p>
          <w:p w14:paraId="6A9B5561" w14:textId="5731B6E4" w:rsidR="003A4B17" w:rsidRPr="00876083" w:rsidRDefault="003A4B1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Сыбайлас жемқорлықа қарсы іс-қимыл жөніндегі уәкілетті органды тапсырыс берушінің, ұйымдастырушының (бірыңғай ұйымдастырушының) лауазымды тұлғаларының, </w:t>
            </w:r>
            <w:r w:rsidRPr="00876083">
              <w:rPr>
                <w:rFonts w:ascii="Times New Roman" w:hAnsi="Times New Roman" w:cs="Times New Roman"/>
                <w:bCs/>
                <w:color w:val="000000" w:themeColor="text1"/>
                <w:sz w:val="24"/>
                <w:szCs w:val="24"/>
                <w:lang w:val="kk-KZ"/>
              </w:rPr>
              <w:lastRenderedPageBreak/>
              <w:t>сондай-ақ конкурсқа қатысушылардың бізге белгілі сыбайлас жемқорлық құқық бұзушылықтары туралы дереу хабардар ету жөнінде өзімізге міндеттеме аламыз.</w:t>
            </w:r>
          </w:p>
          <w:p w14:paraId="52209CCA" w14:textId="64AB6199" w:rsidR="003A4B17" w:rsidRPr="00876083" w:rsidRDefault="003A4B1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Бұл ретте сыбайлас жемқорлық тәуекелдеріне, сондай-ақ мемлекеттік сатып алу туралы заңнаманы бұзуға әкеп соқтыратын әрекеттерді (әрекетсіздіктерді) жасағаны үшін толық жауапкершілікті өзімізге аламыз.</w:t>
            </w:r>
          </w:p>
          <w:p w14:paraId="5464ECC4" w14:textId="4EC9D189" w:rsidR="003A4B17" w:rsidRPr="00876083" w:rsidRDefault="003A4B1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Біздің конкурсқа қатысу өтініміміз конкурстық құжаттамада талап етілетін мерзім ішінде қолданылатын болады.</w:t>
            </w:r>
          </w:p>
          <w:p w14:paraId="167722A1" w14:textId="117A4B19" w:rsidR="003A4B17" w:rsidRPr="00876083" w:rsidRDefault="003A4B1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Біздің өтініміміз жеңімпаз деп танылған жағдайда, қорытындылар туралы хаттамада өзінің барлық бенефициарлық меншік иелері туралы ақпаратты ашуға келісім береміз.</w:t>
            </w:r>
          </w:p>
          <w:p w14:paraId="6189E6CB" w14:textId="1F8E5F85" w:rsidR="003A4B17" w:rsidRPr="00876083" w:rsidRDefault="003A4B1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Біздің конкурсқа қатысуға өтініміміз жеңіп шықты деп танылған және мемлекеттік сатып алу туралы шарт жасасқан жағдайда, біз мемлекеттік сатып алу туралы шарттың орындалуын қамтамасыз етуді, сондай-ақ Заңның 13-бабына сәйкес соманы (бар болса) конкурстық құжаттамада көрсетілген мөлшерде енгіземіз және мемлекеттік сатып алу туралы шартты (тауарды беруге арналған жүкқұжат (акт)) орындауға байланысты ақпаратты ашуға келісім білдіреміз.</w:t>
            </w:r>
          </w:p>
        </w:tc>
        <w:tc>
          <w:tcPr>
            <w:tcW w:w="5671" w:type="dxa"/>
            <w:gridSpan w:val="3"/>
          </w:tcPr>
          <w:p w14:paraId="592032AE" w14:textId="77777777" w:rsidR="003A4B17" w:rsidRPr="00876083" w:rsidRDefault="003A4B17" w:rsidP="00782904">
            <w:pPr>
              <w:ind w:firstLine="2584"/>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Конкурстық құжаттамаға</w:t>
            </w:r>
          </w:p>
          <w:p w14:paraId="43452AE8" w14:textId="77777777" w:rsidR="003A4B17" w:rsidRPr="00876083" w:rsidRDefault="003A4B17" w:rsidP="00782904">
            <w:pPr>
              <w:ind w:firstLine="2584"/>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2-қосымша</w:t>
            </w:r>
          </w:p>
          <w:p w14:paraId="4F8BDD1F" w14:textId="77777777" w:rsidR="003A4B17" w:rsidRPr="00876083" w:rsidRDefault="003A4B17" w:rsidP="00782904">
            <w:pPr>
              <w:ind w:firstLine="463"/>
              <w:jc w:val="both"/>
              <w:rPr>
                <w:rFonts w:ascii="Times New Roman" w:hAnsi="Times New Roman" w:cs="Times New Roman"/>
                <w:bCs/>
                <w:color w:val="000000" w:themeColor="text1"/>
                <w:sz w:val="24"/>
                <w:szCs w:val="24"/>
                <w:lang w:val="kk-KZ"/>
              </w:rPr>
            </w:pPr>
          </w:p>
          <w:p w14:paraId="43AEDC1B" w14:textId="77777777" w:rsidR="003A4B17" w:rsidRPr="00876083" w:rsidRDefault="003A4B17" w:rsidP="00782904">
            <w:pPr>
              <w:ind w:firstLine="463"/>
              <w:jc w:val="both"/>
              <w:rPr>
                <w:rFonts w:ascii="Times New Roman" w:hAnsi="Times New Roman" w:cs="Times New Roman"/>
                <w:bCs/>
                <w:color w:val="000000" w:themeColor="text1"/>
                <w:sz w:val="24"/>
                <w:szCs w:val="24"/>
                <w:lang w:val="kk-KZ"/>
              </w:rPr>
            </w:pPr>
          </w:p>
          <w:p w14:paraId="263EDC97" w14:textId="77777777" w:rsidR="003A4B17" w:rsidRPr="00876083" w:rsidRDefault="003A4B17" w:rsidP="00782904">
            <w:pPr>
              <w:ind w:firstLine="463"/>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Конкурсқа қатысу туралы келісім</w:t>
            </w:r>
          </w:p>
          <w:p w14:paraId="54A14C18" w14:textId="77777777" w:rsidR="003A4B17" w:rsidRPr="00876083" w:rsidRDefault="003A4B17" w:rsidP="00782904">
            <w:pPr>
              <w:ind w:firstLine="463"/>
              <w:jc w:val="both"/>
              <w:rPr>
                <w:rFonts w:ascii="Times New Roman" w:hAnsi="Times New Roman" w:cs="Times New Roman"/>
                <w:bCs/>
                <w:color w:val="000000" w:themeColor="text1"/>
                <w:sz w:val="24"/>
                <w:szCs w:val="24"/>
                <w:lang w:val="kk-KZ"/>
              </w:rPr>
            </w:pPr>
          </w:p>
          <w:p w14:paraId="4AF11A3F" w14:textId="77777777" w:rsidR="003A4B17" w:rsidRPr="00876083" w:rsidRDefault="003A4B1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Осымен конкурс тәсілімен осы мемлекеттік сатып алуға әлеуетті өнім беруші ретінде қатысуға ниет білдіреміз және КҚ-да көзделген талаптар мен шарттарға сәйкес (тауарды (ларды) жеткізуді, жұмыстарды орындауды, қызметтер көрсетуді) жүзеге асыруға келісім, сондай-ақ Заңның 6-бабында белгіленген біліктілік талаптарына және шектеулерге сәйкестігін растайтын мәліметтерді алуға келісім білдіреміз.</w:t>
            </w:r>
          </w:p>
          <w:p w14:paraId="1E88C173" w14:textId="77777777" w:rsidR="003A4B17" w:rsidRPr="00876083" w:rsidRDefault="003A4B1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Егер КҚ техникалық ерекшеліктің орнына белгіленген тәртіппен бекітілген жобалау-сметалық құжаттаманы қамтыса, осы жобалық-сметалық құжаттамаға сәйкес жұмыстарды орындауға келісім береміз.</w:t>
            </w:r>
          </w:p>
          <w:p w14:paraId="7F721517" w14:textId="77777777" w:rsidR="003A4B17" w:rsidRPr="00876083" w:rsidRDefault="003A4B1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Осы арқылы Заңның 7-бабында көзделген шектеулерді бұзушылықтардың жоқтығын, сондай-ақ мен (әлеуетті өнім беруші) мен Тапсырыс беруші және (немесе) Мемлекеттік сатып алуды ұйымдастырушы арасында заңмен рұқсат етілмейтін қатынастардың жоқтығын растаймыз және Қағидаларда көрсетілген фактілер анықталған жағдайда Қазақстан Республикасының заңдарында белгіленген тәртіппен мемлекеттік сатып алу туралы Шартты бұзуға келісім береміз.</w:t>
            </w:r>
          </w:p>
          <w:p w14:paraId="56A01C06" w14:textId="77777777" w:rsidR="003A4B17" w:rsidRPr="00876083" w:rsidRDefault="003A4B1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Конкурстық құжаттамамен танысқанымызды растаймыз және Ұйымдастырушыға және конкурстық комиссияға өзінің құқықтылығы, біліктілігі, сапалық және өзге де сипаттамалары (жеткізілетін тауар (лар), орындалатын жұмыстар, көрсетілетін қызметтер) туралы анық мәліметтерді, авторлық және сабақтас құқықтардың, сондай-ақ Қазақстан Республикасының қолданыстағы заңнамасында көзделген өзге де шектеулердің сақталуын қамтамасыз етеміз.</w:t>
            </w:r>
          </w:p>
          <w:p w14:paraId="575FF802" w14:textId="77777777" w:rsidR="003A4B17" w:rsidRPr="00876083" w:rsidRDefault="003A4B1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Конкурсқа қатысуға өтінімде және оған қоса берілетін құжаттарда дұрыс емес мәліметтерді ұсынғаны үшін толық жауапкершілікті өзімізге аламыз.</w:t>
            </w:r>
          </w:p>
          <w:p w14:paraId="17BA38CD" w14:textId="77777777" w:rsidR="003A4B17" w:rsidRPr="00876083" w:rsidRDefault="003A4B1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Сыбайлас жемқорлықа қарсы іс-қимыл жөніндегі уәкілетті органды тапсырыс берушінің, ұйымдастырушының (бірыңғай ұйымдастырушының) лауазымды тұлғаларының, </w:t>
            </w:r>
            <w:r w:rsidRPr="00876083">
              <w:rPr>
                <w:rFonts w:ascii="Times New Roman" w:hAnsi="Times New Roman" w:cs="Times New Roman"/>
                <w:bCs/>
                <w:color w:val="000000" w:themeColor="text1"/>
                <w:sz w:val="24"/>
                <w:szCs w:val="24"/>
                <w:lang w:val="kk-KZ"/>
              </w:rPr>
              <w:lastRenderedPageBreak/>
              <w:t>сондай-ақ конкурсқа қатысушылардың бізге белгілі сыбайлас жемқорлық құқық бұзушылықтары туралы дереу хабардар ету жөнінде өзімізге міндеттеме аламыз.</w:t>
            </w:r>
          </w:p>
          <w:p w14:paraId="5E21BC4E" w14:textId="77777777" w:rsidR="003A4B17" w:rsidRPr="00876083" w:rsidRDefault="003A4B1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Бұл ретте сыбайлас жемқорлық тәуекелдеріне, сондай-ақ мемлекеттік сатып алу туралы заңнаманы бұзуға әкеп соқтыратын әрекеттерді (әрекетсіздіктерді) жасағаны үшін толық жауапкершілікті өзімізге аламыз.</w:t>
            </w:r>
          </w:p>
          <w:p w14:paraId="4F41E024" w14:textId="77777777" w:rsidR="003A4B17" w:rsidRPr="00876083" w:rsidRDefault="003A4B1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Біздің конкурсқа қатысу өтініміміз конкурстық құжаттамада талап етілетін мерзім ішінде қолданылатын болады.</w:t>
            </w:r>
          </w:p>
          <w:p w14:paraId="2D409CD2" w14:textId="4CDAD6FE" w:rsidR="003A4B17" w:rsidRPr="00876083" w:rsidRDefault="003A4B1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Біздің өтініміміз жеңімпаз деп танылған жағдайда, </w:t>
            </w:r>
            <w:r w:rsidRPr="00876083">
              <w:rPr>
                <w:rFonts w:ascii="Times New Roman" w:hAnsi="Times New Roman" w:cs="Times New Roman"/>
                <w:b/>
                <w:bCs/>
                <w:color w:val="000000" w:themeColor="text1"/>
                <w:sz w:val="24"/>
                <w:szCs w:val="24"/>
                <w:lang w:val="kk-KZ"/>
              </w:rPr>
              <w:t>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заңнамасының талаптарына сәйкес</w:t>
            </w:r>
            <w:r w:rsidR="00FD45B2" w:rsidRPr="00876083">
              <w:rPr>
                <w:rFonts w:ascii="Times New Roman" w:hAnsi="Times New Roman" w:cs="Times New Roman"/>
                <w:bCs/>
                <w:color w:val="000000" w:themeColor="text1"/>
                <w:sz w:val="24"/>
                <w:szCs w:val="24"/>
                <w:lang w:val="kk-KZ"/>
              </w:rPr>
              <w:t>*</w:t>
            </w:r>
            <w:r w:rsidRPr="00876083">
              <w:rPr>
                <w:rFonts w:ascii="Times New Roman" w:hAnsi="Times New Roman" w:cs="Times New Roman"/>
                <w:bCs/>
                <w:color w:val="000000" w:themeColor="text1"/>
                <w:sz w:val="24"/>
                <w:szCs w:val="24"/>
                <w:lang w:val="kk-KZ"/>
              </w:rPr>
              <w:t xml:space="preserve"> қорытындылар туралы хаттамада өзінің барлық бенефициарлық меншік иелері туралы ақпаратты ашуға келісім береміз.</w:t>
            </w:r>
          </w:p>
          <w:p w14:paraId="1B045A7C" w14:textId="77777777" w:rsidR="003A4B17" w:rsidRPr="00876083" w:rsidRDefault="003A4B17"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Біздің конкурсқа қатысуға өтініміміз жеңіп шықты деп танылған және мемлекеттік сатып алу туралы шарт жасасқан жағдайда, біз мемлекеттік сатып алу туралы шарттың орындалуын қамтамасыз етуді, сондай-ақ Заңның 13-бабына сәйкес соманы (бар болса) конкурстық құжаттамада көрсетілген мөлшерде енгіземіз және мемлекеттік сатып алу туралы шартты (тауарды беруге арналған жүкқұжат (акт)) орындауға байланысты ақпаратты ашуға келісім білдіреміз.</w:t>
            </w:r>
          </w:p>
          <w:p w14:paraId="377F7B1B" w14:textId="77777777" w:rsidR="003A4B17" w:rsidRPr="00876083" w:rsidRDefault="003A4B17" w:rsidP="00782904">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Ескертпе:</w:t>
            </w:r>
          </w:p>
          <w:p w14:paraId="0267D8AF" w14:textId="5AA9FBBB" w:rsidR="003A4B17" w:rsidRPr="00876083" w:rsidRDefault="00FD45B2"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
                <w:bCs/>
                <w:color w:val="000000" w:themeColor="text1"/>
                <w:sz w:val="24"/>
                <w:szCs w:val="24"/>
                <w:lang w:val="kk-KZ"/>
              </w:rPr>
              <w:lastRenderedPageBreak/>
              <w:t>*Б</w:t>
            </w:r>
            <w:r w:rsidR="003A4B17" w:rsidRPr="00876083">
              <w:rPr>
                <w:rFonts w:ascii="Times New Roman" w:hAnsi="Times New Roman" w:cs="Times New Roman"/>
                <w:b/>
                <w:bCs/>
                <w:color w:val="000000" w:themeColor="text1"/>
                <w:sz w:val="24"/>
                <w:szCs w:val="24"/>
                <w:lang w:val="kk-KZ"/>
              </w:rPr>
              <w:t xml:space="preserve">енефициарлық меншік иесі – </w:t>
            </w:r>
            <w:r w:rsidRPr="00876083">
              <w:rPr>
                <w:rFonts w:ascii="Times New Roman" w:hAnsi="Times New Roman" w:cs="Times New Roman"/>
                <w:b/>
                <w:bCs/>
                <w:color w:val="000000" w:themeColor="text1"/>
                <w:sz w:val="24"/>
                <w:szCs w:val="24"/>
                <w:lang w:val="kk-KZ"/>
              </w:rPr>
              <w:t>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заңнамасына сәйкес</w:t>
            </w:r>
            <w:r w:rsidR="003A4B17" w:rsidRPr="00876083">
              <w:rPr>
                <w:rFonts w:ascii="Times New Roman" w:hAnsi="Times New Roman" w:cs="Times New Roman"/>
                <w:b/>
                <w:bCs/>
                <w:color w:val="000000" w:themeColor="text1"/>
                <w:sz w:val="24"/>
                <w:szCs w:val="24"/>
                <w:lang w:val="kk-KZ"/>
              </w:rPr>
              <w:t xml:space="preserve">, клиенттің – заңды тұлғаның немесе заңды тұлға құрмайтын шетелдік құрылымның жарғылық капиталына қатысу үлестерінің не орналастырылған акцияларының (артықшылықты және қоғам сатып алған акциялары шегеріле отырып) жиырма бес пайызынан астамы тікелей немесе жанама түрде тиесілі, клиентті өзгеше түрде бақылауды жүзеге асыратын, оның мүддесінде клиент ақшамен және (немесе) өзге мүлікпен </w:t>
            </w:r>
            <w:r w:rsidR="00DF453B" w:rsidRPr="00876083">
              <w:rPr>
                <w:rFonts w:ascii="Times New Roman" w:hAnsi="Times New Roman" w:cs="Times New Roman"/>
                <w:b/>
                <w:bCs/>
                <w:color w:val="000000" w:themeColor="text1"/>
                <w:sz w:val="24"/>
                <w:szCs w:val="24"/>
                <w:lang w:val="kk-KZ"/>
              </w:rPr>
              <w:t>операциялар жасайтын жеке тұлға.</w:t>
            </w:r>
          </w:p>
        </w:tc>
        <w:tc>
          <w:tcPr>
            <w:tcW w:w="2552" w:type="dxa"/>
            <w:shd w:val="clear" w:color="auto" w:fill="auto"/>
          </w:tcPr>
          <w:p w14:paraId="7019A293" w14:textId="77777777" w:rsidR="00E3164C" w:rsidRPr="00876083" w:rsidRDefault="00E3164C"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ҚР Қаржылық мониторинг агенттігінің 01.08.2025 жылғы № АФМ-08-1-17/6017-И ұсынысы.</w:t>
            </w:r>
          </w:p>
          <w:p w14:paraId="64F06A5E" w14:textId="227ECDFA" w:rsidR="003A4B17" w:rsidRPr="00876083" w:rsidRDefault="00E3164C"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Бенефициарлық иеленудің ашықтығын арттыру, қаржы жүйесін теріс пайдаланудан қорғау, халықаралық әріптестер мен инвесторлардың сенімін арттыру мақсатында.</w:t>
            </w:r>
          </w:p>
        </w:tc>
      </w:tr>
      <w:tr w:rsidR="00C05CB0" w:rsidRPr="00876083" w14:paraId="79390656" w14:textId="77777777" w:rsidTr="0091127A">
        <w:trPr>
          <w:trHeight w:val="407"/>
        </w:trPr>
        <w:tc>
          <w:tcPr>
            <w:tcW w:w="424" w:type="dxa"/>
            <w:shd w:val="clear" w:color="auto" w:fill="auto"/>
          </w:tcPr>
          <w:p w14:paraId="1C5BECC0" w14:textId="77777777" w:rsidR="00C05CB0" w:rsidRPr="00876083" w:rsidRDefault="00C05CB0"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5039F920" w14:textId="77777777" w:rsidR="00C05CB0" w:rsidRPr="00876083" w:rsidRDefault="00C05CB0"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Конкурстық құжаттамаға</w:t>
            </w:r>
          </w:p>
          <w:p w14:paraId="0D9653F3" w14:textId="5B173177" w:rsidR="00C05CB0" w:rsidRPr="00876083" w:rsidRDefault="00C05CB0"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2-1-қосымша</w:t>
            </w:r>
          </w:p>
        </w:tc>
        <w:tc>
          <w:tcPr>
            <w:tcW w:w="5530" w:type="dxa"/>
            <w:shd w:val="clear" w:color="auto" w:fill="auto"/>
          </w:tcPr>
          <w:p w14:paraId="347AD5E7" w14:textId="77777777" w:rsidR="00C05CB0" w:rsidRPr="00876083" w:rsidRDefault="00C05CB0" w:rsidP="00782904">
            <w:pPr>
              <w:ind w:firstLine="2584"/>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Конкурстық құжаттамаға</w:t>
            </w:r>
          </w:p>
          <w:p w14:paraId="7366BF26" w14:textId="77777777" w:rsidR="00C05CB0" w:rsidRPr="00876083" w:rsidRDefault="00C05CB0" w:rsidP="00782904">
            <w:pPr>
              <w:ind w:firstLine="2584"/>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2-1-қосымша</w:t>
            </w:r>
          </w:p>
          <w:p w14:paraId="64FAF442" w14:textId="77777777" w:rsidR="00C05CB0" w:rsidRPr="00876083" w:rsidRDefault="00C05CB0" w:rsidP="00782904">
            <w:pPr>
              <w:ind w:firstLine="463"/>
              <w:jc w:val="both"/>
              <w:rPr>
                <w:rFonts w:ascii="Times New Roman" w:hAnsi="Times New Roman" w:cs="Times New Roman"/>
                <w:bCs/>
                <w:color w:val="000000" w:themeColor="text1"/>
                <w:sz w:val="24"/>
                <w:szCs w:val="24"/>
                <w:lang w:val="kk-KZ"/>
              </w:rPr>
            </w:pPr>
          </w:p>
          <w:p w14:paraId="5287B18C" w14:textId="77777777" w:rsidR="00C05CB0" w:rsidRPr="00876083" w:rsidRDefault="00C05CB0" w:rsidP="00782904">
            <w:pPr>
              <w:ind w:firstLine="463"/>
              <w:jc w:val="both"/>
              <w:rPr>
                <w:rFonts w:ascii="Times New Roman" w:hAnsi="Times New Roman" w:cs="Times New Roman"/>
                <w:bCs/>
                <w:color w:val="000000" w:themeColor="text1"/>
                <w:sz w:val="24"/>
                <w:szCs w:val="24"/>
                <w:lang w:val="kk-KZ"/>
              </w:rPr>
            </w:pPr>
          </w:p>
          <w:p w14:paraId="7471BF20" w14:textId="4659AA8C" w:rsidR="00C05CB0" w:rsidRPr="00876083" w:rsidRDefault="00C05CB0" w:rsidP="00782904">
            <w:pPr>
              <w:ind w:firstLine="463"/>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Әлеуетті өнім берушінің «Толық бітіріп берілетін құрылыс» шарты бойынша жұмыстарды орындауға келісімі (міндеттемелері)</w:t>
            </w:r>
          </w:p>
          <w:p w14:paraId="78F09559" w14:textId="3193DC86" w:rsidR="00C05CB0" w:rsidRPr="00876083" w:rsidRDefault="00C05CB0" w:rsidP="00782904">
            <w:pPr>
              <w:ind w:firstLine="463"/>
              <w:jc w:val="both"/>
              <w:rPr>
                <w:rFonts w:ascii="Times New Roman" w:hAnsi="Times New Roman" w:cs="Times New Roman"/>
                <w:bCs/>
                <w:color w:val="000000" w:themeColor="text1"/>
                <w:sz w:val="24"/>
                <w:szCs w:val="24"/>
                <w:lang w:val="kk-KZ"/>
              </w:rPr>
            </w:pPr>
          </w:p>
          <w:p w14:paraId="7F4138B4" w14:textId="7190BF44" w:rsidR="00C05CB0" w:rsidRPr="00876083" w:rsidRDefault="00C05CB0"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Конкурстың №___________________________</w:t>
            </w:r>
          </w:p>
          <w:p w14:paraId="3DF2DF93" w14:textId="62BE5DCC" w:rsidR="00C05CB0" w:rsidRPr="00876083" w:rsidRDefault="00C05CB0"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Конкурстың атауы _______________________</w:t>
            </w:r>
          </w:p>
          <w:p w14:paraId="7442F54F" w14:textId="0AE21157" w:rsidR="00C05CB0" w:rsidRPr="00876083" w:rsidRDefault="00C05CB0"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Тапсырыс берушінің атауы________________</w:t>
            </w:r>
          </w:p>
          <w:p w14:paraId="246136C5" w14:textId="2B83D78D" w:rsidR="00C05CB0" w:rsidRPr="00876083" w:rsidRDefault="00C05CB0"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Тапсырыс берушінің Бизнес сәйкестендіру нөмірі ______________________________________</w:t>
            </w:r>
          </w:p>
          <w:p w14:paraId="5F039C09" w14:textId="4EFEAC9C" w:rsidR="00C05CB0" w:rsidRPr="00876083" w:rsidRDefault="00C05CB0"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Әлеуетті өнім берушінің атауы _____________</w:t>
            </w:r>
          </w:p>
          <w:p w14:paraId="107FD2CE" w14:textId="1FE46EC8" w:rsidR="00C05CB0" w:rsidRPr="00876083" w:rsidRDefault="00C05CB0"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Әлеуетті өнім берушінің Бизнес сәйкестендіру нөмірі ______________________________________</w:t>
            </w:r>
          </w:p>
          <w:tbl>
            <w:tblPr>
              <w:tblStyle w:val="a3"/>
              <w:tblW w:w="5372" w:type="dxa"/>
              <w:tblLayout w:type="fixed"/>
              <w:tblLook w:val="04A0" w:firstRow="1" w:lastRow="0" w:firstColumn="1" w:lastColumn="0" w:noHBand="0" w:noVBand="1"/>
            </w:tblPr>
            <w:tblGrid>
              <w:gridCol w:w="452"/>
              <w:gridCol w:w="2126"/>
              <w:gridCol w:w="651"/>
              <w:gridCol w:w="629"/>
              <w:gridCol w:w="850"/>
              <w:gridCol w:w="664"/>
            </w:tblGrid>
            <w:tr w:rsidR="00C05CB0" w:rsidRPr="00876083" w14:paraId="349155AE" w14:textId="77777777" w:rsidTr="009064DB">
              <w:tc>
                <w:tcPr>
                  <w:tcW w:w="452" w:type="dxa"/>
                  <w:hideMark/>
                </w:tcPr>
                <w:p w14:paraId="3D3A37AB"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bCs/>
                      <w:sz w:val="24"/>
                      <w:szCs w:val="24"/>
                      <w:lang w:val="kk-KZ" w:eastAsia="ru-RU"/>
                    </w:rPr>
                    <w:lastRenderedPageBreak/>
                    <w:t>№</w:t>
                  </w:r>
                </w:p>
              </w:tc>
              <w:tc>
                <w:tcPr>
                  <w:tcW w:w="2126" w:type="dxa"/>
                  <w:hideMark/>
                </w:tcPr>
                <w:p w14:paraId="7D76605A"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bCs/>
                      <w:sz w:val="24"/>
                      <w:szCs w:val="24"/>
                      <w:lang w:val="kk-KZ" w:eastAsia="ru-RU"/>
                    </w:rPr>
                    <w:t>Атауы</w:t>
                  </w:r>
                </w:p>
              </w:tc>
              <w:tc>
                <w:tcPr>
                  <w:tcW w:w="651" w:type="dxa"/>
                  <w:hideMark/>
                </w:tcPr>
                <w:p w14:paraId="415B569B"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bCs/>
                      <w:sz w:val="24"/>
                      <w:szCs w:val="24"/>
                      <w:lang w:val="kk-KZ" w:eastAsia="ru-RU"/>
                    </w:rPr>
                    <w:t>Иә</w:t>
                  </w:r>
                </w:p>
              </w:tc>
              <w:tc>
                <w:tcPr>
                  <w:tcW w:w="629" w:type="dxa"/>
                  <w:hideMark/>
                </w:tcPr>
                <w:p w14:paraId="6816402A"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bCs/>
                      <w:sz w:val="24"/>
                      <w:szCs w:val="24"/>
                      <w:lang w:val="kk-KZ" w:eastAsia="ru-RU"/>
                    </w:rPr>
                    <w:t>Жоқ</w:t>
                  </w:r>
                </w:p>
              </w:tc>
              <w:tc>
                <w:tcPr>
                  <w:tcW w:w="850" w:type="dxa"/>
                  <w:hideMark/>
                </w:tcPr>
                <w:p w14:paraId="38A86C84" w14:textId="77777777" w:rsidR="00C05CB0" w:rsidRPr="00876083" w:rsidRDefault="00C05CB0" w:rsidP="00782904">
                  <w:pPr>
                    <w:spacing w:before="100" w:beforeAutospacing="1" w:after="100" w:afterAutospacing="1"/>
                    <w:rPr>
                      <w:rFonts w:ascii="Times New Roman" w:eastAsia="Times New Roman" w:hAnsi="Times New Roman" w:cs="Times New Roman"/>
                      <w:b/>
                      <w:sz w:val="24"/>
                      <w:szCs w:val="24"/>
                      <w:lang w:val="kk-KZ" w:eastAsia="ru-RU"/>
                    </w:rPr>
                  </w:pPr>
                  <w:r w:rsidRPr="00876083">
                    <w:rPr>
                      <w:rFonts w:ascii="Times New Roman" w:eastAsia="Times New Roman" w:hAnsi="Times New Roman" w:cs="Times New Roman"/>
                      <w:b/>
                      <w:bCs/>
                      <w:sz w:val="24"/>
                      <w:szCs w:val="24"/>
                      <w:lang w:val="kk-KZ" w:eastAsia="ru-RU"/>
                    </w:rPr>
                    <w:t>Үлесі (пайызбен)</w:t>
                  </w:r>
                </w:p>
              </w:tc>
              <w:tc>
                <w:tcPr>
                  <w:tcW w:w="664" w:type="dxa"/>
                  <w:hideMark/>
                </w:tcPr>
                <w:p w14:paraId="3057D4F4"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bCs/>
                      <w:sz w:val="24"/>
                      <w:szCs w:val="24"/>
                      <w:lang w:val="kk-KZ" w:eastAsia="ru-RU"/>
                    </w:rPr>
                    <w:t>Ескертпе</w:t>
                  </w:r>
                </w:p>
              </w:tc>
            </w:tr>
            <w:tr w:rsidR="00C05CB0" w:rsidRPr="00876083" w14:paraId="6E319CF2" w14:textId="77777777" w:rsidTr="009064DB">
              <w:tc>
                <w:tcPr>
                  <w:tcW w:w="452" w:type="dxa"/>
                  <w:hideMark/>
                </w:tcPr>
                <w:p w14:paraId="4690C12A"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1.</w:t>
                  </w:r>
                </w:p>
              </w:tc>
              <w:tc>
                <w:tcPr>
                  <w:tcW w:w="2126" w:type="dxa"/>
                  <w:hideMark/>
                </w:tcPr>
                <w:p w14:paraId="3A4F30A4"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Орташа салалық көрсеткіштен асатын жергілікті қамту үлесін қамтамасыз ету міндеттемесі (жобалау тапсырмасында көрсетілген)</w:t>
                  </w:r>
                </w:p>
              </w:tc>
              <w:tc>
                <w:tcPr>
                  <w:tcW w:w="651" w:type="dxa"/>
                  <w:hideMark/>
                </w:tcPr>
                <w:p w14:paraId="0B09C8E4"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629" w:type="dxa"/>
                  <w:hideMark/>
                </w:tcPr>
                <w:p w14:paraId="116C86FB"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850" w:type="dxa"/>
                  <w:hideMark/>
                </w:tcPr>
                <w:p w14:paraId="0B830ED9"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664" w:type="dxa"/>
                  <w:hideMark/>
                </w:tcPr>
                <w:p w14:paraId="3DDD4F22" w14:textId="77777777" w:rsidR="00C05CB0" w:rsidRPr="00876083" w:rsidRDefault="00C05CB0" w:rsidP="00782904">
                  <w:pPr>
                    <w:rPr>
                      <w:rFonts w:ascii="Times New Roman" w:eastAsia="Times New Roman" w:hAnsi="Times New Roman" w:cs="Times New Roman"/>
                      <w:sz w:val="24"/>
                      <w:szCs w:val="24"/>
                      <w:lang w:val="kk-KZ" w:eastAsia="ru-RU"/>
                    </w:rPr>
                  </w:pPr>
                </w:p>
              </w:tc>
            </w:tr>
            <w:tr w:rsidR="00C05CB0" w:rsidRPr="00876083" w14:paraId="5FFCB2E3" w14:textId="77777777" w:rsidTr="009064DB">
              <w:tc>
                <w:tcPr>
                  <w:tcW w:w="452" w:type="dxa"/>
                  <w:vMerge w:val="restart"/>
                  <w:hideMark/>
                </w:tcPr>
                <w:p w14:paraId="005EE8B4"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 xml:space="preserve">2. </w:t>
                  </w:r>
                </w:p>
              </w:tc>
              <w:tc>
                <w:tcPr>
                  <w:tcW w:w="2126" w:type="dxa"/>
                  <w:hideMark/>
                </w:tcPr>
                <w:p w14:paraId="5411ED5F"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Құрылыс объектісінің сапасына кепілдік беру міндеті:</w:t>
                  </w:r>
                </w:p>
              </w:tc>
              <w:tc>
                <w:tcPr>
                  <w:tcW w:w="651" w:type="dxa"/>
                  <w:hideMark/>
                </w:tcPr>
                <w:p w14:paraId="4ECC4741"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629" w:type="dxa"/>
                  <w:hideMark/>
                </w:tcPr>
                <w:p w14:paraId="0DD66680"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850" w:type="dxa"/>
                  <w:hideMark/>
                </w:tcPr>
                <w:p w14:paraId="752706D3"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664" w:type="dxa"/>
                  <w:hideMark/>
                </w:tcPr>
                <w:p w14:paraId="753DD40B" w14:textId="77777777" w:rsidR="00C05CB0" w:rsidRPr="00876083" w:rsidRDefault="00C05CB0" w:rsidP="00782904">
                  <w:pPr>
                    <w:rPr>
                      <w:rFonts w:ascii="Times New Roman" w:eastAsia="Times New Roman" w:hAnsi="Times New Roman" w:cs="Times New Roman"/>
                      <w:sz w:val="24"/>
                      <w:szCs w:val="24"/>
                      <w:lang w:val="kk-KZ" w:eastAsia="ru-RU"/>
                    </w:rPr>
                  </w:pPr>
                </w:p>
              </w:tc>
            </w:tr>
            <w:tr w:rsidR="00C05CB0" w:rsidRPr="00876083" w14:paraId="0220AA91" w14:textId="77777777" w:rsidTr="009064DB">
              <w:tc>
                <w:tcPr>
                  <w:tcW w:w="452" w:type="dxa"/>
                  <w:vMerge/>
                  <w:hideMark/>
                </w:tcPr>
                <w:p w14:paraId="7C67A945"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2126" w:type="dxa"/>
                  <w:hideMark/>
                </w:tcPr>
                <w:p w14:paraId="2FD5B11B"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негізгі құрылымдарға</w:t>
                  </w:r>
                </w:p>
              </w:tc>
              <w:tc>
                <w:tcPr>
                  <w:tcW w:w="651" w:type="dxa"/>
                  <w:hideMark/>
                </w:tcPr>
                <w:p w14:paraId="33F82829"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629" w:type="dxa"/>
                  <w:hideMark/>
                </w:tcPr>
                <w:p w14:paraId="52296E15"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850" w:type="dxa"/>
                  <w:hideMark/>
                </w:tcPr>
                <w:p w14:paraId="1A70F685"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664" w:type="dxa"/>
                  <w:hideMark/>
                </w:tcPr>
                <w:p w14:paraId="7AAE0C74" w14:textId="77777777" w:rsidR="00C05CB0" w:rsidRPr="00876083" w:rsidRDefault="00C05CB0" w:rsidP="00782904">
                  <w:pPr>
                    <w:rPr>
                      <w:rFonts w:ascii="Times New Roman" w:eastAsia="Times New Roman" w:hAnsi="Times New Roman" w:cs="Times New Roman"/>
                      <w:sz w:val="24"/>
                      <w:szCs w:val="24"/>
                      <w:lang w:val="kk-KZ" w:eastAsia="ru-RU"/>
                    </w:rPr>
                  </w:pPr>
                </w:p>
              </w:tc>
            </w:tr>
            <w:tr w:rsidR="00C05CB0" w:rsidRPr="00876083" w14:paraId="5972EF1F" w14:textId="77777777" w:rsidTr="009064DB">
              <w:tc>
                <w:tcPr>
                  <w:tcW w:w="452" w:type="dxa"/>
                  <w:vMerge/>
                  <w:hideMark/>
                </w:tcPr>
                <w:p w14:paraId="3A3C29DC"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2126" w:type="dxa"/>
                  <w:hideMark/>
                </w:tcPr>
                <w:p w14:paraId="311EA4B5"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инженерлік желілерге</w:t>
                  </w:r>
                </w:p>
              </w:tc>
              <w:tc>
                <w:tcPr>
                  <w:tcW w:w="651" w:type="dxa"/>
                  <w:hideMark/>
                </w:tcPr>
                <w:p w14:paraId="7FA17EAE"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629" w:type="dxa"/>
                  <w:hideMark/>
                </w:tcPr>
                <w:p w14:paraId="7185CBA0"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850" w:type="dxa"/>
                  <w:hideMark/>
                </w:tcPr>
                <w:p w14:paraId="34E1A10D"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664" w:type="dxa"/>
                  <w:hideMark/>
                </w:tcPr>
                <w:p w14:paraId="4EEC472A" w14:textId="77777777" w:rsidR="00C05CB0" w:rsidRPr="00876083" w:rsidRDefault="00C05CB0" w:rsidP="00782904">
                  <w:pPr>
                    <w:rPr>
                      <w:rFonts w:ascii="Times New Roman" w:eastAsia="Times New Roman" w:hAnsi="Times New Roman" w:cs="Times New Roman"/>
                      <w:sz w:val="24"/>
                      <w:szCs w:val="24"/>
                      <w:lang w:val="kk-KZ" w:eastAsia="ru-RU"/>
                    </w:rPr>
                  </w:pPr>
                </w:p>
              </w:tc>
            </w:tr>
            <w:tr w:rsidR="00C05CB0" w:rsidRPr="00876083" w14:paraId="697BDE79" w14:textId="77777777" w:rsidTr="009064DB">
              <w:tc>
                <w:tcPr>
                  <w:tcW w:w="452" w:type="dxa"/>
                  <w:vMerge/>
                  <w:hideMark/>
                </w:tcPr>
                <w:p w14:paraId="294C6270"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2126" w:type="dxa"/>
                  <w:hideMark/>
                </w:tcPr>
                <w:p w14:paraId="726924EC"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жабдықтарға</w:t>
                  </w:r>
                </w:p>
              </w:tc>
              <w:tc>
                <w:tcPr>
                  <w:tcW w:w="651" w:type="dxa"/>
                  <w:hideMark/>
                </w:tcPr>
                <w:p w14:paraId="46BA6174"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629" w:type="dxa"/>
                  <w:hideMark/>
                </w:tcPr>
                <w:p w14:paraId="77397262"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850" w:type="dxa"/>
                  <w:hideMark/>
                </w:tcPr>
                <w:p w14:paraId="71E6123C"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664" w:type="dxa"/>
                  <w:hideMark/>
                </w:tcPr>
                <w:p w14:paraId="225672B9" w14:textId="77777777" w:rsidR="00C05CB0" w:rsidRPr="00876083" w:rsidRDefault="00C05CB0" w:rsidP="00782904">
                  <w:pPr>
                    <w:rPr>
                      <w:rFonts w:ascii="Times New Roman" w:eastAsia="Times New Roman" w:hAnsi="Times New Roman" w:cs="Times New Roman"/>
                      <w:sz w:val="24"/>
                      <w:szCs w:val="24"/>
                      <w:lang w:val="kk-KZ" w:eastAsia="ru-RU"/>
                    </w:rPr>
                  </w:pPr>
                </w:p>
              </w:tc>
            </w:tr>
            <w:tr w:rsidR="00C05CB0" w:rsidRPr="00876083" w14:paraId="15370AC4" w14:textId="77777777" w:rsidTr="009064DB">
              <w:tc>
                <w:tcPr>
                  <w:tcW w:w="452" w:type="dxa"/>
                  <w:vMerge w:val="restart"/>
                  <w:hideMark/>
                </w:tcPr>
                <w:p w14:paraId="5012BBCC"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3.</w:t>
                  </w:r>
                </w:p>
              </w:tc>
              <w:tc>
                <w:tcPr>
                  <w:tcW w:w="2126" w:type="dxa"/>
                  <w:hideMark/>
                </w:tcPr>
                <w:p w14:paraId="79BB53E7"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Қаржыландыру шарттары:</w:t>
                  </w:r>
                </w:p>
              </w:tc>
              <w:tc>
                <w:tcPr>
                  <w:tcW w:w="651" w:type="dxa"/>
                  <w:hideMark/>
                </w:tcPr>
                <w:p w14:paraId="228EBA1C"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629" w:type="dxa"/>
                  <w:hideMark/>
                </w:tcPr>
                <w:p w14:paraId="58867AF1"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850" w:type="dxa"/>
                  <w:hideMark/>
                </w:tcPr>
                <w:p w14:paraId="3A276749"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664" w:type="dxa"/>
                  <w:hideMark/>
                </w:tcPr>
                <w:p w14:paraId="14B23F67" w14:textId="77777777" w:rsidR="00C05CB0" w:rsidRPr="00876083" w:rsidRDefault="00C05CB0" w:rsidP="00782904">
                  <w:pPr>
                    <w:rPr>
                      <w:rFonts w:ascii="Times New Roman" w:eastAsia="Times New Roman" w:hAnsi="Times New Roman" w:cs="Times New Roman"/>
                      <w:sz w:val="24"/>
                      <w:szCs w:val="24"/>
                      <w:lang w:val="kk-KZ" w:eastAsia="ru-RU"/>
                    </w:rPr>
                  </w:pPr>
                </w:p>
              </w:tc>
            </w:tr>
            <w:tr w:rsidR="00C05CB0" w:rsidRPr="00876083" w14:paraId="5153FAE0" w14:textId="77777777" w:rsidTr="009064DB">
              <w:tc>
                <w:tcPr>
                  <w:tcW w:w="452" w:type="dxa"/>
                  <w:vMerge/>
                  <w:hideMark/>
                </w:tcPr>
                <w:p w14:paraId="7BA4CB74"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2126" w:type="dxa"/>
                  <w:hideMark/>
                </w:tcPr>
                <w:p w14:paraId="7C1E2190"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аванстық төлемнен бас тарту</w:t>
                  </w:r>
                </w:p>
              </w:tc>
              <w:tc>
                <w:tcPr>
                  <w:tcW w:w="651" w:type="dxa"/>
                  <w:hideMark/>
                </w:tcPr>
                <w:p w14:paraId="2AFA9E67"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629" w:type="dxa"/>
                  <w:hideMark/>
                </w:tcPr>
                <w:p w14:paraId="6B9BB074"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850" w:type="dxa"/>
                  <w:hideMark/>
                </w:tcPr>
                <w:p w14:paraId="4ECD4694"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664" w:type="dxa"/>
                  <w:hideMark/>
                </w:tcPr>
                <w:p w14:paraId="34198018" w14:textId="77777777" w:rsidR="00C05CB0" w:rsidRPr="00876083" w:rsidRDefault="00C05CB0" w:rsidP="00782904">
                  <w:pPr>
                    <w:rPr>
                      <w:rFonts w:ascii="Times New Roman" w:eastAsia="Times New Roman" w:hAnsi="Times New Roman" w:cs="Times New Roman"/>
                      <w:sz w:val="24"/>
                      <w:szCs w:val="24"/>
                      <w:lang w:val="kk-KZ" w:eastAsia="ru-RU"/>
                    </w:rPr>
                  </w:pPr>
                </w:p>
              </w:tc>
            </w:tr>
            <w:tr w:rsidR="00C05CB0" w:rsidRPr="00876083" w14:paraId="27F92E9A" w14:textId="77777777" w:rsidTr="009064DB">
              <w:tc>
                <w:tcPr>
                  <w:tcW w:w="452" w:type="dxa"/>
                  <w:vMerge/>
                  <w:hideMark/>
                </w:tcPr>
                <w:p w14:paraId="1DCC3B45"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2126" w:type="dxa"/>
                  <w:hideMark/>
                </w:tcPr>
                <w:p w14:paraId="3F0A7C04"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 xml:space="preserve">объект пайдалануға берілгенге дейін орындалған жұмыстардың </w:t>
                  </w:r>
                  <w:r w:rsidRPr="00876083">
                    <w:rPr>
                      <w:rFonts w:ascii="Times New Roman" w:eastAsia="Times New Roman" w:hAnsi="Times New Roman" w:cs="Times New Roman"/>
                      <w:sz w:val="24"/>
                      <w:szCs w:val="24"/>
                      <w:lang w:val="kk-KZ" w:eastAsia="ru-RU"/>
                    </w:rPr>
                    <w:lastRenderedPageBreak/>
                    <w:t>актісіне аралық төлемнен бас тарту</w:t>
                  </w:r>
                </w:p>
              </w:tc>
              <w:tc>
                <w:tcPr>
                  <w:tcW w:w="651" w:type="dxa"/>
                  <w:hideMark/>
                </w:tcPr>
                <w:p w14:paraId="104476E7"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629" w:type="dxa"/>
                  <w:hideMark/>
                </w:tcPr>
                <w:p w14:paraId="2D924067"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850" w:type="dxa"/>
                  <w:hideMark/>
                </w:tcPr>
                <w:p w14:paraId="5EBD8A01"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664" w:type="dxa"/>
                  <w:hideMark/>
                </w:tcPr>
                <w:p w14:paraId="2864395B" w14:textId="77777777" w:rsidR="00C05CB0" w:rsidRPr="00876083" w:rsidRDefault="00C05CB0" w:rsidP="00782904">
                  <w:pPr>
                    <w:rPr>
                      <w:rFonts w:ascii="Times New Roman" w:eastAsia="Times New Roman" w:hAnsi="Times New Roman" w:cs="Times New Roman"/>
                      <w:sz w:val="24"/>
                      <w:szCs w:val="24"/>
                      <w:lang w:val="kk-KZ" w:eastAsia="ru-RU"/>
                    </w:rPr>
                  </w:pPr>
                </w:p>
              </w:tc>
            </w:tr>
            <w:tr w:rsidR="00C05CB0" w:rsidRPr="00876083" w14:paraId="6A1586A7" w14:textId="77777777" w:rsidTr="009064DB">
              <w:tc>
                <w:tcPr>
                  <w:tcW w:w="452" w:type="dxa"/>
                  <w:vMerge/>
                  <w:hideMark/>
                </w:tcPr>
                <w:p w14:paraId="1D7D9BEB"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2126" w:type="dxa"/>
                  <w:hideMark/>
                </w:tcPr>
                <w:p w14:paraId="76D35544"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сметалық құнын жоғарылатуға түзетуден бас тарту</w:t>
                  </w:r>
                </w:p>
              </w:tc>
              <w:tc>
                <w:tcPr>
                  <w:tcW w:w="651" w:type="dxa"/>
                  <w:hideMark/>
                </w:tcPr>
                <w:p w14:paraId="247B1C2C"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629" w:type="dxa"/>
                  <w:hideMark/>
                </w:tcPr>
                <w:p w14:paraId="21F4913D"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850" w:type="dxa"/>
                  <w:hideMark/>
                </w:tcPr>
                <w:p w14:paraId="3E748F0D"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664" w:type="dxa"/>
                  <w:hideMark/>
                </w:tcPr>
                <w:p w14:paraId="18A0C0EA" w14:textId="77777777" w:rsidR="00C05CB0" w:rsidRPr="00876083" w:rsidRDefault="00C05CB0" w:rsidP="00782904">
                  <w:pPr>
                    <w:rPr>
                      <w:rFonts w:ascii="Times New Roman" w:eastAsia="Times New Roman" w:hAnsi="Times New Roman" w:cs="Times New Roman"/>
                      <w:sz w:val="24"/>
                      <w:szCs w:val="24"/>
                      <w:lang w:val="kk-KZ" w:eastAsia="ru-RU"/>
                    </w:rPr>
                  </w:pPr>
                </w:p>
              </w:tc>
            </w:tr>
            <w:tr w:rsidR="00C05CB0" w:rsidRPr="00876083" w14:paraId="4C5CE659" w14:textId="77777777" w:rsidTr="009064DB">
              <w:tc>
                <w:tcPr>
                  <w:tcW w:w="452" w:type="dxa"/>
                  <w:hideMark/>
                </w:tcPr>
                <w:p w14:paraId="56DBB6F8"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4.</w:t>
                  </w:r>
                </w:p>
              </w:tc>
              <w:tc>
                <w:tcPr>
                  <w:tcW w:w="2126" w:type="dxa"/>
                  <w:hideMark/>
                </w:tcPr>
                <w:p w14:paraId="46071D10"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Жобалық тапсырмада белгіленгенге қатысты әрбір арттыру нүктесі үшін объектінің энергия тиімділігі сыныбын қамтамасыз ету міндеті</w:t>
                  </w:r>
                </w:p>
              </w:tc>
              <w:tc>
                <w:tcPr>
                  <w:tcW w:w="651" w:type="dxa"/>
                  <w:hideMark/>
                </w:tcPr>
                <w:p w14:paraId="19F2C7E8"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629" w:type="dxa"/>
                  <w:hideMark/>
                </w:tcPr>
                <w:p w14:paraId="11EBC1A3"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850" w:type="dxa"/>
                  <w:hideMark/>
                </w:tcPr>
                <w:p w14:paraId="1C704017"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664" w:type="dxa"/>
                  <w:hideMark/>
                </w:tcPr>
                <w:p w14:paraId="19577CD6" w14:textId="77777777" w:rsidR="00C05CB0" w:rsidRPr="00876083" w:rsidRDefault="00C05CB0" w:rsidP="00782904">
                  <w:pPr>
                    <w:rPr>
                      <w:rFonts w:ascii="Times New Roman" w:eastAsia="Times New Roman" w:hAnsi="Times New Roman" w:cs="Times New Roman"/>
                      <w:sz w:val="24"/>
                      <w:szCs w:val="24"/>
                      <w:lang w:val="kk-KZ" w:eastAsia="ru-RU"/>
                    </w:rPr>
                  </w:pPr>
                </w:p>
              </w:tc>
            </w:tr>
            <w:tr w:rsidR="00C05CB0" w:rsidRPr="00876083" w14:paraId="0BFABBB9" w14:textId="77777777" w:rsidTr="009064DB">
              <w:tc>
                <w:tcPr>
                  <w:tcW w:w="452" w:type="dxa"/>
                  <w:hideMark/>
                </w:tcPr>
                <w:p w14:paraId="22FDBE8C"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5.</w:t>
                  </w:r>
                </w:p>
              </w:tc>
              <w:tc>
                <w:tcPr>
                  <w:tcW w:w="2126" w:type="dxa"/>
                  <w:hideMark/>
                </w:tcPr>
                <w:p w14:paraId="7B83CF02"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Меншікті қаражат есебінен жобаны іске асыруға міндеттеме (демеуші)</w:t>
                  </w:r>
                </w:p>
              </w:tc>
              <w:tc>
                <w:tcPr>
                  <w:tcW w:w="651" w:type="dxa"/>
                  <w:hideMark/>
                </w:tcPr>
                <w:p w14:paraId="0AA96AE1"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629" w:type="dxa"/>
                  <w:hideMark/>
                </w:tcPr>
                <w:p w14:paraId="2075E3A0"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850" w:type="dxa"/>
                  <w:hideMark/>
                </w:tcPr>
                <w:p w14:paraId="65AA3934"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664" w:type="dxa"/>
                  <w:hideMark/>
                </w:tcPr>
                <w:p w14:paraId="4E61760D" w14:textId="77777777" w:rsidR="00C05CB0" w:rsidRPr="00876083" w:rsidRDefault="00C05CB0" w:rsidP="00782904">
                  <w:pPr>
                    <w:rPr>
                      <w:rFonts w:ascii="Times New Roman" w:eastAsia="Times New Roman" w:hAnsi="Times New Roman" w:cs="Times New Roman"/>
                      <w:sz w:val="24"/>
                      <w:szCs w:val="24"/>
                      <w:lang w:val="kk-KZ" w:eastAsia="ru-RU"/>
                    </w:rPr>
                  </w:pPr>
                </w:p>
              </w:tc>
            </w:tr>
            <w:tr w:rsidR="00C05CB0" w:rsidRPr="00876083" w14:paraId="2D284A9C" w14:textId="77777777" w:rsidTr="009064DB">
              <w:tc>
                <w:tcPr>
                  <w:tcW w:w="452" w:type="dxa"/>
                  <w:hideMark/>
                </w:tcPr>
                <w:p w14:paraId="2D006A5F"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 xml:space="preserve">6. </w:t>
                  </w:r>
                </w:p>
              </w:tc>
              <w:tc>
                <w:tcPr>
                  <w:tcW w:w="2126" w:type="dxa"/>
                  <w:hideMark/>
                </w:tcPr>
                <w:p w14:paraId="03FD80E7"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Объектіні сенімгерлік басқаруға қабылдай отырып, меншікті қаражат есебінен жобаны іске асыруға міндеттеме</w:t>
                  </w:r>
                </w:p>
              </w:tc>
              <w:tc>
                <w:tcPr>
                  <w:tcW w:w="651" w:type="dxa"/>
                  <w:hideMark/>
                </w:tcPr>
                <w:p w14:paraId="2F46CED9"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629" w:type="dxa"/>
                  <w:hideMark/>
                </w:tcPr>
                <w:p w14:paraId="4A7A25C3"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850" w:type="dxa"/>
                  <w:hideMark/>
                </w:tcPr>
                <w:p w14:paraId="4B0775E4"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664" w:type="dxa"/>
                  <w:hideMark/>
                </w:tcPr>
                <w:p w14:paraId="784293AD" w14:textId="77777777" w:rsidR="00C05CB0" w:rsidRPr="00876083" w:rsidRDefault="00C05CB0" w:rsidP="00782904">
                  <w:pPr>
                    <w:rPr>
                      <w:rFonts w:ascii="Times New Roman" w:eastAsia="Times New Roman" w:hAnsi="Times New Roman" w:cs="Times New Roman"/>
                      <w:sz w:val="24"/>
                      <w:szCs w:val="24"/>
                      <w:lang w:val="kk-KZ" w:eastAsia="ru-RU"/>
                    </w:rPr>
                  </w:pPr>
                </w:p>
              </w:tc>
            </w:tr>
          </w:tbl>
          <w:p w14:paraId="7DC318C3" w14:textId="1C9C03F0" w:rsidR="00C05CB0" w:rsidRPr="00876083" w:rsidRDefault="00C05CB0" w:rsidP="00782904">
            <w:pPr>
              <w:ind w:firstLine="458"/>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Ескертпе:</w:t>
            </w:r>
          </w:p>
          <w:p w14:paraId="5B1F4EB8" w14:textId="22E349E5" w:rsidR="00C05CB0" w:rsidRPr="00876083" w:rsidRDefault="00C05CB0" w:rsidP="00782904">
            <w:pPr>
              <w:ind w:firstLine="458"/>
              <w:rPr>
                <w:rFonts w:ascii="Times New Roman" w:hAnsi="Times New Roman" w:cs="Times New Roman"/>
                <w:bCs/>
                <w:color w:val="000000" w:themeColor="text1"/>
                <w:sz w:val="24"/>
                <w:szCs w:val="24"/>
                <w:lang w:val="kk-KZ"/>
              </w:rPr>
            </w:pPr>
            <w:r w:rsidRPr="00876083">
              <w:rPr>
                <w:rFonts w:ascii="Times New Roman" w:eastAsia="Times New Roman" w:hAnsi="Times New Roman" w:cs="Times New Roman"/>
                <w:sz w:val="24"/>
                <w:szCs w:val="24"/>
                <w:lang w:val="kk-KZ" w:eastAsia="ru-RU"/>
              </w:rPr>
              <w:t xml:space="preserve">Біздің конкурсқа қатысуға өтініміміз жеңімпаз деп танылған және бізбен шарт жасасқан жағдайда, </w:t>
            </w:r>
            <w:r w:rsidRPr="00876083">
              <w:rPr>
                <w:rFonts w:ascii="Times New Roman" w:eastAsia="Times New Roman" w:hAnsi="Times New Roman" w:cs="Times New Roman"/>
                <w:sz w:val="24"/>
                <w:szCs w:val="24"/>
                <w:lang w:val="kk-KZ" w:eastAsia="ru-RU"/>
              </w:rPr>
              <w:lastRenderedPageBreak/>
              <w:t>жоғарыда аталған барлық шарттар мен міндеттемелерді орындау бойынша міндеттемені өзімізге қабылдаймыз.</w:t>
            </w:r>
          </w:p>
        </w:tc>
        <w:tc>
          <w:tcPr>
            <w:tcW w:w="5671" w:type="dxa"/>
            <w:gridSpan w:val="3"/>
          </w:tcPr>
          <w:p w14:paraId="1AC8AACB" w14:textId="77777777" w:rsidR="00C05CB0" w:rsidRPr="00876083" w:rsidRDefault="00C05CB0" w:rsidP="00782904">
            <w:pPr>
              <w:ind w:firstLine="2584"/>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Конкурстық құжаттамаға</w:t>
            </w:r>
          </w:p>
          <w:p w14:paraId="1F4CE6FE" w14:textId="77777777" w:rsidR="00C05CB0" w:rsidRPr="00876083" w:rsidRDefault="00C05CB0" w:rsidP="00782904">
            <w:pPr>
              <w:ind w:firstLine="2584"/>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2-1-қосымша</w:t>
            </w:r>
          </w:p>
          <w:p w14:paraId="64466F6B" w14:textId="77777777" w:rsidR="00C05CB0" w:rsidRPr="00876083" w:rsidRDefault="00C05CB0" w:rsidP="00782904">
            <w:pPr>
              <w:ind w:firstLine="463"/>
              <w:jc w:val="both"/>
              <w:rPr>
                <w:rFonts w:ascii="Times New Roman" w:hAnsi="Times New Roman" w:cs="Times New Roman"/>
                <w:bCs/>
                <w:color w:val="000000" w:themeColor="text1"/>
                <w:sz w:val="24"/>
                <w:szCs w:val="24"/>
                <w:lang w:val="kk-KZ"/>
              </w:rPr>
            </w:pPr>
          </w:p>
          <w:p w14:paraId="7D2D5135" w14:textId="77777777" w:rsidR="00C05CB0" w:rsidRPr="00876083" w:rsidRDefault="00C05CB0" w:rsidP="00782904">
            <w:pPr>
              <w:ind w:firstLine="463"/>
              <w:jc w:val="both"/>
              <w:rPr>
                <w:rFonts w:ascii="Times New Roman" w:hAnsi="Times New Roman" w:cs="Times New Roman"/>
                <w:bCs/>
                <w:color w:val="000000" w:themeColor="text1"/>
                <w:sz w:val="24"/>
                <w:szCs w:val="24"/>
                <w:lang w:val="kk-KZ"/>
              </w:rPr>
            </w:pPr>
          </w:p>
          <w:p w14:paraId="4E914953" w14:textId="77777777" w:rsidR="00C05CB0" w:rsidRPr="00876083" w:rsidRDefault="00C05CB0" w:rsidP="00782904">
            <w:pPr>
              <w:ind w:firstLine="463"/>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Әлеуетті өнім берушінің «Толық бітіріп берілетін құрылыс» шарты бойынша жұмыстарды орындауға келісімі (міндеттемелері)</w:t>
            </w:r>
          </w:p>
          <w:p w14:paraId="36B6E4B9" w14:textId="77777777" w:rsidR="00C05CB0" w:rsidRPr="00876083" w:rsidRDefault="00C05CB0" w:rsidP="00782904">
            <w:pPr>
              <w:ind w:firstLine="463"/>
              <w:jc w:val="both"/>
              <w:rPr>
                <w:rFonts w:ascii="Times New Roman" w:hAnsi="Times New Roman" w:cs="Times New Roman"/>
                <w:bCs/>
                <w:color w:val="000000" w:themeColor="text1"/>
                <w:sz w:val="24"/>
                <w:szCs w:val="24"/>
                <w:lang w:val="kk-KZ"/>
              </w:rPr>
            </w:pPr>
          </w:p>
          <w:p w14:paraId="21715271" w14:textId="77777777" w:rsidR="00C05CB0" w:rsidRPr="00876083" w:rsidRDefault="00C05CB0"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Конкурстың №___________________________</w:t>
            </w:r>
          </w:p>
          <w:p w14:paraId="13748C99" w14:textId="77777777" w:rsidR="00C05CB0" w:rsidRPr="00876083" w:rsidRDefault="00C05CB0"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Конкурстың атауы _______________________</w:t>
            </w:r>
          </w:p>
          <w:p w14:paraId="7942915C" w14:textId="77777777" w:rsidR="00C05CB0" w:rsidRPr="00876083" w:rsidRDefault="00C05CB0"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Тапсырыс берушінің атауы________________</w:t>
            </w:r>
          </w:p>
          <w:p w14:paraId="09CF7714" w14:textId="77777777" w:rsidR="00C05CB0" w:rsidRPr="00876083" w:rsidRDefault="00C05CB0"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Тапсырыс берушінің Бизнес сәйкестендіру нөмірі ______________________________________</w:t>
            </w:r>
          </w:p>
          <w:p w14:paraId="7717E918" w14:textId="77777777" w:rsidR="00C05CB0" w:rsidRPr="00876083" w:rsidRDefault="00C05CB0"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Әлеуетті өнім берушінің атауы _____________</w:t>
            </w:r>
          </w:p>
          <w:p w14:paraId="6B562BB6" w14:textId="77777777" w:rsidR="00C05CB0" w:rsidRPr="00876083" w:rsidRDefault="00C05CB0"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Әлеуетті өнім берушінің Бизнес сәйкестендіру нөмірі ______________________________________</w:t>
            </w:r>
          </w:p>
          <w:tbl>
            <w:tblPr>
              <w:tblStyle w:val="a3"/>
              <w:tblW w:w="5465" w:type="dxa"/>
              <w:tblLayout w:type="fixed"/>
              <w:tblLook w:val="04A0" w:firstRow="1" w:lastRow="0" w:firstColumn="1" w:lastColumn="0" w:noHBand="0" w:noVBand="1"/>
            </w:tblPr>
            <w:tblGrid>
              <w:gridCol w:w="452"/>
              <w:gridCol w:w="2288"/>
              <w:gridCol w:w="651"/>
              <w:gridCol w:w="782"/>
              <w:gridCol w:w="1292"/>
            </w:tblGrid>
            <w:tr w:rsidR="00C05CB0" w:rsidRPr="00876083" w14:paraId="0FA4345C" w14:textId="77777777" w:rsidTr="00C05CB0">
              <w:tc>
                <w:tcPr>
                  <w:tcW w:w="452" w:type="dxa"/>
                  <w:hideMark/>
                </w:tcPr>
                <w:p w14:paraId="63D7D7D5"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bCs/>
                      <w:sz w:val="24"/>
                      <w:szCs w:val="24"/>
                      <w:lang w:val="kk-KZ" w:eastAsia="ru-RU"/>
                    </w:rPr>
                    <w:t>№</w:t>
                  </w:r>
                </w:p>
              </w:tc>
              <w:tc>
                <w:tcPr>
                  <w:tcW w:w="2288" w:type="dxa"/>
                  <w:hideMark/>
                </w:tcPr>
                <w:p w14:paraId="6A7FE3D0"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bCs/>
                      <w:sz w:val="24"/>
                      <w:szCs w:val="24"/>
                      <w:lang w:val="kk-KZ" w:eastAsia="ru-RU"/>
                    </w:rPr>
                    <w:t>Атауы</w:t>
                  </w:r>
                </w:p>
              </w:tc>
              <w:tc>
                <w:tcPr>
                  <w:tcW w:w="651" w:type="dxa"/>
                  <w:hideMark/>
                </w:tcPr>
                <w:p w14:paraId="47538FCF"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bCs/>
                      <w:sz w:val="24"/>
                      <w:szCs w:val="24"/>
                      <w:lang w:val="kk-KZ" w:eastAsia="ru-RU"/>
                    </w:rPr>
                    <w:t>Иә</w:t>
                  </w:r>
                </w:p>
              </w:tc>
              <w:tc>
                <w:tcPr>
                  <w:tcW w:w="782" w:type="dxa"/>
                  <w:hideMark/>
                </w:tcPr>
                <w:p w14:paraId="6BC0CB98"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bCs/>
                      <w:sz w:val="24"/>
                      <w:szCs w:val="24"/>
                      <w:lang w:val="kk-KZ" w:eastAsia="ru-RU"/>
                    </w:rPr>
                    <w:t>Жоқ</w:t>
                  </w:r>
                </w:p>
              </w:tc>
              <w:tc>
                <w:tcPr>
                  <w:tcW w:w="1292" w:type="dxa"/>
                  <w:hideMark/>
                </w:tcPr>
                <w:p w14:paraId="27194621"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bCs/>
                      <w:sz w:val="24"/>
                      <w:szCs w:val="24"/>
                      <w:lang w:val="kk-KZ" w:eastAsia="ru-RU"/>
                    </w:rPr>
                    <w:t>Ескертпе</w:t>
                  </w:r>
                </w:p>
              </w:tc>
            </w:tr>
            <w:tr w:rsidR="00C05CB0" w:rsidRPr="00876083" w14:paraId="46C90869" w14:textId="77777777" w:rsidTr="00C05CB0">
              <w:tc>
                <w:tcPr>
                  <w:tcW w:w="452" w:type="dxa"/>
                  <w:hideMark/>
                </w:tcPr>
                <w:p w14:paraId="29797521"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lastRenderedPageBreak/>
                    <w:t>1.</w:t>
                  </w:r>
                </w:p>
              </w:tc>
              <w:tc>
                <w:tcPr>
                  <w:tcW w:w="2288" w:type="dxa"/>
                  <w:hideMark/>
                </w:tcPr>
                <w:p w14:paraId="338F464F" w14:textId="3943CB21"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 xml:space="preserve">Орташа салалық көрсеткіштен асатын жергілікті қамту үлесін қамтамасыз ету міндеттемесі (жобалау тапсырмасында көрсетілген) </w:t>
                  </w:r>
                  <w:r w:rsidRPr="00876083">
                    <w:rPr>
                      <w:rFonts w:ascii="Times New Roman" w:eastAsia="Times New Roman" w:hAnsi="Times New Roman" w:cs="Times New Roman"/>
                      <w:b/>
                      <w:sz w:val="24"/>
                      <w:szCs w:val="24"/>
                      <w:lang w:val="kk-KZ" w:eastAsia="ru-RU"/>
                    </w:rPr>
                    <w:t>(</w:t>
                  </w:r>
                  <w:r w:rsidRPr="00876083">
                    <w:rPr>
                      <w:rFonts w:ascii="Times New Roman" w:eastAsia="Times New Roman" w:hAnsi="Times New Roman" w:cs="Times New Roman"/>
                      <w:b/>
                      <w:bCs/>
                      <w:sz w:val="24"/>
                      <w:szCs w:val="24"/>
                      <w:lang w:val="kk-KZ" w:eastAsia="ru-RU"/>
                    </w:rPr>
                    <w:t>пайызбен үлесі көрсетіледі</w:t>
                  </w:r>
                  <w:r w:rsidRPr="00876083">
                    <w:rPr>
                      <w:rFonts w:ascii="Times New Roman" w:eastAsia="Times New Roman" w:hAnsi="Times New Roman" w:cs="Times New Roman"/>
                      <w:b/>
                      <w:sz w:val="24"/>
                      <w:szCs w:val="24"/>
                      <w:lang w:val="kk-KZ" w:eastAsia="ru-RU"/>
                    </w:rPr>
                    <w:t>)</w:t>
                  </w:r>
                </w:p>
              </w:tc>
              <w:tc>
                <w:tcPr>
                  <w:tcW w:w="651" w:type="dxa"/>
                  <w:hideMark/>
                </w:tcPr>
                <w:p w14:paraId="1A891DF1"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782" w:type="dxa"/>
                  <w:hideMark/>
                </w:tcPr>
                <w:p w14:paraId="194E66D8"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1292" w:type="dxa"/>
                  <w:hideMark/>
                </w:tcPr>
                <w:p w14:paraId="041222AD" w14:textId="77777777" w:rsidR="00C05CB0" w:rsidRPr="00876083" w:rsidRDefault="00C05CB0" w:rsidP="00782904">
                  <w:pPr>
                    <w:rPr>
                      <w:rFonts w:ascii="Times New Roman" w:eastAsia="Times New Roman" w:hAnsi="Times New Roman" w:cs="Times New Roman"/>
                      <w:sz w:val="24"/>
                      <w:szCs w:val="24"/>
                      <w:lang w:val="kk-KZ" w:eastAsia="ru-RU"/>
                    </w:rPr>
                  </w:pPr>
                </w:p>
              </w:tc>
            </w:tr>
            <w:tr w:rsidR="00C05CB0" w:rsidRPr="00876083" w14:paraId="41AF50C2" w14:textId="77777777" w:rsidTr="00C05CB0">
              <w:tc>
                <w:tcPr>
                  <w:tcW w:w="452" w:type="dxa"/>
                  <w:vMerge w:val="restart"/>
                  <w:hideMark/>
                </w:tcPr>
                <w:p w14:paraId="29547B83"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 xml:space="preserve">2. </w:t>
                  </w:r>
                </w:p>
              </w:tc>
              <w:tc>
                <w:tcPr>
                  <w:tcW w:w="2288" w:type="dxa"/>
                  <w:hideMark/>
                </w:tcPr>
                <w:p w14:paraId="2913227D"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Құрылыс объектісінің сапасына кепілдік беру міндеті:</w:t>
                  </w:r>
                </w:p>
              </w:tc>
              <w:tc>
                <w:tcPr>
                  <w:tcW w:w="651" w:type="dxa"/>
                  <w:hideMark/>
                </w:tcPr>
                <w:p w14:paraId="5E1EDD57"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782" w:type="dxa"/>
                  <w:hideMark/>
                </w:tcPr>
                <w:p w14:paraId="611E3AD4"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1292" w:type="dxa"/>
                  <w:hideMark/>
                </w:tcPr>
                <w:p w14:paraId="75330763" w14:textId="77777777" w:rsidR="00C05CB0" w:rsidRPr="00876083" w:rsidRDefault="00C05CB0" w:rsidP="00782904">
                  <w:pPr>
                    <w:rPr>
                      <w:rFonts w:ascii="Times New Roman" w:eastAsia="Times New Roman" w:hAnsi="Times New Roman" w:cs="Times New Roman"/>
                      <w:sz w:val="24"/>
                      <w:szCs w:val="24"/>
                      <w:lang w:val="kk-KZ" w:eastAsia="ru-RU"/>
                    </w:rPr>
                  </w:pPr>
                </w:p>
              </w:tc>
            </w:tr>
            <w:tr w:rsidR="00C05CB0" w:rsidRPr="00876083" w14:paraId="2BA82B83" w14:textId="77777777" w:rsidTr="00C05CB0">
              <w:tc>
                <w:tcPr>
                  <w:tcW w:w="452" w:type="dxa"/>
                  <w:vMerge/>
                  <w:hideMark/>
                </w:tcPr>
                <w:p w14:paraId="7DB9FC9D"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2288" w:type="dxa"/>
                  <w:hideMark/>
                </w:tcPr>
                <w:p w14:paraId="631D0094"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негізгі құрылымдарға</w:t>
                  </w:r>
                </w:p>
              </w:tc>
              <w:tc>
                <w:tcPr>
                  <w:tcW w:w="651" w:type="dxa"/>
                  <w:hideMark/>
                </w:tcPr>
                <w:p w14:paraId="6AAC1D2F"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782" w:type="dxa"/>
                  <w:hideMark/>
                </w:tcPr>
                <w:p w14:paraId="67E871BC"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1292" w:type="dxa"/>
                  <w:hideMark/>
                </w:tcPr>
                <w:p w14:paraId="1015B407" w14:textId="77777777" w:rsidR="00C05CB0" w:rsidRPr="00876083" w:rsidRDefault="00C05CB0" w:rsidP="00782904">
                  <w:pPr>
                    <w:rPr>
                      <w:rFonts w:ascii="Times New Roman" w:eastAsia="Times New Roman" w:hAnsi="Times New Roman" w:cs="Times New Roman"/>
                      <w:sz w:val="24"/>
                      <w:szCs w:val="24"/>
                      <w:lang w:val="kk-KZ" w:eastAsia="ru-RU"/>
                    </w:rPr>
                  </w:pPr>
                </w:p>
              </w:tc>
            </w:tr>
            <w:tr w:rsidR="00C05CB0" w:rsidRPr="00876083" w14:paraId="7A1BF05D" w14:textId="77777777" w:rsidTr="00C05CB0">
              <w:tc>
                <w:tcPr>
                  <w:tcW w:w="452" w:type="dxa"/>
                  <w:vMerge/>
                  <w:hideMark/>
                </w:tcPr>
                <w:p w14:paraId="6D9A188E"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2288" w:type="dxa"/>
                  <w:hideMark/>
                </w:tcPr>
                <w:p w14:paraId="4BACE2DE"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инженерлік желілерге</w:t>
                  </w:r>
                </w:p>
              </w:tc>
              <w:tc>
                <w:tcPr>
                  <w:tcW w:w="651" w:type="dxa"/>
                  <w:hideMark/>
                </w:tcPr>
                <w:p w14:paraId="42882C0D"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782" w:type="dxa"/>
                  <w:hideMark/>
                </w:tcPr>
                <w:p w14:paraId="7D0EBA8C"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1292" w:type="dxa"/>
                  <w:hideMark/>
                </w:tcPr>
                <w:p w14:paraId="5682FC75" w14:textId="77777777" w:rsidR="00C05CB0" w:rsidRPr="00876083" w:rsidRDefault="00C05CB0" w:rsidP="00782904">
                  <w:pPr>
                    <w:rPr>
                      <w:rFonts w:ascii="Times New Roman" w:eastAsia="Times New Roman" w:hAnsi="Times New Roman" w:cs="Times New Roman"/>
                      <w:sz w:val="24"/>
                      <w:szCs w:val="24"/>
                      <w:lang w:val="kk-KZ" w:eastAsia="ru-RU"/>
                    </w:rPr>
                  </w:pPr>
                </w:p>
              </w:tc>
            </w:tr>
            <w:tr w:rsidR="00C05CB0" w:rsidRPr="00876083" w14:paraId="32465EE4" w14:textId="77777777" w:rsidTr="00C05CB0">
              <w:tc>
                <w:tcPr>
                  <w:tcW w:w="452" w:type="dxa"/>
                  <w:vMerge/>
                  <w:hideMark/>
                </w:tcPr>
                <w:p w14:paraId="1CE11427"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2288" w:type="dxa"/>
                  <w:hideMark/>
                </w:tcPr>
                <w:p w14:paraId="01CED318"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жабдықтарға</w:t>
                  </w:r>
                </w:p>
              </w:tc>
              <w:tc>
                <w:tcPr>
                  <w:tcW w:w="651" w:type="dxa"/>
                  <w:hideMark/>
                </w:tcPr>
                <w:p w14:paraId="7684F8A9"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782" w:type="dxa"/>
                  <w:hideMark/>
                </w:tcPr>
                <w:p w14:paraId="66446D65"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1292" w:type="dxa"/>
                  <w:hideMark/>
                </w:tcPr>
                <w:p w14:paraId="433062AD" w14:textId="77777777" w:rsidR="00C05CB0" w:rsidRPr="00876083" w:rsidRDefault="00C05CB0" w:rsidP="00782904">
                  <w:pPr>
                    <w:rPr>
                      <w:rFonts w:ascii="Times New Roman" w:eastAsia="Times New Roman" w:hAnsi="Times New Roman" w:cs="Times New Roman"/>
                      <w:sz w:val="24"/>
                      <w:szCs w:val="24"/>
                      <w:lang w:val="kk-KZ" w:eastAsia="ru-RU"/>
                    </w:rPr>
                  </w:pPr>
                </w:p>
              </w:tc>
            </w:tr>
            <w:tr w:rsidR="00C05CB0" w:rsidRPr="00876083" w14:paraId="74B652BD" w14:textId="77777777" w:rsidTr="00C05CB0">
              <w:tc>
                <w:tcPr>
                  <w:tcW w:w="452" w:type="dxa"/>
                  <w:vMerge w:val="restart"/>
                  <w:hideMark/>
                </w:tcPr>
                <w:p w14:paraId="50B314B6"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3.</w:t>
                  </w:r>
                </w:p>
              </w:tc>
              <w:tc>
                <w:tcPr>
                  <w:tcW w:w="2288" w:type="dxa"/>
                  <w:hideMark/>
                </w:tcPr>
                <w:p w14:paraId="012E79B1"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Қаржыландыру шарттары:</w:t>
                  </w:r>
                </w:p>
              </w:tc>
              <w:tc>
                <w:tcPr>
                  <w:tcW w:w="651" w:type="dxa"/>
                  <w:hideMark/>
                </w:tcPr>
                <w:p w14:paraId="6EFF1A2B"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782" w:type="dxa"/>
                  <w:hideMark/>
                </w:tcPr>
                <w:p w14:paraId="4B9BDD88"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1292" w:type="dxa"/>
                  <w:hideMark/>
                </w:tcPr>
                <w:p w14:paraId="367D01AE" w14:textId="77777777" w:rsidR="00C05CB0" w:rsidRPr="00876083" w:rsidRDefault="00C05CB0" w:rsidP="00782904">
                  <w:pPr>
                    <w:rPr>
                      <w:rFonts w:ascii="Times New Roman" w:eastAsia="Times New Roman" w:hAnsi="Times New Roman" w:cs="Times New Roman"/>
                      <w:sz w:val="24"/>
                      <w:szCs w:val="24"/>
                      <w:lang w:val="kk-KZ" w:eastAsia="ru-RU"/>
                    </w:rPr>
                  </w:pPr>
                </w:p>
              </w:tc>
            </w:tr>
            <w:tr w:rsidR="00C05CB0" w:rsidRPr="00876083" w14:paraId="5D25245D" w14:textId="77777777" w:rsidTr="00C05CB0">
              <w:tc>
                <w:tcPr>
                  <w:tcW w:w="452" w:type="dxa"/>
                  <w:vMerge/>
                  <w:hideMark/>
                </w:tcPr>
                <w:p w14:paraId="11911765"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2288" w:type="dxa"/>
                  <w:hideMark/>
                </w:tcPr>
                <w:p w14:paraId="063B458D"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аванстық төлемнен бас тарту</w:t>
                  </w:r>
                </w:p>
              </w:tc>
              <w:tc>
                <w:tcPr>
                  <w:tcW w:w="651" w:type="dxa"/>
                  <w:hideMark/>
                </w:tcPr>
                <w:p w14:paraId="2AE7ED1E"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782" w:type="dxa"/>
                  <w:hideMark/>
                </w:tcPr>
                <w:p w14:paraId="1E8068E6"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1292" w:type="dxa"/>
                  <w:hideMark/>
                </w:tcPr>
                <w:p w14:paraId="5534942B" w14:textId="77777777" w:rsidR="00C05CB0" w:rsidRPr="00876083" w:rsidRDefault="00C05CB0" w:rsidP="00782904">
                  <w:pPr>
                    <w:rPr>
                      <w:rFonts w:ascii="Times New Roman" w:eastAsia="Times New Roman" w:hAnsi="Times New Roman" w:cs="Times New Roman"/>
                      <w:sz w:val="24"/>
                      <w:szCs w:val="24"/>
                      <w:lang w:val="kk-KZ" w:eastAsia="ru-RU"/>
                    </w:rPr>
                  </w:pPr>
                </w:p>
              </w:tc>
            </w:tr>
            <w:tr w:rsidR="00C05CB0" w:rsidRPr="00876083" w14:paraId="3962256A" w14:textId="77777777" w:rsidTr="00C05CB0">
              <w:tc>
                <w:tcPr>
                  <w:tcW w:w="452" w:type="dxa"/>
                  <w:vMerge/>
                  <w:hideMark/>
                </w:tcPr>
                <w:p w14:paraId="74F0EF74"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2288" w:type="dxa"/>
                  <w:hideMark/>
                </w:tcPr>
                <w:p w14:paraId="5A1F3604"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объект пайдалануға берілгенге дейін орындалған жұмыстардың актісіне аралық төлемнен бас тарту</w:t>
                  </w:r>
                </w:p>
              </w:tc>
              <w:tc>
                <w:tcPr>
                  <w:tcW w:w="651" w:type="dxa"/>
                  <w:hideMark/>
                </w:tcPr>
                <w:p w14:paraId="7A682179"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782" w:type="dxa"/>
                  <w:hideMark/>
                </w:tcPr>
                <w:p w14:paraId="07D91FFD"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1292" w:type="dxa"/>
                  <w:hideMark/>
                </w:tcPr>
                <w:p w14:paraId="14F2959B" w14:textId="77777777" w:rsidR="00C05CB0" w:rsidRPr="00876083" w:rsidRDefault="00C05CB0" w:rsidP="00782904">
                  <w:pPr>
                    <w:rPr>
                      <w:rFonts w:ascii="Times New Roman" w:eastAsia="Times New Roman" w:hAnsi="Times New Roman" w:cs="Times New Roman"/>
                      <w:sz w:val="24"/>
                      <w:szCs w:val="24"/>
                      <w:lang w:val="kk-KZ" w:eastAsia="ru-RU"/>
                    </w:rPr>
                  </w:pPr>
                </w:p>
              </w:tc>
            </w:tr>
            <w:tr w:rsidR="00C05CB0" w:rsidRPr="00876083" w14:paraId="738969BE" w14:textId="77777777" w:rsidTr="00C05CB0">
              <w:tc>
                <w:tcPr>
                  <w:tcW w:w="452" w:type="dxa"/>
                  <w:vMerge/>
                  <w:hideMark/>
                </w:tcPr>
                <w:p w14:paraId="05421FA4"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2288" w:type="dxa"/>
                  <w:hideMark/>
                </w:tcPr>
                <w:p w14:paraId="54C478AB"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сметалық құнын жоғарылатуға түзетуден бас тарту</w:t>
                  </w:r>
                </w:p>
              </w:tc>
              <w:tc>
                <w:tcPr>
                  <w:tcW w:w="651" w:type="dxa"/>
                  <w:hideMark/>
                </w:tcPr>
                <w:p w14:paraId="10562AC4"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782" w:type="dxa"/>
                  <w:hideMark/>
                </w:tcPr>
                <w:p w14:paraId="54B3513B"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1292" w:type="dxa"/>
                  <w:hideMark/>
                </w:tcPr>
                <w:p w14:paraId="7F517884" w14:textId="77777777" w:rsidR="00C05CB0" w:rsidRPr="00876083" w:rsidRDefault="00C05CB0" w:rsidP="00782904">
                  <w:pPr>
                    <w:rPr>
                      <w:rFonts w:ascii="Times New Roman" w:eastAsia="Times New Roman" w:hAnsi="Times New Roman" w:cs="Times New Roman"/>
                      <w:sz w:val="24"/>
                      <w:szCs w:val="24"/>
                      <w:lang w:val="kk-KZ" w:eastAsia="ru-RU"/>
                    </w:rPr>
                  </w:pPr>
                </w:p>
              </w:tc>
            </w:tr>
            <w:tr w:rsidR="00C05CB0" w:rsidRPr="00876083" w14:paraId="06D3B947" w14:textId="77777777" w:rsidTr="00C05CB0">
              <w:tc>
                <w:tcPr>
                  <w:tcW w:w="452" w:type="dxa"/>
                  <w:hideMark/>
                </w:tcPr>
                <w:p w14:paraId="79AA9FB9"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4.</w:t>
                  </w:r>
                </w:p>
              </w:tc>
              <w:tc>
                <w:tcPr>
                  <w:tcW w:w="2288" w:type="dxa"/>
                  <w:hideMark/>
                </w:tcPr>
                <w:p w14:paraId="21BE663C"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Жобалық тапсырмада белгіленгенге қатысты әрбір арттыру нүктесі үшін объектінің энергия тиімділігі сыныбын қамтамасыз ету міндеті</w:t>
                  </w:r>
                </w:p>
              </w:tc>
              <w:tc>
                <w:tcPr>
                  <w:tcW w:w="651" w:type="dxa"/>
                  <w:hideMark/>
                </w:tcPr>
                <w:p w14:paraId="2064C02D"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782" w:type="dxa"/>
                  <w:hideMark/>
                </w:tcPr>
                <w:p w14:paraId="542D308C"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1292" w:type="dxa"/>
                  <w:hideMark/>
                </w:tcPr>
                <w:p w14:paraId="43D96A67" w14:textId="77777777" w:rsidR="00C05CB0" w:rsidRPr="00876083" w:rsidRDefault="00C05CB0" w:rsidP="00782904">
                  <w:pPr>
                    <w:rPr>
                      <w:rFonts w:ascii="Times New Roman" w:eastAsia="Times New Roman" w:hAnsi="Times New Roman" w:cs="Times New Roman"/>
                      <w:sz w:val="24"/>
                      <w:szCs w:val="24"/>
                      <w:lang w:val="kk-KZ" w:eastAsia="ru-RU"/>
                    </w:rPr>
                  </w:pPr>
                </w:p>
              </w:tc>
            </w:tr>
            <w:tr w:rsidR="00C05CB0" w:rsidRPr="00876083" w14:paraId="07A0640A" w14:textId="77777777" w:rsidTr="00C05CB0">
              <w:tc>
                <w:tcPr>
                  <w:tcW w:w="452" w:type="dxa"/>
                  <w:hideMark/>
                </w:tcPr>
                <w:p w14:paraId="037793B1"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5.</w:t>
                  </w:r>
                </w:p>
              </w:tc>
              <w:tc>
                <w:tcPr>
                  <w:tcW w:w="2288" w:type="dxa"/>
                  <w:hideMark/>
                </w:tcPr>
                <w:p w14:paraId="1D6997F0"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Меншікті қаражат есебінен жобаны іске асыруға міндеттеме (демеуші)</w:t>
                  </w:r>
                </w:p>
              </w:tc>
              <w:tc>
                <w:tcPr>
                  <w:tcW w:w="651" w:type="dxa"/>
                  <w:hideMark/>
                </w:tcPr>
                <w:p w14:paraId="76F69339"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782" w:type="dxa"/>
                  <w:hideMark/>
                </w:tcPr>
                <w:p w14:paraId="6C7AE505"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1292" w:type="dxa"/>
                  <w:hideMark/>
                </w:tcPr>
                <w:p w14:paraId="39803C91" w14:textId="77777777" w:rsidR="00C05CB0" w:rsidRPr="00876083" w:rsidRDefault="00C05CB0" w:rsidP="00782904">
                  <w:pPr>
                    <w:rPr>
                      <w:rFonts w:ascii="Times New Roman" w:eastAsia="Times New Roman" w:hAnsi="Times New Roman" w:cs="Times New Roman"/>
                      <w:sz w:val="24"/>
                      <w:szCs w:val="24"/>
                      <w:lang w:val="kk-KZ" w:eastAsia="ru-RU"/>
                    </w:rPr>
                  </w:pPr>
                </w:p>
              </w:tc>
            </w:tr>
            <w:tr w:rsidR="00C05CB0" w:rsidRPr="00876083" w14:paraId="25C1939F" w14:textId="77777777" w:rsidTr="00C05CB0">
              <w:tc>
                <w:tcPr>
                  <w:tcW w:w="452" w:type="dxa"/>
                  <w:hideMark/>
                </w:tcPr>
                <w:p w14:paraId="2F2A938C"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 xml:space="preserve">6. </w:t>
                  </w:r>
                </w:p>
              </w:tc>
              <w:tc>
                <w:tcPr>
                  <w:tcW w:w="2288" w:type="dxa"/>
                  <w:hideMark/>
                </w:tcPr>
                <w:p w14:paraId="0F6B3961" w14:textId="77777777" w:rsidR="00C05CB0" w:rsidRPr="00876083" w:rsidRDefault="00C05CB0" w:rsidP="00782904">
                  <w:pPr>
                    <w:spacing w:before="100" w:beforeAutospacing="1" w:after="100" w:afterAutospacing="1"/>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Объектіні сенімгерлік басқаруға қабылдай отырып, меншікті қаражат есебінен жобаны іске асыруға міндеттеме</w:t>
                  </w:r>
                </w:p>
              </w:tc>
              <w:tc>
                <w:tcPr>
                  <w:tcW w:w="651" w:type="dxa"/>
                  <w:hideMark/>
                </w:tcPr>
                <w:p w14:paraId="1F84F7B6"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782" w:type="dxa"/>
                  <w:hideMark/>
                </w:tcPr>
                <w:p w14:paraId="4B1FC0CE" w14:textId="77777777" w:rsidR="00C05CB0" w:rsidRPr="00876083" w:rsidRDefault="00C05CB0" w:rsidP="00782904">
                  <w:pPr>
                    <w:rPr>
                      <w:rFonts w:ascii="Times New Roman" w:eastAsia="Times New Roman" w:hAnsi="Times New Roman" w:cs="Times New Roman"/>
                      <w:sz w:val="24"/>
                      <w:szCs w:val="24"/>
                      <w:lang w:val="kk-KZ" w:eastAsia="ru-RU"/>
                    </w:rPr>
                  </w:pPr>
                </w:p>
              </w:tc>
              <w:tc>
                <w:tcPr>
                  <w:tcW w:w="1292" w:type="dxa"/>
                  <w:hideMark/>
                </w:tcPr>
                <w:p w14:paraId="264AFC66" w14:textId="77777777" w:rsidR="00C05CB0" w:rsidRPr="00876083" w:rsidRDefault="00C05CB0" w:rsidP="00782904">
                  <w:pPr>
                    <w:rPr>
                      <w:rFonts w:ascii="Times New Roman" w:eastAsia="Times New Roman" w:hAnsi="Times New Roman" w:cs="Times New Roman"/>
                      <w:sz w:val="24"/>
                      <w:szCs w:val="24"/>
                      <w:lang w:val="kk-KZ" w:eastAsia="ru-RU"/>
                    </w:rPr>
                  </w:pPr>
                </w:p>
              </w:tc>
            </w:tr>
          </w:tbl>
          <w:p w14:paraId="0E4907F1" w14:textId="77777777" w:rsidR="00C05CB0" w:rsidRPr="00876083" w:rsidRDefault="00C05CB0" w:rsidP="00782904">
            <w:pPr>
              <w:ind w:firstLine="458"/>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Ескертпе:</w:t>
            </w:r>
          </w:p>
          <w:p w14:paraId="5B1BC095" w14:textId="22C25F7A" w:rsidR="00C05CB0" w:rsidRPr="00876083" w:rsidRDefault="00C05CB0" w:rsidP="00782904">
            <w:pPr>
              <w:ind w:firstLine="463"/>
              <w:jc w:val="both"/>
              <w:rPr>
                <w:rFonts w:ascii="Times New Roman" w:hAnsi="Times New Roman" w:cs="Times New Roman"/>
                <w:bCs/>
                <w:color w:val="000000" w:themeColor="text1"/>
                <w:sz w:val="24"/>
                <w:szCs w:val="24"/>
                <w:lang w:val="kk-KZ"/>
              </w:rPr>
            </w:pPr>
            <w:r w:rsidRPr="00876083">
              <w:rPr>
                <w:rFonts w:ascii="Times New Roman" w:eastAsia="Times New Roman" w:hAnsi="Times New Roman" w:cs="Times New Roman"/>
                <w:sz w:val="24"/>
                <w:szCs w:val="24"/>
                <w:lang w:val="kk-KZ" w:eastAsia="ru-RU"/>
              </w:rPr>
              <w:t>Біздің конкурсқа қатысуға өтініміміз жеңімпаз деп танылған және бізбен шарт жасасқан жағдайда, жоғарыда аталған барлық шарттар мен міндеттемелерді орындау бойынша міндеттемені өзімізге қабылдаймыз.</w:t>
            </w:r>
          </w:p>
        </w:tc>
        <w:tc>
          <w:tcPr>
            <w:tcW w:w="2552" w:type="dxa"/>
            <w:shd w:val="clear" w:color="auto" w:fill="auto"/>
          </w:tcPr>
          <w:p w14:paraId="52B808DE" w14:textId="6B98D7BF" w:rsidR="00C05CB0" w:rsidRPr="00876083" w:rsidRDefault="00C05CB0"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Мемлекет басшысының 2024 жылғы 7 ақпандағы тапсырмасын іске асыру шеңберінде «Толық бітіріп берілетін құрылыс» бойынша конкурс тәсілімен мемлекеттік сатып алуды жүзеге асыру тәртібін реттеу бөлігінде</w:t>
            </w:r>
          </w:p>
        </w:tc>
      </w:tr>
      <w:tr w:rsidR="00C05CB0" w:rsidRPr="00876083" w14:paraId="38749177" w14:textId="77777777" w:rsidTr="00700C18">
        <w:trPr>
          <w:trHeight w:val="407"/>
        </w:trPr>
        <w:tc>
          <w:tcPr>
            <w:tcW w:w="424" w:type="dxa"/>
            <w:shd w:val="clear" w:color="auto" w:fill="auto"/>
          </w:tcPr>
          <w:p w14:paraId="0A0689E4" w14:textId="77777777" w:rsidR="00C05CB0" w:rsidRPr="00876083" w:rsidRDefault="00C05CB0"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50824233" w14:textId="0B8A14C0" w:rsidR="00700C18" w:rsidRPr="00876083" w:rsidRDefault="00700C18" w:rsidP="00700C18">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Конкурстық құжаттамаға </w:t>
            </w:r>
            <w:r w:rsidRPr="00876083">
              <w:rPr>
                <w:rFonts w:ascii="Times New Roman" w:hAnsi="Times New Roman" w:cs="Times New Roman"/>
                <w:bCs/>
                <w:color w:val="000000" w:themeColor="text1"/>
                <w:sz w:val="24"/>
                <w:szCs w:val="24"/>
                <w:lang w:val="kk-KZ"/>
              </w:rPr>
              <w:br/>
              <w:t>4-қосымша</w:t>
            </w:r>
          </w:p>
          <w:p w14:paraId="37E4A0AF" w14:textId="77777777" w:rsidR="00C05CB0" w:rsidRPr="00876083" w:rsidRDefault="00C05CB0" w:rsidP="00700C18">
            <w:pPr>
              <w:jc w:val="center"/>
              <w:rPr>
                <w:rFonts w:ascii="Times New Roman" w:hAnsi="Times New Roman" w:cs="Times New Roman"/>
                <w:bCs/>
                <w:color w:val="000000" w:themeColor="text1"/>
                <w:sz w:val="24"/>
                <w:szCs w:val="24"/>
                <w:lang w:val="kk-KZ"/>
              </w:rPr>
            </w:pPr>
          </w:p>
        </w:tc>
        <w:tc>
          <w:tcPr>
            <w:tcW w:w="5530" w:type="dxa"/>
            <w:shd w:val="clear" w:color="auto" w:fill="auto"/>
          </w:tcPr>
          <w:p w14:paraId="5BEC6025" w14:textId="77777777" w:rsidR="00486F8C" w:rsidRPr="00876083" w:rsidRDefault="00486F8C" w:rsidP="00782904">
            <w:pPr>
              <w:ind w:firstLine="2584"/>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Конкурстық құжаттамаға</w:t>
            </w:r>
          </w:p>
          <w:p w14:paraId="44F5FFF5" w14:textId="77777777" w:rsidR="00C05CB0" w:rsidRPr="00876083" w:rsidRDefault="00486F8C" w:rsidP="00782904">
            <w:pPr>
              <w:ind w:firstLine="2584"/>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4-қосымша</w:t>
            </w:r>
          </w:p>
          <w:p w14:paraId="7A2E7083" w14:textId="77777777" w:rsidR="00486F8C" w:rsidRPr="00876083" w:rsidRDefault="00486F8C" w:rsidP="00782904">
            <w:pPr>
              <w:ind w:firstLine="463"/>
              <w:jc w:val="both"/>
              <w:rPr>
                <w:rFonts w:ascii="Times New Roman" w:hAnsi="Times New Roman" w:cs="Times New Roman"/>
                <w:bCs/>
                <w:color w:val="000000" w:themeColor="text1"/>
                <w:sz w:val="24"/>
                <w:szCs w:val="24"/>
                <w:lang w:val="kk-KZ"/>
              </w:rPr>
            </w:pPr>
          </w:p>
          <w:p w14:paraId="4C6874F4" w14:textId="77777777" w:rsidR="00486F8C" w:rsidRPr="00876083" w:rsidRDefault="00486F8C" w:rsidP="00782904">
            <w:pPr>
              <w:ind w:firstLine="463"/>
              <w:jc w:val="both"/>
              <w:rPr>
                <w:rFonts w:ascii="Times New Roman" w:hAnsi="Times New Roman" w:cs="Times New Roman"/>
                <w:bCs/>
                <w:color w:val="000000" w:themeColor="text1"/>
                <w:sz w:val="24"/>
                <w:szCs w:val="24"/>
                <w:lang w:val="kk-KZ"/>
              </w:rPr>
            </w:pPr>
          </w:p>
          <w:p w14:paraId="57A1A23F" w14:textId="6846B2B8" w:rsidR="00486F8C" w:rsidRPr="00876083" w:rsidRDefault="00486F8C" w:rsidP="00782904">
            <w:pPr>
              <w:ind w:firstLine="463"/>
              <w:jc w:val="center"/>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t>Әлеуетті өнім берушінің бенефициарлық иелігі туралы ақпарат (әлеуетті өнім беруші толтырады)</w:t>
            </w:r>
          </w:p>
          <w:p w14:paraId="749AB533" w14:textId="77777777" w:rsidR="00486F8C" w:rsidRPr="00876083" w:rsidRDefault="00486F8C" w:rsidP="00782904">
            <w:pPr>
              <w:ind w:firstLine="463"/>
              <w:jc w:val="both"/>
              <w:rPr>
                <w:rFonts w:ascii="Times New Roman" w:hAnsi="Times New Roman" w:cs="Times New Roman"/>
                <w:bCs/>
                <w:color w:val="000000" w:themeColor="text1"/>
                <w:sz w:val="24"/>
                <w:szCs w:val="24"/>
                <w:lang w:val="kk-KZ"/>
              </w:rPr>
            </w:pPr>
          </w:p>
          <w:p w14:paraId="2E302DB2" w14:textId="054A9132" w:rsidR="00486F8C" w:rsidRPr="00876083" w:rsidRDefault="00486F8C"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Тапсырыс берушінің атауы ________________</w:t>
            </w:r>
          </w:p>
          <w:p w14:paraId="3A7E16CD" w14:textId="762FF1F6" w:rsidR="00486F8C" w:rsidRPr="00876083" w:rsidRDefault="00486F8C"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Ұйымдастырушының атауы ________________</w:t>
            </w:r>
          </w:p>
          <w:p w14:paraId="5C74BA26" w14:textId="5756CB40" w:rsidR="00486F8C" w:rsidRPr="00876083" w:rsidRDefault="00486F8C"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Конкурстың № ___________________________</w:t>
            </w:r>
          </w:p>
          <w:p w14:paraId="40DD222D" w14:textId="1835EF8C" w:rsidR="00486F8C" w:rsidRPr="00876083" w:rsidRDefault="00486F8C"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Конкурстың атауы ________________________</w:t>
            </w:r>
          </w:p>
          <w:p w14:paraId="6805E6E6" w14:textId="4A773916" w:rsidR="00486F8C" w:rsidRPr="00876083" w:rsidRDefault="00486F8C"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Лоттың № _______________________________</w:t>
            </w:r>
          </w:p>
          <w:p w14:paraId="27904003" w14:textId="42B4CCDD" w:rsidR="00486F8C" w:rsidRPr="00876083" w:rsidRDefault="00486F8C"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Лоттың атауы ____________________________</w:t>
            </w:r>
          </w:p>
          <w:p w14:paraId="6CAC7C14" w14:textId="6A7ABA22" w:rsidR="00486F8C" w:rsidRPr="00876083" w:rsidRDefault="00486F8C"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БСН/ЖСН/СТН/УНП және әлеуетті өнім берушінің атауы _____________________________</w:t>
            </w:r>
          </w:p>
          <w:tbl>
            <w:tblPr>
              <w:tblStyle w:val="a3"/>
              <w:tblW w:w="5236" w:type="dxa"/>
              <w:tblLayout w:type="fixed"/>
              <w:tblLook w:val="04A0" w:firstRow="1" w:lastRow="0" w:firstColumn="1" w:lastColumn="0" w:noHBand="0" w:noVBand="1"/>
            </w:tblPr>
            <w:tblGrid>
              <w:gridCol w:w="452"/>
              <w:gridCol w:w="567"/>
              <w:gridCol w:w="709"/>
              <w:gridCol w:w="574"/>
              <w:gridCol w:w="567"/>
              <w:gridCol w:w="692"/>
              <w:gridCol w:w="704"/>
              <w:gridCol w:w="971"/>
            </w:tblGrid>
            <w:tr w:rsidR="00486F8C" w:rsidRPr="00876083" w14:paraId="1A53190C" w14:textId="77777777" w:rsidTr="00DF453B">
              <w:tc>
                <w:tcPr>
                  <w:tcW w:w="452" w:type="dxa"/>
                  <w:hideMark/>
                </w:tcPr>
                <w:p w14:paraId="01E00CDB" w14:textId="77777777" w:rsidR="00486F8C" w:rsidRPr="00876083" w:rsidRDefault="00486F8C" w:rsidP="00782904">
                  <w:pPr>
                    <w:spacing w:before="100" w:beforeAutospacing="1" w:after="100" w:afterAutospacing="1"/>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w:t>
                  </w:r>
                </w:p>
              </w:tc>
              <w:tc>
                <w:tcPr>
                  <w:tcW w:w="567" w:type="dxa"/>
                  <w:hideMark/>
                </w:tcPr>
                <w:p w14:paraId="0B59D9FF" w14:textId="77777777" w:rsidR="00486F8C" w:rsidRPr="00876083" w:rsidRDefault="00486F8C" w:rsidP="00782904">
                  <w:pPr>
                    <w:spacing w:before="100" w:beforeAutospacing="1" w:after="100" w:afterAutospacing="1"/>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 xml:space="preserve">Бенефициарлық иесінің Т. А. Ә. (бар </w:t>
                  </w:r>
                  <w:r w:rsidRPr="00876083">
                    <w:rPr>
                      <w:rFonts w:ascii="Times New Roman" w:eastAsia="Times New Roman" w:hAnsi="Times New Roman" w:cs="Times New Roman"/>
                      <w:sz w:val="24"/>
                      <w:szCs w:val="24"/>
                      <w:lang w:val="kk-KZ" w:eastAsia="ru-RU"/>
                    </w:rPr>
                    <w:lastRenderedPageBreak/>
                    <w:t>болса)</w:t>
                  </w:r>
                </w:p>
              </w:tc>
              <w:tc>
                <w:tcPr>
                  <w:tcW w:w="709" w:type="dxa"/>
                  <w:hideMark/>
                </w:tcPr>
                <w:p w14:paraId="110CB41B" w14:textId="77777777" w:rsidR="00486F8C" w:rsidRPr="00876083" w:rsidRDefault="00486F8C" w:rsidP="00782904">
                  <w:pPr>
                    <w:spacing w:before="100" w:beforeAutospacing="1" w:after="100" w:afterAutospacing="1"/>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lastRenderedPageBreak/>
                    <w:t>Жеке тұлғаны куәландыратын құжат (құжаттың нөмі</w:t>
                  </w:r>
                  <w:r w:rsidRPr="00876083">
                    <w:rPr>
                      <w:rFonts w:ascii="Times New Roman" w:eastAsia="Times New Roman" w:hAnsi="Times New Roman" w:cs="Times New Roman"/>
                      <w:sz w:val="24"/>
                      <w:szCs w:val="24"/>
                      <w:lang w:val="kk-KZ" w:eastAsia="ru-RU"/>
                    </w:rPr>
                    <w:lastRenderedPageBreak/>
                    <w:t>рі мен берілген күнін көрсету)</w:t>
                  </w:r>
                </w:p>
              </w:tc>
              <w:tc>
                <w:tcPr>
                  <w:tcW w:w="574" w:type="dxa"/>
                  <w:hideMark/>
                </w:tcPr>
                <w:p w14:paraId="2F661736" w14:textId="77777777" w:rsidR="00486F8C" w:rsidRPr="00876083" w:rsidRDefault="00486F8C" w:rsidP="00782904">
                  <w:pPr>
                    <w:spacing w:before="100" w:beforeAutospacing="1" w:after="100" w:afterAutospacing="1"/>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lastRenderedPageBreak/>
                    <w:t xml:space="preserve">Акциялардың 25% немесе одан көп </w:t>
                  </w:r>
                  <w:r w:rsidRPr="00876083">
                    <w:rPr>
                      <w:rFonts w:ascii="Times New Roman" w:eastAsia="Times New Roman" w:hAnsi="Times New Roman" w:cs="Times New Roman"/>
                      <w:sz w:val="24"/>
                      <w:szCs w:val="24"/>
                      <w:lang w:val="kk-KZ" w:eastAsia="ru-RU"/>
                    </w:rPr>
                    <w:lastRenderedPageBreak/>
                    <w:t>бөлігін (жарғылық капиталға қатысу үлестерін) тікелей немесе жанама иелену</w:t>
                  </w:r>
                </w:p>
              </w:tc>
              <w:tc>
                <w:tcPr>
                  <w:tcW w:w="567" w:type="dxa"/>
                  <w:hideMark/>
                </w:tcPr>
                <w:p w14:paraId="7A955209" w14:textId="77777777" w:rsidR="00486F8C" w:rsidRPr="00876083" w:rsidRDefault="00486F8C" w:rsidP="00782904">
                  <w:pPr>
                    <w:spacing w:before="100" w:beforeAutospacing="1" w:after="100" w:afterAutospacing="1"/>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lastRenderedPageBreak/>
                    <w:t>Дауыс беретін акциялардың (жарғыл</w:t>
                  </w:r>
                  <w:r w:rsidRPr="00876083">
                    <w:rPr>
                      <w:rFonts w:ascii="Times New Roman" w:eastAsia="Times New Roman" w:hAnsi="Times New Roman" w:cs="Times New Roman"/>
                      <w:sz w:val="24"/>
                      <w:szCs w:val="24"/>
                      <w:lang w:val="kk-KZ" w:eastAsia="ru-RU"/>
                    </w:rPr>
                    <w:lastRenderedPageBreak/>
                    <w:t>ық капиталға қатысу үлестерінің) 25% немесе одан да көбін тікелей немесе жанама ие</w:t>
                  </w:r>
                  <w:r w:rsidRPr="00876083">
                    <w:rPr>
                      <w:rFonts w:ascii="Times New Roman" w:eastAsia="Times New Roman" w:hAnsi="Times New Roman" w:cs="Times New Roman"/>
                      <w:sz w:val="24"/>
                      <w:szCs w:val="24"/>
                      <w:lang w:val="kk-KZ" w:eastAsia="ru-RU"/>
                    </w:rPr>
                    <w:lastRenderedPageBreak/>
                    <w:t>лену</w:t>
                  </w:r>
                </w:p>
              </w:tc>
              <w:tc>
                <w:tcPr>
                  <w:tcW w:w="692" w:type="dxa"/>
                  <w:hideMark/>
                </w:tcPr>
                <w:p w14:paraId="4D791C8A" w14:textId="77777777" w:rsidR="00486F8C" w:rsidRPr="00876083" w:rsidRDefault="00486F8C" w:rsidP="00782904">
                  <w:pPr>
                    <w:spacing w:before="100" w:beforeAutospacing="1" w:after="100" w:afterAutospacing="1"/>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lastRenderedPageBreak/>
                    <w:t>Директорлар кеңесінің немесе соған ұқсас басқару</w:t>
                  </w:r>
                  <w:r w:rsidRPr="00876083">
                    <w:rPr>
                      <w:rFonts w:ascii="Times New Roman" w:eastAsia="Times New Roman" w:hAnsi="Times New Roman" w:cs="Times New Roman"/>
                      <w:sz w:val="24"/>
                      <w:szCs w:val="24"/>
                      <w:lang w:val="kk-KZ" w:eastAsia="ru-RU"/>
                    </w:rPr>
                    <w:lastRenderedPageBreak/>
                    <w:t>шы органның көптеген мүшелерін тағайындауға тікелей немесе жанама құқық беру</w:t>
                  </w:r>
                </w:p>
              </w:tc>
              <w:tc>
                <w:tcPr>
                  <w:tcW w:w="704" w:type="dxa"/>
                  <w:hideMark/>
                </w:tcPr>
                <w:p w14:paraId="3A48C6B4" w14:textId="77777777" w:rsidR="00486F8C" w:rsidRPr="00876083" w:rsidRDefault="00486F8C" w:rsidP="00782904">
                  <w:pPr>
                    <w:spacing w:before="100" w:beforeAutospacing="1" w:after="100" w:afterAutospacing="1"/>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lastRenderedPageBreak/>
                    <w:t>Бірде-бір бенефициар иесі алдыңғы шарттардың бірі</w:t>
                  </w:r>
                  <w:r w:rsidRPr="00876083">
                    <w:rPr>
                      <w:rFonts w:ascii="Times New Roman" w:eastAsia="Times New Roman" w:hAnsi="Times New Roman" w:cs="Times New Roman"/>
                      <w:sz w:val="24"/>
                      <w:szCs w:val="24"/>
                      <w:lang w:val="kk-KZ" w:eastAsia="ru-RU"/>
                    </w:rPr>
                    <w:lastRenderedPageBreak/>
                    <w:t>не немесе бірнешеуіне сәйкес келмейді</w:t>
                  </w:r>
                </w:p>
              </w:tc>
              <w:tc>
                <w:tcPr>
                  <w:tcW w:w="971" w:type="dxa"/>
                  <w:hideMark/>
                </w:tcPr>
                <w:p w14:paraId="14FBC8CD" w14:textId="77777777" w:rsidR="00486F8C" w:rsidRPr="00876083" w:rsidRDefault="00486F8C" w:rsidP="00782904">
                  <w:pPr>
                    <w:spacing w:before="100" w:beforeAutospacing="1" w:after="100" w:afterAutospacing="1"/>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lastRenderedPageBreak/>
                    <w:t>Бенефициарлық иеленушіні анықтау мүмкін еместігі туралы ақпарат (құжат</w:t>
                  </w:r>
                  <w:r w:rsidRPr="00876083">
                    <w:rPr>
                      <w:rFonts w:ascii="Times New Roman" w:eastAsia="Times New Roman" w:hAnsi="Times New Roman" w:cs="Times New Roman"/>
                      <w:sz w:val="24"/>
                      <w:szCs w:val="24"/>
                      <w:lang w:val="kk-KZ" w:eastAsia="ru-RU"/>
                    </w:rPr>
                    <w:lastRenderedPageBreak/>
                    <w:t>тың қосымшасы)</w:t>
                  </w:r>
                </w:p>
              </w:tc>
            </w:tr>
            <w:tr w:rsidR="00486F8C" w:rsidRPr="00876083" w14:paraId="606819F5" w14:textId="77777777" w:rsidTr="00DF453B">
              <w:tc>
                <w:tcPr>
                  <w:tcW w:w="452" w:type="dxa"/>
                  <w:hideMark/>
                </w:tcPr>
                <w:p w14:paraId="00F49A29" w14:textId="77777777" w:rsidR="00486F8C" w:rsidRPr="00876083" w:rsidRDefault="00486F8C" w:rsidP="00782904">
                  <w:pPr>
                    <w:rPr>
                      <w:rFonts w:ascii="Times New Roman" w:eastAsia="Times New Roman" w:hAnsi="Times New Roman" w:cs="Times New Roman"/>
                      <w:sz w:val="24"/>
                      <w:szCs w:val="24"/>
                      <w:lang w:val="kk-KZ" w:eastAsia="ru-RU"/>
                    </w:rPr>
                  </w:pPr>
                </w:p>
              </w:tc>
              <w:tc>
                <w:tcPr>
                  <w:tcW w:w="567" w:type="dxa"/>
                  <w:hideMark/>
                </w:tcPr>
                <w:p w14:paraId="42CABE3B" w14:textId="77777777" w:rsidR="00486F8C" w:rsidRPr="00876083" w:rsidRDefault="00486F8C" w:rsidP="00782904">
                  <w:pPr>
                    <w:rPr>
                      <w:rFonts w:ascii="Times New Roman" w:eastAsia="Times New Roman" w:hAnsi="Times New Roman" w:cs="Times New Roman"/>
                      <w:sz w:val="24"/>
                      <w:szCs w:val="24"/>
                      <w:lang w:val="kk-KZ" w:eastAsia="ru-RU"/>
                    </w:rPr>
                  </w:pPr>
                </w:p>
              </w:tc>
              <w:tc>
                <w:tcPr>
                  <w:tcW w:w="709" w:type="dxa"/>
                  <w:hideMark/>
                </w:tcPr>
                <w:p w14:paraId="76F0C522" w14:textId="77777777" w:rsidR="00486F8C" w:rsidRPr="00876083" w:rsidRDefault="00486F8C" w:rsidP="00782904">
                  <w:pPr>
                    <w:rPr>
                      <w:rFonts w:ascii="Times New Roman" w:eastAsia="Times New Roman" w:hAnsi="Times New Roman" w:cs="Times New Roman"/>
                      <w:sz w:val="24"/>
                      <w:szCs w:val="24"/>
                      <w:lang w:val="kk-KZ" w:eastAsia="ru-RU"/>
                    </w:rPr>
                  </w:pPr>
                </w:p>
              </w:tc>
              <w:tc>
                <w:tcPr>
                  <w:tcW w:w="574" w:type="dxa"/>
                  <w:hideMark/>
                </w:tcPr>
                <w:p w14:paraId="0DC79DA5" w14:textId="77777777" w:rsidR="00486F8C" w:rsidRPr="00876083" w:rsidRDefault="00486F8C" w:rsidP="00782904">
                  <w:pPr>
                    <w:spacing w:before="100" w:beforeAutospacing="1" w:after="100" w:afterAutospacing="1"/>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Иә/жоқ</w:t>
                  </w:r>
                </w:p>
              </w:tc>
              <w:tc>
                <w:tcPr>
                  <w:tcW w:w="567" w:type="dxa"/>
                  <w:hideMark/>
                </w:tcPr>
                <w:p w14:paraId="3DF772D2" w14:textId="77777777" w:rsidR="00486F8C" w:rsidRPr="00876083" w:rsidRDefault="00486F8C" w:rsidP="00782904">
                  <w:pPr>
                    <w:spacing w:before="100" w:beforeAutospacing="1" w:after="100" w:afterAutospacing="1"/>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Иә/жоқ</w:t>
                  </w:r>
                </w:p>
              </w:tc>
              <w:tc>
                <w:tcPr>
                  <w:tcW w:w="1396" w:type="dxa"/>
                  <w:gridSpan w:val="2"/>
                  <w:hideMark/>
                </w:tcPr>
                <w:p w14:paraId="58FCBEC0" w14:textId="77777777" w:rsidR="00486F8C" w:rsidRPr="00876083" w:rsidRDefault="00486F8C" w:rsidP="00782904">
                  <w:pPr>
                    <w:spacing w:before="100" w:beforeAutospacing="1" w:after="100" w:afterAutospacing="1"/>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Иә/жоқ</w:t>
                  </w:r>
                </w:p>
              </w:tc>
              <w:tc>
                <w:tcPr>
                  <w:tcW w:w="971" w:type="dxa"/>
                  <w:hideMark/>
                </w:tcPr>
                <w:p w14:paraId="732EAB22" w14:textId="77777777" w:rsidR="00486F8C" w:rsidRPr="00876083" w:rsidRDefault="00486F8C" w:rsidP="00782904">
                  <w:pPr>
                    <w:spacing w:before="100" w:beforeAutospacing="1" w:after="100" w:afterAutospacing="1"/>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Иә</w:t>
                  </w:r>
                </w:p>
              </w:tc>
            </w:tr>
          </w:tbl>
          <w:p w14:paraId="2EB1BF77" w14:textId="77777777" w:rsidR="00DF453B" w:rsidRPr="00876083" w:rsidRDefault="00486F8C" w:rsidP="00782904">
            <w:pPr>
              <w:ind w:firstLine="458"/>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Ескертпе:</w:t>
            </w:r>
          </w:p>
          <w:p w14:paraId="6493B8F7" w14:textId="77777777" w:rsidR="00DF453B" w:rsidRPr="00876083" w:rsidRDefault="00486F8C" w:rsidP="00782904">
            <w:pPr>
              <w:ind w:firstLine="458"/>
              <w:jc w:val="both"/>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Әлеуетті өнім берушінің акцияларына (жарғылық капиталға қатысу үлестеріне) иелік ететін немесе мынадай шарттардың біреуі немесе бірнешеуі сақталған кезде оның қызметін бақылайтын кез келген жеке тұлға бенефициарлық иеленуші деп танылады:</w:t>
            </w:r>
          </w:p>
          <w:p w14:paraId="253EAA70" w14:textId="77777777" w:rsidR="00DF453B" w:rsidRPr="00876083" w:rsidRDefault="00486F8C" w:rsidP="00782904">
            <w:pPr>
              <w:ind w:firstLine="458"/>
              <w:jc w:val="both"/>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тікелей немесе жанама түрде 25% немесе одан да көп акцияларға (жарғылық капиталға қатысу үлестеріне) иелік етеді;</w:t>
            </w:r>
          </w:p>
          <w:p w14:paraId="54540B15" w14:textId="77777777" w:rsidR="00DF453B" w:rsidRPr="00876083" w:rsidRDefault="00486F8C" w:rsidP="00782904">
            <w:pPr>
              <w:ind w:firstLine="458"/>
              <w:jc w:val="both"/>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тікелей немесе жанама түрде 25% немесе одан да көп дауыс беретін акцияларға (жарғылық капиталға қатысу үлестерін) иелік етеді;</w:t>
            </w:r>
          </w:p>
          <w:p w14:paraId="4D14122A" w14:textId="77777777" w:rsidR="00DF453B" w:rsidRPr="00876083" w:rsidRDefault="00486F8C" w:rsidP="00782904">
            <w:pPr>
              <w:ind w:firstLine="458"/>
              <w:jc w:val="both"/>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тікелей немесе жанама түрде әлеуетті өнім берушінің директорлар кеңесі мүшелерінің немесе соған ұқсас басқарушы органының көпшілігін тағайындауға құқығы бар.</w:t>
            </w:r>
          </w:p>
          <w:p w14:paraId="65C427EB" w14:textId="77777777" w:rsidR="00DF453B" w:rsidRPr="00876083" w:rsidRDefault="00486F8C" w:rsidP="00782904">
            <w:pPr>
              <w:ind w:firstLine="458"/>
              <w:jc w:val="both"/>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Аббревиатураларды таратып жазу:</w:t>
            </w:r>
          </w:p>
          <w:p w14:paraId="7CBD02C0" w14:textId="77777777" w:rsidR="00DF453B" w:rsidRPr="00876083" w:rsidRDefault="00486F8C" w:rsidP="00782904">
            <w:pPr>
              <w:ind w:firstLine="458"/>
              <w:jc w:val="both"/>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БСН – бизнес-сәйкестендіру нөмірі;</w:t>
            </w:r>
          </w:p>
          <w:p w14:paraId="231D47AF" w14:textId="77777777" w:rsidR="00DF453B" w:rsidRPr="00876083" w:rsidRDefault="00486F8C" w:rsidP="00782904">
            <w:pPr>
              <w:ind w:firstLine="458"/>
              <w:jc w:val="both"/>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ЖСН – жеке сәйкестендіру нөмірі;</w:t>
            </w:r>
          </w:p>
          <w:p w14:paraId="759A6DB2" w14:textId="77777777" w:rsidR="00DF453B" w:rsidRPr="00876083" w:rsidRDefault="00486F8C" w:rsidP="00782904">
            <w:pPr>
              <w:ind w:firstLine="458"/>
              <w:jc w:val="both"/>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ССН – салық төлеушінің сәйкестендіру нөмірі;</w:t>
            </w:r>
          </w:p>
          <w:p w14:paraId="6A98831F" w14:textId="77777777" w:rsidR="00DF453B" w:rsidRPr="00876083" w:rsidRDefault="00486F8C" w:rsidP="00782904">
            <w:pPr>
              <w:ind w:firstLine="458"/>
              <w:jc w:val="both"/>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ТЕН – төлеушіні есепке алу нөмірі;</w:t>
            </w:r>
          </w:p>
          <w:p w14:paraId="120E4CB5" w14:textId="28C36222" w:rsidR="00486F8C" w:rsidRPr="00876083" w:rsidRDefault="00486F8C" w:rsidP="00782904">
            <w:pPr>
              <w:ind w:firstLine="458"/>
              <w:jc w:val="both"/>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Т.А.Ә. – тегі, аты, әкесінің аты (ол бар болса).</w:t>
            </w:r>
          </w:p>
          <w:p w14:paraId="58F51D88" w14:textId="34C10A14" w:rsidR="00486F8C" w:rsidRPr="00876083" w:rsidRDefault="00486F8C" w:rsidP="00782904">
            <w:pPr>
              <w:ind w:firstLine="463"/>
              <w:jc w:val="both"/>
              <w:rPr>
                <w:rFonts w:ascii="Times New Roman" w:hAnsi="Times New Roman" w:cs="Times New Roman"/>
                <w:bCs/>
                <w:color w:val="000000" w:themeColor="text1"/>
                <w:sz w:val="24"/>
                <w:szCs w:val="24"/>
                <w:lang w:val="kk-KZ"/>
              </w:rPr>
            </w:pPr>
          </w:p>
        </w:tc>
        <w:tc>
          <w:tcPr>
            <w:tcW w:w="5671" w:type="dxa"/>
            <w:gridSpan w:val="3"/>
          </w:tcPr>
          <w:p w14:paraId="1C7AE323" w14:textId="77777777" w:rsidR="00DF453B" w:rsidRPr="00876083" w:rsidRDefault="00DF453B" w:rsidP="00782904">
            <w:pPr>
              <w:ind w:firstLine="2584"/>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Конкурстық құжаттамаға</w:t>
            </w:r>
          </w:p>
          <w:p w14:paraId="31686EA9" w14:textId="77777777" w:rsidR="00DF453B" w:rsidRPr="00876083" w:rsidRDefault="00DF453B" w:rsidP="00782904">
            <w:pPr>
              <w:ind w:firstLine="2584"/>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4-қосымша</w:t>
            </w:r>
          </w:p>
          <w:p w14:paraId="0E6A2509" w14:textId="77777777" w:rsidR="00DF453B" w:rsidRPr="00876083" w:rsidRDefault="00DF453B" w:rsidP="00782904">
            <w:pPr>
              <w:ind w:firstLine="463"/>
              <w:jc w:val="both"/>
              <w:rPr>
                <w:rFonts w:ascii="Times New Roman" w:hAnsi="Times New Roman" w:cs="Times New Roman"/>
                <w:bCs/>
                <w:color w:val="000000" w:themeColor="text1"/>
                <w:sz w:val="24"/>
                <w:szCs w:val="24"/>
                <w:lang w:val="kk-KZ"/>
              </w:rPr>
            </w:pPr>
          </w:p>
          <w:p w14:paraId="191B835E" w14:textId="77777777" w:rsidR="00DF453B" w:rsidRPr="00876083" w:rsidRDefault="00DF453B" w:rsidP="00782904">
            <w:pPr>
              <w:ind w:firstLine="463"/>
              <w:jc w:val="both"/>
              <w:rPr>
                <w:rFonts w:ascii="Times New Roman" w:hAnsi="Times New Roman" w:cs="Times New Roman"/>
                <w:bCs/>
                <w:color w:val="000000" w:themeColor="text1"/>
                <w:sz w:val="24"/>
                <w:szCs w:val="24"/>
                <w:lang w:val="kk-KZ"/>
              </w:rPr>
            </w:pPr>
          </w:p>
          <w:p w14:paraId="4F8B705C" w14:textId="77777777" w:rsidR="00DF453B" w:rsidRPr="00876083" w:rsidRDefault="00DF453B" w:rsidP="00782904">
            <w:pPr>
              <w:ind w:firstLine="463"/>
              <w:jc w:val="center"/>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t>Әлеуетті өнім берушінің бенефициарлық иелігі туралы ақпарат (әлеуетті өнім беруші толтырады)</w:t>
            </w:r>
          </w:p>
          <w:p w14:paraId="336250A4" w14:textId="77777777" w:rsidR="00DF453B" w:rsidRPr="00876083" w:rsidRDefault="00DF453B" w:rsidP="00782904">
            <w:pPr>
              <w:ind w:firstLine="463"/>
              <w:jc w:val="both"/>
              <w:rPr>
                <w:rFonts w:ascii="Times New Roman" w:hAnsi="Times New Roman" w:cs="Times New Roman"/>
                <w:bCs/>
                <w:color w:val="000000" w:themeColor="text1"/>
                <w:sz w:val="24"/>
                <w:szCs w:val="24"/>
                <w:lang w:val="kk-KZ"/>
              </w:rPr>
            </w:pPr>
          </w:p>
          <w:p w14:paraId="5DBC6789" w14:textId="77777777" w:rsidR="00DF453B" w:rsidRPr="00876083" w:rsidRDefault="00DF453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Тапсырыс берушінің атауы ________________</w:t>
            </w:r>
          </w:p>
          <w:p w14:paraId="1FDCE94F" w14:textId="77777777" w:rsidR="00DF453B" w:rsidRPr="00876083" w:rsidRDefault="00DF453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Ұйымдастырушының атауы ________________</w:t>
            </w:r>
          </w:p>
          <w:p w14:paraId="78EF3CCF" w14:textId="77777777" w:rsidR="00DF453B" w:rsidRPr="00876083" w:rsidRDefault="00DF453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Конкурстың № ___________________________</w:t>
            </w:r>
          </w:p>
          <w:p w14:paraId="0CFCCB7C" w14:textId="77777777" w:rsidR="00DF453B" w:rsidRPr="00876083" w:rsidRDefault="00DF453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Конкурстың атауы ________________________</w:t>
            </w:r>
          </w:p>
          <w:p w14:paraId="5917184E" w14:textId="77777777" w:rsidR="00DF453B" w:rsidRPr="00876083" w:rsidRDefault="00DF453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Лоттың № _______________________________</w:t>
            </w:r>
          </w:p>
          <w:p w14:paraId="660C5461" w14:textId="77777777" w:rsidR="00DF453B" w:rsidRPr="00876083" w:rsidRDefault="00DF453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Лоттың атауы ____________________________</w:t>
            </w:r>
          </w:p>
          <w:p w14:paraId="020E0A99" w14:textId="77777777" w:rsidR="00DF453B" w:rsidRPr="00876083" w:rsidRDefault="00DF453B"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БСН/ЖСН/СТН/УНП және әлеуетті өнім берушінің атауы _____________________________</w:t>
            </w:r>
          </w:p>
          <w:tbl>
            <w:tblPr>
              <w:tblStyle w:val="a3"/>
              <w:tblW w:w="5442" w:type="dxa"/>
              <w:tblLayout w:type="fixed"/>
              <w:tblLook w:val="04A0" w:firstRow="1" w:lastRow="0" w:firstColumn="1" w:lastColumn="0" w:noHBand="0" w:noVBand="1"/>
            </w:tblPr>
            <w:tblGrid>
              <w:gridCol w:w="452"/>
              <w:gridCol w:w="715"/>
              <w:gridCol w:w="709"/>
              <w:gridCol w:w="725"/>
              <w:gridCol w:w="567"/>
              <w:gridCol w:w="692"/>
              <w:gridCol w:w="704"/>
              <w:gridCol w:w="878"/>
            </w:tblGrid>
            <w:tr w:rsidR="00DF453B" w:rsidRPr="00876083" w14:paraId="231F6E06" w14:textId="77777777" w:rsidTr="00DF453B">
              <w:tc>
                <w:tcPr>
                  <w:tcW w:w="452" w:type="dxa"/>
                  <w:hideMark/>
                </w:tcPr>
                <w:p w14:paraId="6FB93EA2" w14:textId="77777777" w:rsidR="00DF453B" w:rsidRPr="00876083" w:rsidRDefault="00DF453B" w:rsidP="00782904">
                  <w:pPr>
                    <w:spacing w:before="100" w:beforeAutospacing="1" w:after="100" w:afterAutospacing="1"/>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w:t>
                  </w:r>
                </w:p>
              </w:tc>
              <w:tc>
                <w:tcPr>
                  <w:tcW w:w="715" w:type="dxa"/>
                  <w:hideMark/>
                </w:tcPr>
                <w:p w14:paraId="30A4CFC1" w14:textId="77777777" w:rsidR="00DF453B" w:rsidRPr="00876083" w:rsidRDefault="00DF453B" w:rsidP="00782904">
                  <w:pPr>
                    <w:spacing w:before="100" w:beforeAutospacing="1" w:after="100" w:afterAutospacing="1"/>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Бенефициарлық иесінің Т. А. Ә. (бар болса)</w:t>
                  </w:r>
                </w:p>
              </w:tc>
              <w:tc>
                <w:tcPr>
                  <w:tcW w:w="709" w:type="dxa"/>
                  <w:hideMark/>
                </w:tcPr>
                <w:p w14:paraId="3DC2F61B" w14:textId="77777777" w:rsidR="00DF453B" w:rsidRPr="00876083" w:rsidRDefault="00DF453B" w:rsidP="00782904">
                  <w:pPr>
                    <w:spacing w:before="100" w:beforeAutospacing="1" w:after="100" w:afterAutospacing="1"/>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 xml:space="preserve">Жеке тұлғаны куәландыратын құжат (құжаттың нөмірі </w:t>
                  </w:r>
                  <w:r w:rsidRPr="00876083">
                    <w:rPr>
                      <w:rFonts w:ascii="Times New Roman" w:eastAsia="Times New Roman" w:hAnsi="Times New Roman" w:cs="Times New Roman"/>
                      <w:sz w:val="24"/>
                      <w:szCs w:val="24"/>
                      <w:lang w:val="kk-KZ" w:eastAsia="ru-RU"/>
                    </w:rPr>
                    <w:lastRenderedPageBreak/>
                    <w:t>мен берілген күнін көрсету)</w:t>
                  </w:r>
                </w:p>
              </w:tc>
              <w:tc>
                <w:tcPr>
                  <w:tcW w:w="725" w:type="dxa"/>
                  <w:hideMark/>
                </w:tcPr>
                <w:p w14:paraId="7B683F39" w14:textId="77777777" w:rsidR="00DF453B" w:rsidRPr="00876083" w:rsidRDefault="00DF453B" w:rsidP="00782904">
                  <w:pPr>
                    <w:spacing w:before="100" w:beforeAutospacing="1" w:after="100" w:afterAutospacing="1"/>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lastRenderedPageBreak/>
                    <w:t>Акциялардың 25% немесе одан көп бөлігін (жарғылық капи</w:t>
                  </w:r>
                  <w:r w:rsidRPr="00876083">
                    <w:rPr>
                      <w:rFonts w:ascii="Times New Roman" w:eastAsia="Times New Roman" w:hAnsi="Times New Roman" w:cs="Times New Roman"/>
                      <w:sz w:val="24"/>
                      <w:szCs w:val="24"/>
                      <w:lang w:val="kk-KZ" w:eastAsia="ru-RU"/>
                    </w:rPr>
                    <w:lastRenderedPageBreak/>
                    <w:t>талға қатысу үлестерін) тікелей немесе жанама иелену</w:t>
                  </w:r>
                </w:p>
              </w:tc>
              <w:tc>
                <w:tcPr>
                  <w:tcW w:w="567" w:type="dxa"/>
                  <w:hideMark/>
                </w:tcPr>
                <w:p w14:paraId="694E709B" w14:textId="77777777" w:rsidR="00DF453B" w:rsidRPr="00876083" w:rsidRDefault="00DF453B" w:rsidP="00782904">
                  <w:pPr>
                    <w:spacing w:before="100" w:beforeAutospacing="1" w:after="100" w:afterAutospacing="1"/>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lastRenderedPageBreak/>
                    <w:t xml:space="preserve">Дауыс беретін акциялардың (жарғылық </w:t>
                  </w:r>
                  <w:r w:rsidRPr="00876083">
                    <w:rPr>
                      <w:rFonts w:ascii="Times New Roman" w:eastAsia="Times New Roman" w:hAnsi="Times New Roman" w:cs="Times New Roman"/>
                      <w:sz w:val="24"/>
                      <w:szCs w:val="24"/>
                      <w:lang w:val="kk-KZ" w:eastAsia="ru-RU"/>
                    </w:rPr>
                    <w:lastRenderedPageBreak/>
                    <w:t>капиталға қатысу үлестерінің) 25% немесе одан да көбін тікелей немесе жанама иелену</w:t>
                  </w:r>
                </w:p>
              </w:tc>
              <w:tc>
                <w:tcPr>
                  <w:tcW w:w="692" w:type="dxa"/>
                  <w:hideMark/>
                </w:tcPr>
                <w:p w14:paraId="0142D0BD" w14:textId="77777777" w:rsidR="00DF453B" w:rsidRPr="00876083" w:rsidRDefault="00DF453B" w:rsidP="00782904">
                  <w:pPr>
                    <w:spacing w:before="100" w:beforeAutospacing="1" w:after="100" w:afterAutospacing="1"/>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lastRenderedPageBreak/>
                    <w:t xml:space="preserve">Директорлар кеңесінің немесе соған ұқсас басқарушы </w:t>
                  </w:r>
                  <w:r w:rsidRPr="00876083">
                    <w:rPr>
                      <w:rFonts w:ascii="Times New Roman" w:eastAsia="Times New Roman" w:hAnsi="Times New Roman" w:cs="Times New Roman"/>
                      <w:sz w:val="24"/>
                      <w:szCs w:val="24"/>
                      <w:lang w:val="kk-KZ" w:eastAsia="ru-RU"/>
                    </w:rPr>
                    <w:lastRenderedPageBreak/>
                    <w:t>органның көптеген мүшелерін тағайындауға тікелей немесе жанама құқық беру</w:t>
                  </w:r>
                </w:p>
              </w:tc>
              <w:tc>
                <w:tcPr>
                  <w:tcW w:w="704" w:type="dxa"/>
                  <w:hideMark/>
                </w:tcPr>
                <w:p w14:paraId="7B4EA1BF" w14:textId="77777777" w:rsidR="00DF453B" w:rsidRPr="00876083" w:rsidRDefault="00DF453B" w:rsidP="00782904">
                  <w:pPr>
                    <w:spacing w:before="100" w:beforeAutospacing="1" w:after="100" w:afterAutospacing="1"/>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lastRenderedPageBreak/>
                    <w:t xml:space="preserve">Бірде-бір бенефициар иесі алдыңғы шарттардың біріне </w:t>
                  </w:r>
                  <w:r w:rsidRPr="00876083">
                    <w:rPr>
                      <w:rFonts w:ascii="Times New Roman" w:eastAsia="Times New Roman" w:hAnsi="Times New Roman" w:cs="Times New Roman"/>
                      <w:sz w:val="24"/>
                      <w:szCs w:val="24"/>
                      <w:lang w:val="kk-KZ" w:eastAsia="ru-RU"/>
                    </w:rPr>
                    <w:lastRenderedPageBreak/>
                    <w:t>немесе бірнешеуіне сәйкес келмейді</w:t>
                  </w:r>
                </w:p>
              </w:tc>
              <w:tc>
                <w:tcPr>
                  <w:tcW w:w="878" w:type="dxa"/>
                  <w:hideMark/>
                </w:tcPr>
                <w:p w14:paraId="12A01A58" w14:textId="77777777" w:rsidR="00DF453B" w:rsidRPr="00876083" w:rsidRDefault="00DF453B" w:rsidP="00782904">
                  <w:pPr>
                    <w:spacing w:before="100" w:beforeAutospacing="1" w:after="100" w:afterAutospacing="1"/>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lastRenderedPageBreak/>
                    <w:t xml:space="preserve">Бенефициарлық иеленушіні анықтау мүмкін еместігі туралы ақпарат </w:t>
                  </w:r>
                  <w:r w:rsidRPr="00876083">
                    <w:rPr>
                      <w:rFonts w:ascii="Times New Roman" w:eastAsia="Times New Roman" w:hAnsi="Times New Roman" w:cs="Times New Roman"/>
                      <w:sz w:val="24"/>
                      <w:szCs w:val="24"/>
                      <w:lang w:val="kk-KZ" w:eastAsia="ru-RU"/>
                    </w:rPr>
                    <w:lastRenderedPageBreak/>
                    <w:t>(құжаттың қосымшасы)</w:t>
                  </w:r>
                </w:p>
              </w:tc>
            </w:tr>
            <w:tr w:rsidR="00DF453B" w:rsidRPr="00876083" w14:paraId="2012D90E" w14:textId="77777777" w:rsidTr="00DF453B">
              <w:tc>
                <w:tcPr>
                  <w:tcW w:w="452" w:type="dxa"/>
                  <w:hideMark/>
                </w:tcPr>
                <w:p w14:paraId="07CC9DAC" w14:textId="77777777" w:rsidR="00DF453B" w:rsidRPr="00876083" w:rsidRDefault="00DF453B" w:rsidP="00782904">
                  <w:pPr>
                    <w:rPr>
                      <w:rFonts w:ascii="Times New Roman" w:eastAsia="Times New Roman" w:hAnsi="Times New Roman" w:cs="Times New Roman"/>
                      <w:sz w:val="24"/>
                      <w:szCs w:val="24"/>
                      <w:lang w:val="kk-KZ" w:eastAsia="ru-RU"/>
                    </w:rPr>
                  </w:pPr>
                </w:p>
              </w:tc>
              <w:tc>
                <w:tcPr>
                  <w:tcW w:w="715" w:type="dxa"/>
                  <w:hideMark/>
                </w:tcPr>
                <w:p w14:paraId="4FC97985" w14:textId="77777777" w:rsidR="00DF453B" w:rsidRPr="00876083" w:rsidRDefault="00DF453B" w:rsidP="00782904">
                  <w:pPr>
                    <w:rPr>
                      <w:rFonts w:ascii="Times New Roman" w:eastAsia="Times New Roman" w:hAnsi="Times New Roman" w:cs="Times New Roman"/>
                      <w:sz w:val="24"/>
                      <w:szCs w:val="24"/>
                      <w:lang w:val="kk-KZ" w:eastAsia="ru-RU"/>
                    </w:rPr>
                  </w:pPr>
                </w:p>
              </w:tc>
              <w:tc>
                <w:tcPr>
                  <w:tcW w:w="709" w:type="dxa"/>
                  <w:hideMark/>
                </w:tcPr>
                <w:p w14:paraId="7F47B955" w14:textId="77777777" w:rsidR="00DF453B" w:rsidRPr="00876083" w:rsidRDefault="00DF453B" w:rsidP="00782904">
                  <w:pPr>
                    <w:rPr>
                      <w:rFonts w:ascii="Times New Roman" w:eastAsia="Times New Roman" w:hAnsi="Times New Roman" w:cs="Times New Roman"/>
                      <w:sz w:val="24"/>
                      <w:szCs w:val="24"/>
                      <w:lang w:val="kk-KZ" w:eastAsia="ru-RU"/>
                    </w:rPr>
                  </w:pPr>
                </w:p>
              </w:tc>
              <w:tc>
                <w:tcPr>
                  <w:tcW w:w="725" w:type="dxa"/>
                  <w:hideMark/>
                </w:tcPr>
                <w:p w14:paraId="7D9DDFCC" w14:textId="77777777" w:rsidR="00DF453B" w:rsidRPr="00876083" w:rsidRDefault="00DF453B" w:rsidP="00782904">
                  <w:pPr>
                    <w:spacing w:before="100" w:beforeAutospacing="1" w:after="100" w:afterAutospacing="1"/>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Иә/жоқ</w:t>
                  </w:r>
                </w:p>
              </w:tc>
              <w:tc>
                <w:tcPr>
                  <w:tcW w:w="567" w:type="dxa"/>
                  <w:hideMark/>
                </w:tcPr>
                <w:p w14:paraId="2C9F80EF" w14:textId="77777777" w:rsidR="00DF453B" w:rsidRPr="00876083" w:rsidRDefault="00DF453B" w:rsidP="00782904">
                  <w:pPr>
                    <w:spacing w:before="100" w:beforeAutospacing="1" w:after="100" w:afterAutospacing="1"/>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Иә/жоқ</w:t>
                  </w:r>
                </w:p>
              </w:tc>
              <w:tc>
                <w:tcPr>
                  <w:tcW w:w="1396" w:type="dxa"/>
                  <w:gridSpan w:val="2"/>
                  <w:hideMark/>
                </w:tcPr>
                <w:p w14:paraId="7E2212FC" w14:textId="77777777" w:rsidR="00DF453B" w:rsidRPr="00876083" w:rsidRDefault="00DF453B" w:rsidP="00782904">
                  <w:pPr>
                    <w:spacing w:before="100" w:beforeAutospacing="1" w:after="100" w:afterAutospacing="1"/>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Иә/жоқ</w:t>
                  </w:r>
                </w:p>
              </w:tc>
              <w:tc>
                <w:tcPr>
                  <w:tcW w:w="878" w:type="dxa"/>
                  <w:hideMark/>
                </w:tcPr>
                <w:p w14:paraId="7C3F364B" w14:textId="77777777" w:rsidR="00DF453B" w:rsidRPr="00876083" w:rsidRDefault="00DF453B" w:rsidP="00782904">
                  <w:pPr>
                    <w:spacing w:before="100" w:beforeAutospacing="1" w:after="100" w:afterAutospacing="1"/>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Иә</w:t>
                  </w:r>
                </w:p>
              </w:tc>
            </w:tr>
          </w:tbl>
          <w:p w14:paraId="0E1DA0AA" w14:textId="77777777" w:rsidR="00DF453B" w:rsidRPr="00876083" w:rsidRDefault="00DF453B" w:rsidP="00782904">
            <w:pPr>
              <w:ind w:firstLine="458"/>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Ескертпе:</w:t>
            </w:r>
          </w:p>
          <w:p w14:paraId="21A9648A" w14:textId="77777777" w:rsidR="00DF453B" w:rsidRPr="00876083" w:rsidRDefault="00DF453B" w:rsidP="00782904">
            <w:pPr>
              <w:ind w:firstLine="458"/>
              <w:jc w:val="both"/>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Әлеуетті өнім берушінің акцияларына (жарғылық капиталға қатысу үлестеріне) иелік ететін немесе мынадай шарттардың біреуі немесе бірнешеуі сақталған кезде оның қызметін бақылайтын кез келген жеке тұлға бенефициарлық иеленуші деп танылады:</w:t>
            </w:r>
          </w:p>
          <w:p w14:paraId="7A82C03F" w14:textId="77777777" w:rsidR="00DF453B" w:rsidRPr="00876083" w:rsidRDefault="00DF453B" w:rsidP="00782904">
            <w:pPr>
              <w:ind w:firstLine="458"/>
              <w:jc w:val="both"/>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тікелей немесе жанама түрде 25% немесе одан да көп акцияларға (жарғылық капиталға қатысу үлестеріне) иелік етеді;</w:t>
            </w:r>
          </w:p>
          <w:p w14:paraId="051620FC" w14:textId="77777777" w:rsidR="00DF453B" w:rsidRPr="00876083" w:rsidRDefault="00DF453B" w:rsidP="00782904">
            <w:pPr>
              <w:ind w:firstLine="458"/>
              <w:jc w:val="both"/>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тікелей немесе жанама түрде 25% немесе одан да көп дауыс беретін акцияларға (жарғылық капиталға қатысу үлестерін) иелік етеді;</w:t>
            </w:r>
          </w:p>
          <w:p w14:paraId="3CFC0CD5" w14:textId="7C3DFB1B" w:rsidR="00DF453B" w:rsidRPr="00876083" w:rsidRDefault="00DF453B" w:rsidP="00782904">
            <w:pPr>
              <w:ind w:firstLine="458"/>
              <w:jc w:val="both"/>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тікелей немесе жанама түрде әлеуетті өнім берушінің директорлар кеңесі мүшелерінің немесе соған ұқсас басқарушы органының көпшілігін тағайындауға құқығы бар.</w:t>
            </w:r>
          </w:p>
          <w:tbl>
            <w:tblPr>
              <w:tblStyle w:val="a3"/>
              <w:tblW w:w="5419" w:type="dxa"/>
              <w:tblLayout w:type="fixed"/>
              <w:tblLook w:val="04A0" w:firstRow="1" w:lastRow="0" w:firstColumn="1" w:lastColumn="0" w:noHBand="0" w:noVBand="1"/>
            </w:tblPr>
            <w:tblGrid>
              <w:gridCol w:w="452"/>
              <w:gridCol w:w="1282"/>
              <w:gridCol w:w="1417"/>
              <w:gridCol w:w="1285"/>
              <w:gridCol w:w="983"/>
            </w:tblGrid>
            <w:tr w:rsidR="00DF453B" w:rsidRPr="00876083" w14:paraId="0E634221" w14:textId="77777777" w:rsidTr="00DF453B">
              <w:tc>
                <w:tcPr>
                  <w:tcW w:w="452" w:type="dxa"/>
                  <w:hideMark/>
                </w:tcPr>
                <w:p w14:paraId="43B0FFEB" w14:textId="77777777" w:rsidR="00DF453B" w:rsidRPr="00876083" w:rsidRDefault="00DF453B" w:rsidP="00782904">
                  <w:pPr>
                    <w:spacing w:before="100" w:beforeAutospacing="1" w:after="100" w:afterAutospacing="1"/>
                    <w:jc w:val="center"/>
                    <w:rPr>
                      <w:rFonts w:ascii="Times New Roman" w:eastAsia="Times New Roman" w:hAnsi="Times New Roman" w:cs="Times New Roman"/>
                      <w:b/>
                      <w:bCs/>
                      <w:sz w:val="24"/>
                      <w:szCs w:val="24"/>
                      <w:lang w:val="kk-KZ" w:eastAsia="ru-RU"/>
                    </w:rPr>
                  </w:pPr>
                  <w:bookmarkStart w:id="1" w:name="_Hlk208832836"/>
                  <w:r w:rsidRPr="00876083">
                    <w:rPr>
                      <w:rFonts w:ascii="Times New Roman" w:eastAsia="Times New Roman" w:hAnsi="Times New Roman" w:cs="Times New Roman"/>
                      <w:b/>
                      <w:bCs/>
                      <w:sz w:val="24"/>
                      <w:szCs w:val="24"/>
                      <w:lang w:val="kk-KZ" w:eastAsia="ru-RU"/>
                    </w:rPr>
                    <w:t>№</w:t>
                  </w:r>
                </w:p>
              </w:tc>
              <w:tc>
                <w:tcPr>
                  <w:tcW w:w="1282" w:type="dxa"/>
                  <w:hideMark/>
                </w:tcPr>
                <w:p w14:paraId="7856AC0A" w14:textId="77777777" w:rsidR="00DF453B" w:rsidRPr="00876083" w:rsidRDefault="00DF453B" w:rsidP="00782904">
                  <w:pPr>
                    <w:spacing w:before="100" w:beforeAutospacing="1" w:after="100" w:afterAutospacing="1"/>
                    <w:jc w:val="center"/>
                    <w:rPr>
                      <w:rFonts w:ascii="Times New Roman" w:eastAsia="Times New Roman" w:hAnsi="Times New Roman" w:cs="Times New Roman"/>
                      <w:b/>
                      <w:bCs/>
                      <w:sz w:val="24"/>
                      <w:szCs w:val="24"/>
                      <w:lang w:val="kk-KZ" w:eastAsia="ru-RU"/>
                    </w:rPr>
                  </w:pPr>
                  <w:r w:rsidRPr="00876083">
                    <w:rPr>
                      <w:rFonts w:ascii="Times New Roman" w:eastAsia="Times New Roman" w:hAnsi="Times New Roman" w:cs="Times New Roman"/>
                      <w:b/>
                      <w:bCs/>
                      <w:sz w:val="24"/>
                      <w:szCs w:val="24"/>
                      <w:lang w:val="kk-KZ" w:eastAsia="ru-RU"/>
                    </w:rPr>
                    <w:t>Бенефициарлық иесінің Т. А. Ә. (бар болса)</w:t>
                  </w:r>
                </w:p>
              </w:tc>
              <w:tc>
                <w:tcPr>
                  <w:tcW w:w="1417" w:type="dxa"/>
                  <w:hideMark/>
                </w:tcPr>
                <w:p w14:paraId="3012FB63" w14:textId="6B50E6DE" w:rsidR="00DF453B" w:rsidRPr="00876083" w:rsidRDefault="00DF453B" w:rsidP="00782904">
                  <w:pPr>
                    <w:spacing w:before="100" w:beforeAutospacing="1" w:after="100" w:afterAutospacing="1"/>
                    <w:jc w:val="center"/>
                    <w:rPr>
                      <w:rFonts w:ascii="Times New Roman" w:eastAsia="Times New Roman" w:hAnsi="Times New Roman" w:cs="Times New Roman"/>
                      <w:b/>
                      <w:bCs/>
                      <w:sz w:val="24"/>
                      <w:szCs w:val="24"/>
                      <w:lang w:val="kk-KZ" w:eastAsia="ru-RU"/>
                    </w:rPr>
                  </w:pPr>
                  <w:r w:rsidRPr="00876083">
                    <w:rPr>
                      <w:rFonts w:ascii="Times New Roman" w:eastAsia="Times New Roman" w:hAnsi="Times New Roman" w:cs="Times New Roman"/>
                      <w:b/>
                      <w:bCs/>
                      <w:sz w:val="24"/>
                      <w:szCs w:val="24"/>
                      <w:lang w:val="kk-KZ" w:eastAsia="ru-RU"/>
                    </w:rPr>
                    <w:t>ЖСН/Инкорпорация еліндегі шетелдік тұлғаның сәйкестендіру нөмірі</w:t>
                  </w:r>
                </w:p>
              </w:tc>
              <w:tc>
                <w:tcPr>
                  <w:tcW w:w="1285" w:type="dxa"/>
                  <w:hideMark/>
                </w:tcPr>
                <w:p w14:paraId="6342D343" w14:textId="3298665F" w:rsidR="00DF453B" w:rsidRPr="00876083" w:rsidRDefault="00DF453B" w:rsidP="00782904">
                  <w:pPr>
                    <w:spacing w:before="100" w:beforeAutospacing="1" w:after="100" w:afterAutospacing="1"/>
                    <w:jc w:val="center"/>
                    <w:rPr>
                      <w:rFonts w:ascii="Times New Roman" w:eastAsia="Times New Roman" w:hAnsi="Times New Roman" w:cs="Times New Roman"/>
                      <w:b/>
                      <w:bCs/>
                      <w:sz w:val="24"/>
                      <w:szCs w:val="24"/>
                      <w:lang w:val="kk-KZ" w:eastAsia="ru-RU"/>
                    </w:rPr>
                  </w:pPr>
                  <w:r w:rsidRPr="00876083">
                    <w:rPr>
                      <w:rFonts w:ascii="Times New Roman" w:eastAsia="Times New Roman" w:hAnsi="Times New Roman" w:cs="Times New Roman"/>
                      <w:b/>
                      <w:bCs/>
                      <w:sz w:val="24"/>
                      <w:szCs w:val="24"/>
                      <w:lang w:val="kk-KZ" w:eastAsia="ru-RU"/>
                    </w:rPr>
                    <w:t>Бенефициарлық меншік иесінің жеке басын куәландыратын құжат (құжаттың нөмірін, азаматты</w:t>
                  </w:r>
                  <w:r w:rsidRPr="00876083">
                    <w:rPr>
                      <w:rFonts w:ascii="Times New Roman" w:eastAsia="Times New Roman" w:hAnsi="Times New Roman" w:cs="Times New Roman"/>
                      <w:b/>
                      <w:bCs/>
                      <w:sz w:val="24"/>
                      <w:szCs w:val="24"/>
                      <w:lang w:val="kk-KZ" w:eastAsia="ru-RU"/>
                    </w:rPr>
                    <w:lastRenderedPageBreak/>
                    <w:t>ғын көрсету)</w:t>
                  </w:r>
                </w:p>
              </w:tc>
              <w:tc>
                <w:tcPr>
                  <w:tcW w:w="983" w:type="dxa"/>
                  <w:hideMark/>
                </w:tcPr>
                <w:p w14:paraId="15AFAA6D" w14:textId="11A41161" w:rsidR="00DF453B" w:rsidRPr="00876083" w:rsidRDefault="00DF453B" w:rsidP="00782904">
                  <w:pPr>
                    <w:spacing w:before="100" w:beforeAutospacing="1" w:after="100" w:afterAutospacing="1"/>
                    <w:jc w:val="center"/>
                    <w:rPr>
                      <w:rFonts w:ascii="Times New Roman" w:eastAsia="Times New Roman" w:hAnsi="Times New Roman" w:cs="Times New Roman"/>
                      <w:b/>
                      <w:bCs/>
                      <w:sz w:val="24"/>
                      <w:szCs w:val="24"/>
                      <w:lang w:val="kk-KZ" w:eastAsia="ru-RU"/>
                    </w:rPr>
                  </w:pPr>
                  <w:r w:rsidRPr="00876083">
                    <w:rPr>
                      <w:rFonts w:ascii="Times New Roman" w:eastAsia="Times New Roman" w:hAnsi="Times New Roman" w:cs="Times New Roman"/>
                      <w:b/>
                      <w:bCs/>
                      <w:sz w:val="24"/>
                      <w:szCs w:val="24"/>
                      <w:lang w:val="kk-KZ" w:eastAsia="ru-RU"/>
                    </w:rPr>
                    <w:lastRenderedPageBreak/>
                    <w:t>Бенефициарлық меншік иесінің меншік үлесінің мөлшері*</w:t>
                  </w:r>
                </w:p>
              </w:tc>
            </w:tr>
            <w:tr w:rsidR="00DF453B" w:rsidRPr="00876083" w14:paraId="1E86CC65" w14:textId="77777777" w:rsidTr="00DF453B">
              <w:tc>
                <w:tcPr>
                  <w:tcW w:w="452" w:type="dxa"/>
                  <w:hideMark/>
                </w:tcPr>
                <w:p w14:paraId="10EC9294" w14:textId="77777777" w:rsidR="00DF453B" w:rsidRPr="00876083" w:rsidRDefault="00DF453B" w:rsidP="00782904">
                  <w:pPr>
                    <w:rPr>
                      <w:rFonts w:ascii="Times New Roman" w:eastAsia="Times New Roman" w:hAnsi="Times New Roman" w:cs="Times New Roman"/>
                      <w:b/>
                      <w:bCs/>
                      <w:sz w:val="24"/>
                      <w:szCs w:val="24"/>
                      <w:lang w:val="kk-KZ" w:eastAsia="ru-RU"/>
                    </w:rPr>
                  </w:pPr>
                </w:p>
              </w:tc>
              <w:tc>
                <w:tcPr>
                  <w:tcW w:w="1282" w:type="dxa"/>
                  <w:hideMark/>
                </w:tcPr>
                <w:p w14:paraId="5EC00025" w14:textId="77777777" w:rsidR="00DF453B" w:rsidRPr="00876083" w:rsidRDefault="00DF453B" w:rsidP="00782904">
                  <w:pPr>
                    <w:rPr>
                      <w:rFonts w:ascii="Times New Roman" w:eastAsia="Times New Roman" w:hAnsi="Times New Roman" w:cs="Times New Roman"/>
                      <w:b/>
                      <w:bCs/>
                      <w:sz w:val="24"/>
                      <w:szCs w:val="24"/>
                      <w:lang w:val="kk-KZ" w:eastAsia="ru-RU"/>
                    </w:rPr>
                  </w:pPr>
                </w:p>
              </w:tc>
              <w:tc>
                <w:tcPr>
                  <w:tcW w:w="1417" w:type="dxa"/>
                  <w:hideMark/>
                </w:tcPr>
                <w:p w14:paraId="06D2771E" w14:textId="77777777" w:rsidR="00DF453B" w:rsidRPr="00876083" w:rsidRDefault="00DF453B" w:rsidP="00782904">
                  <w:pPr>
                    <w:rPr>
                      <w:rFonts w:ascii="Times New Roman" w:eastAsia="Times New Roman" w:hAnsi="Times New Roman" w:cs="Times New Roman"/>
                      <w:b/>
                      <w:bCs/>
                      <w:sz w:val="24"/>
                      <w:szCs w:val="24"/>
                      <w:lang w:val="kk-KZ" w:eastAsia="ru-RU"/>
                    </w:rPr>
                  </w:pPr>
                </w:p>
              </w:tc>
              <w:tc>
                <w:tcPr>
                  <w:tcW w:w="1285" w:type="dxa"/>
                </w:tcPr>
                <w:p w14:paraId="53306E0C" w14:textId="72E5A637" w:rsidR="00DF453B" w:rsidRPr="00876083" w:rsidRDefault="00DF453B" w:rsidP="00782904">
                  <w:pPr>
                    <w:spacing w:before="100" w:beforeAutospacing="1" w:after="100" w:afterAutospacing="1"/>
                    <w:jc w:val="center"/>
                    <w:rPr>
                      <w:rFonts w:ascii="Times New Roman" w:eastAsia="Times New Roman" w:hAnsi="Times New Roman" w:cs="Times New Roman"/>
                      <w:b/>
                      <w:bCs/>
                      <w:sz w:val="24"/>
                      <w:szCs w:val="24"/>
                      <w:lang w:val="kk-KZ" w:eastAsia="ru-RU"/>
                    </w:rPr>
                  </w:pPr>
                </w:p>
              </w:tc>
              <w:tc>
                <w:tcPr>
                  <w:tcW w:w="983" w:type="dxa"/>
                </w:tcPr>
                <w:p w14:paraId="03FAAC63" w14:textId="659727FB" w:rsidR="00DF453B" w:rsidRPr="00876083" w:rsidRDefault="00DF453B" w:rsidP="00782904">
                  <w:pPr>
                    <w:spacing w:before="100" w:beforeAutospacing="1" w:after="100" w:afterAutospacing="1"/>
                    <w:jc w:val="center"/>
                    <w:rPr>
                      <w:rFonts w:ascii="Times New Roman" w:eastAsia="Times New Roman" w:hAnsi="Times New Roman" w:cs="Times New Roman"/>
                      <w:b/>
                      <w:bCs/>
                      <w:sz w:val="24"/>
                      <w:szCs w:val="24"/>
                      <w:lang w:val="kk-KZ" w:eastAsia="ru-RU"/>
                    </w:rPr>
                  </w:pPr>
                </w:p>
              </w:tc>
            </w:tr>
          </w:tbl>
          <w:p w14:paraId="2D47B812" w14:textId="77777777" w:rsidR="00DF453B" w:rsidRPr="00876083" w:rsidRDefault="00DF453B" w:rsidP="00782904">
            <w:pPr>
              <w:ind w:firstLine="463"/>
              <w:jc w:val="both"/>
              <w:rPr>
                <w:rFonts w:ascii="Times New Roman" w:hAnsi="Times New Roman" w:cs="Times New Roman"/>
                <w:b/>
                <w:bCs/>
                <w:color w:val="000000" w:themeColor="text1"/>
                <w:sz w:val="24"/>
                <w:szCs w:val="24"/>
                <w:lang w:val="kk-KZ"/>
              </w:rPr>
            </w:pPr>
            <w:bookmarkStart w:id="2" w:name="_Hlk208832895"/>
            <w:bookmarkEnd w:id="1"/>
            <w:r w:rsidRPr="00876083">
              <w:rPr>
                <w:rFonts w:ascii="Times New Roman" w:hAnsi="Times New Roman" w:cs="Times New Roman"/>
                <w:b/>
                <w:bCs/>
                <w:color w:val="000000" w:themeColor="text1"/>
                <w:sz w:val="24"/>
                <w:szCs w:val="24"/>
                <w:lang w:val="kk-KZ"/>
              </w:rPr>
              <w:t>Ескертпе:</w:t>
            </w:r>
          </w:p>
          <w:p w14:paraId="70D73D1B" w14:textId="09EA4A73" w:rsidR="00DF453B" w:rsidRPr="00876083" w:rsidRDefault="00DF453B" w:rsidP="00782904">
            <w:pPr>
              <w:ind w:firstLine="458"/>
              <w:jc w:val="both"/>
              <w:rPr>
                <w:rFonts w:ascii="Times New Roman" w:eastAsia="Times New Roman" w:hAnsi="Times New Roman" w:cs="Times New Roman"/>
                <w:sz w:val="24"/>
                <w:szCs w:val="24"/>
                <w:lang w:val="kk-KZ" w:eastAsia="ru-RU"/>
              </w:rPr>
            </w:pPr>
            <w:r w:rsidRPr="00876083">
              <w:rPr>
                <w:rFonts w:ascii="Times New Roman" w:hAnsi="Times New Roman" w:cs="Times New Roman"/>
                <w:b/>
                <w:bCs/>
                <w:color w:val="000000" w:themeColor="text1"/>
                <w:sz w:val="24"/>
                <w:szCs w:val="24"/>
                <w:lang w:val="kk-KZ"/>
              </w:rPr>
              <w:t>*Бенефициарлық меншік иесі – 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заңнамасына сәйкес, клиенттің – заңды тұлғаның немесе заңды тұлға құрмайтын шетелдік құрылымның жарғылық капиталына қатысу үлестерінің не орналастырылған акцияларының (артықшылықты және қоғам сатып алған акциялары шегеріле отырып) жиырма бес пайызынан астамы тікелей немесе жанама түрде тиесілі, клиентті өзгеше түрде бақылауды жүзеге асыратын, оның мүддесінде клиент ақшамен және (немесе) өзге мүлікпен операциялар жасайтын жеке тұлға.</w:t>
            </w:r>
          </w:p>
          <w:bookmarkEnd w:id="2"/>
          <w:p w14:paraId="2C852471" w14:textId="77777777" w:rsidR="00DF453B" w:rsidRPr="00876083" w:rsidRDefault="00DF453B" w:rsidP="00782904">
            <w:pPr>
              <w:ind w:firstLine="458"/>
              <w:jc w:val="both"/>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Аббревиатураларды таратып жазу:</w:t>
            </w:r>
          </w:p>
          <w:p w14:paraId="0AD3CD75" w14:textId="77777777" w:rsidR="00DF453B" w:rsidRPr="00876083" w:rsidRDefault="00DF453B" w:rsidP="00782904">
            <w:pPr>
              <w:ind w:firstLine="458"/>
              <w:jc w:val="both"/>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БСН – бизнес-сәйкестендіру нөмірі;</w:t>
            </w:r>
          </w:p>
          <w:p w14:paraId="7A7DC323" w14:textId="77777777" w:rsidR="00DF453B" w:rsidRPr="00876083" w:rsidRDefault="00DF453B" w:rsidP="00782904">
            <w:pPr>
              <w:ind w:firstLine="458"/>
              <w:jc w:val="both"/>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ЖСН – жеке сәйкестендіру нөмірі;</w:t>
            </w:r>
          </w:p>
          <w:p w14:paraId="45B41A6A" w14:textId="77777777" w:rsidR="00DF453B" w:rsidRPr="00876083" w:rsidRDefault="00DF453B" w:rsidP="00782904">
            <w:pPr>
              <w:ind w:firstLine="458"/>
              <w:jc w:val="both"/>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ССН – салық төлеушінің сәйкестендіру нөмірі;</w:t>
            </w:r>
          </w:p>
          <w:p w14:paraId="2966225C" w14:textId="77777777" w:rsidR="00DF453B" w:rsidRPr="00876083" w:rsidRDefault="00DF453B" w:rsidP="00782904">
            <w:pPr>
              <w:ind w:firstLine="458"/>
              <w:jc w:val="both"/>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ТЕН – төлеушіні есепке алу нөмірі;</w:t>
            </w:r>
          </w:p>
          <w:p w14:paraId="4E7AE0F1" w14:textId="7FB4B6FF" w:rsidR="00C05CB0" w:rsidRPr="00876083" w:rsidRDefault="00DF453B" w:rsidP="00782904">
            <w:pPr>
              <w:ind w:firstLine="458"/>
              <w:jc w:val="both"/>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Т.А.Ә. – тегі, аты, әкесінің аты (ол бар болса).</w:t>
            </w:r>
          </w:p>
        </w:tc>
        <w:tc>
          <w:tcPr>
            <w:tcW w:w="2552" w:type="dxa"/>
            <w:shd w:val="clear" w:color="auto" w:fill="auto"/>
          </w:tcPr>
          <w:p w14:paraId="03E724FC" w14:textId="5E6D79B5" w:rsidR="00E3164C" w:rsidRPr="00876083" w:rsidRDefault="00E3164C"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ҚР Қаржылық мониторинг агенттігінің 01.08.2025 жылғы № АФМ-08-1-17/6017-И ұсынысы.</w:t>
            </w:r>
          </w:p>
          <w:p w14:paraId="5B146507" w14:textId="55829B22" w:rsidR="00C05CB0" w:rsidRPr="00876083" w:rsidRDefault="00E3164C"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Бенефициарлық иеленудің ашықтығын арттыру, қаржы жүйесін теріс пайдаланудан қорғау, халықаралық әріптестер мен инвесторлардың сенімін арттыру мақсатында.</w:t>
            </w:r>
          </w:p>
        </w:tc>
      </w:tr>
      <w:tr w:rsidR="00691273" w:rsidRPr="00876083" w14:paraId="1F36EC08" w14:textId="77777777" w:rsidTr="0091127A">
        <w:trPr>
          <w:trHeight w:val="407"/>
        </w:trPr>
        <w:tc>
          <w:tcPr>
            <w:tcW w:w="424" w:type="dxa"/>
            <w:shd w:val="clear" w:color="auto" w:fill="auto"/>
          </w:tcPr>
          <w:p w14:paraId="27FB2737" w14:textId="77777777" w:rsidR="00691273" w:rsidRPr="00876083" w:rsidRDefault="00691273"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4266B6F0" w14:textId="77777777" w:rsidR="00691273" w:rsidRPr="00876083" w:rsidRDefault="00691273"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Конкурстық құжаттамаға</w:t>
            </w:r>
          </w:p>
          <w:p w14:paraId="691C2CB7" w14:textId="7984FE62" w:rsidR="00691273" w:rsidRPr="00876083" w:rsidRDefault="00691273"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7-қосымша</w:t>
            </w:r>
          </w:p>
        </w:tc>
        <w:tc>
          <w:tcPr>
            <w:tcW w:w="5530" w:type="dxa"/>
            <w:shd w:val="clear" w:color="auto" w:fill="auto"/>
          </w:tcPr>
          <w:p w14:paraId="3DD2E435" w14:textId="77777777" w:rsidR="00691273" w:rsidRPr="00876083" w:rsidRDefault="00691273" w:rsidP="00782904">
            <w:pPr>
              <w:ind w:firstLine="2584"/>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Конкурстық құжаттамаға</w:t>
            </w:r>
          </w:p>
          <w:p w14:paraId="45F006A5" w14:textId="77777777" w:rsidR="00691273" w:rsidRPr="00876083" w:rsidRDefault="00691273" w:rsidP="00782904">
            <w:pPr>
              <w:ind w:firstLine="2584"/>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7-қосымша</w:t>
            </w:r>
          </w:p>
          <w:p w14:paraId="23C706DD" w14:textId="77777777" w:rsidR="00691273" w:rsidRPr="00876083" w:rsidRDefault="00691273" w:rsidP="00782904">
            <w:pPr>
              <w:ind w:firstLine="463"/>
              <w:jc w:val="both"/>
              <w:rPr>
                <w:rFonts w:ascii="Times New Roman" w:hAnsi="Times New Roman" w:cs="Times New Roman"/>
                <w:bCs/>
                <w:color w:val="000000" w:themeColor="text1"/>
                <w:sz w:val="24"/>
                <w:szCs w:val="24"/>
                <w:lang w:val="kk-KZ"/>
              </w:rPr>
            </w:pPr>
          </w:p>
          <w:p w14:paraId="2C546A05" w14:textId="77777777" w:rsidR="00691273" w:rsidRPr="00876083" w:rsidRDefault="00691273" w:rsidP="00782904">
            <w:pPr>
              <w:ind w:firstLine="463"/>
              <w:jc w:val="both"/>
              <w:rPr>
                <w:rFonts w:ascii="Times New Roman" w:hAnsi="Times New Roman" w:cs="Times New Roman"/>
                <w:bCs/>
                <w:color w:val="000000" w:themeColor="text1"/>
                <w:sz w:val="24"/>
                <w:szCs w:val="24"/>
                <w:lang w:val="kk-KZ"/>
              </w:rPr>
            </w:pPr>
          </w:p>
          <w:p w14:paraId="3F526804" w14:textId="49FB18C5" w:rsidR="00691273" w:rsidRPr="00876083" w:rsidRDefault="00691273"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Құрылыс-монтаждау жұмыстарымен байланысты емес жұмыстарды мемлекеттік сатып алуды жүзеге асыру кезінде әлеуетті өнім берушіге қойылатын біліктілік талаптары (тапсырыс беруші толтырады)</w:t>
            </w:r>
          </w:p>
          <w:p w14:paraId="25FE85CA" w14:textId="77777777" w:rsidR="00691273" w:rsidRPr="00876083" w:rsidRDefault="00691273" w:rsidP="00782904">
            <w:pPr>
              <w:ind w:firstLine="463"/>
              <w:jc w:val="both"/>
              <w:rPr>
                <w:rFonts w:ascii="Times New Roman" w:hAnsi="Times New Roman" w:cs="Times New Roman"/>
                <w:bCs/>
                <w:color w:val="000000" w:themeColor="text1"/>
                <w:sz w:val="24"/>
                <w:szCs w:val="24"/>
                <w:lang w:val="kk-KZ"/>
              </w:rPr>
            </w:pPr>
          </w:p>
          <w:p w14:paraId="15A1E753" w14:textId="5F6E922F"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Тапсырыс берушінің атауы_________________</w:t>
            </w:r>
          </w:p>
          <w:p w14:paraId="0B6FA4AC" w14:textId="5FFCDD7E"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Конкурстың №___________________________</w:t>
            </w:r>
          </w:p>
          <w:p w14:paraId="7161A216" w14:textId="17BAE856"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Конкурстың атауы________________________</w:t>
            </w:r>
          </w:p>
          <w:p w14:paraId="53CF1ACE" w14:textId="17A8E622"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Лоттың №_______________________________</w:t>
            </w:r>
          </w:p>
          <w:p w14:paraId="148CF956" w14:textId="237211AD"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Лоттың атауы____________________________</w:t>
            </w:r>
          </w:p>
          <w:p w14:paraId="3FC3266B" w14:textId="038AF55E"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Әлеуетті өнім беруші мынадай біліктілік талаптарына сәйкес келуі тиіс.</w:t>
            </w:r>
          </w:p>
          <w:p w14:paraId="3A7093B0" w14:textId="35C1082C"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1. Қазақстан Республикасының рұқсаттар мен хабарламалар туралы заңнамасына сәйкес жұмыстарды орындауға рұқсаттың (хабарламаның) болуы.</w:t>
            </w:r>
          </w:p>
          <w:p w14:paraId="5565E232" w14:textId="7CBB3C00"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Егер жұмыстарды орындау тиісті рұқсат алуды, хабарлама жіберуді талап еткен жағдайда, мынадай мәліметтерді толтыру қажет.</w:t>
            </w:r>
          </w:p>
          <w:tbl>
            <w:tblPr>
              <w:tblStyle w:val="a3"/>
              <w:tblW w:w="5269" w:type="dxa"/>
              <w:tblLayout w:type="fixed"/>
              <w:tblLook w:val="04A0" w:firstRow="1" w:lastRow="0" w:firstColumn="1" w:lastColumn="0" w:noHBand="0" w:noVBand="1"/>
            </w:tblPr>
            <w:tblGrid>
              <w:gridCol w:w="2434"/>
              <w:gridCol w:w="2835"/>
            </w:tblGrid>
            <w:tr w:rsidR="00691273" w:rsidRPr="00876083" w14:paraId="64EEDDE1" w14:textId="77777777" w:rsidTr="00CB4F84">
              <w:tc>
                <w:tcPr>
                  <w:tcW w:w="2434" w:type="dxa"/>
                  <w:hideMark/>
                </w:tcPr>
                <w:p w14:paraId="3F28026D" w14:textId="77777777" w:rsidR="00691273" w:rsidRPr="00876083" w:rsidRDefault="00691273" w:rsidP="00782904">
                  <w:pPr>
                    <w:pStyle w:val="a4"/>
                    <w:spacing w:before="0" w:beforeAutospacing="0" w:after="0" w:afterAutospacing="0"/>
                    <w:rPr>
                      <w:lang w:val="kk-KZ"/>
                    </w:rPr>
                  </w:pPr>
                  <w:r w:rsidRPr="00876083">
                    <w:rPr>
                      <w:lang w:val="kk-KZ"/>
                    </w:rPr>
                    <w:t>№</w:t>
                  </w:r>
                </w:p>
              </w:tc>
              <w:tc>
                <w:tcPr>
                  <w:tcW w:w="2835" w:type="dxa"/>
                  <w:hideMark/>
                </w:tcPr>
                <w:p w14:paraId="7CF1D7C0" w14:textId="4376A8EB" w:rsidR="00691273" w:rsidRPr="00876083" w:rsidRDefault="00691273" w:rsidP="00782904">
                  <w:pPr>
                    <w:pStyle w:val="a4"/>
                    <w:spacing w:before="0" w:beforeAutospacing="0" w:after="0" w:afterAutospacing="0"/>
                    <w:rPr>
                      <w:lang w:val="kk-KZ"/>
                    </w:rPr>
                  </w:pPr>
                  <w:r w:rsidRPr="00876083">
                    <w:rPr>
                      <w:lang w:val="kk-KZ"/>
                    </w:rPr>
                    <w:t>Рұқсаттың (хабарламаның) атауы</w:t>
                  </w:r>
                </w:p>
              </w:tc>
            </w:tr>
            <w:tr w:rsidR="00691273" w:rsidRPr="00876083" w14:paraId="1D063BD6" w14:textId="77777777" w:rsidTr="00CB4F84">
              <w:tc>
                <w:tcPr>
                  <w:tcW w:w="2434" w:type="dxa"/>
                  <w:hideMark/>
                </w:tcPr>
                <w:p w14:paraId="3AC2E7C4" w14:textId="77777777" w:rsidR="00691273" w:rsidRPr="00876083" w:rsidRDefault="00691273" w:rsidP="00782904">
                  <w:pPr>
                    <w:pStyle w:val="a4"/>
                    <w:spacing w:before="0" w:beforeAutospacing="0" w:after="0" w:afterAutospacing="0"/>
                    <w:rPr>
                      <w:lang w:val="kk-KZ"/>
                    </w:rPr>
                  </w:pPr>
                  <w:r w:rsidRPr="00876083">
                    <w:rPr>
                      <w:lang w:val="kk-KZ"/>
                    </w:rPr>
                    <w:t>1</w:t>
                  </w:r>
                </w:p>
              </w:tc>
              <w:tc>
                <w:tcPr>
                  <w:tcW w:w="2835" w:type="dxa"/>
                  <w:hideMark/>
                </w:tcPr>
                <w:p w14:paraId="62421AAD" w14:textId="77777777" w:rsidR="00691273" w:rsidRPr="00876083" w:rsidRDefault="00691273" w:rsidP="00782904">
                  <w:pPr>
                    <w:rPr>
                      <w:rFonts w:ascii="Times New Roman" w:hAnsi="Times New Roman" w:cs="Times New Roman"/>
                      <w:sz w:val="24"/>
                      <w:szCs w:val="24"/>
                      <w:lang w:val="kk-KZ"/>
                    </w:rPr>
                  </w:pPr>
                </w:p>
              </w:tc>
            </w:tr>
          </w:tbl>
          <w:p w14:paraId="52C38ECA" w14:textId="77777777"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Егер жұмыстарды орындау тиісті рұқсат алуды, хабарлама жіберуді талап етпесе, онда бұл мәліметтер толтырылмайды.</w:t>
            </w:r>
          </w:p>
          <w:p w14:paraId="3123F611" w14:textId="0E51C0A3"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2. Республикалық бюджет туралы заңда тиісті қаржы жылына белгіленген айлық есептік көрсеткіштің алты еселенген мөлшерінен асатын салық берешегінің болмауы (мемлекеттік кірістер органдарының мәліметтері негізінде веб-портал автоматты түрде айқындайды).</w:t>
            </w:r>
          </w:p>
          <w:p w14:paraId="60CC8B5A" w14:textId="648D432C"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3. Банкроттық не тарату рәсіміне жатпауға тиіс.</w:t>
            </w:r>
          </w:p>
          <w:p w14:paraId="18DC0A56" w14:textId="43506374"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4. Қажетті материалдық және еңбек ресурстарының болуы</w:t>
            </w:r>
          </w:p>
          <w:p w14:paraId="35F9C84F" w14:textId="4F623FF5"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Материалдық ресурстар:</w:t>
            </w:r>
          </w:p>
          <w:tbl>
            <w:tblPr>
              <w:tblStyle w:val="a3"/>
              <w:tblW w:w="5271" w:type="dxa"/>
              <w:tblLayout w:type="fixed"/>
              <w:tblLook w:val="04A0" w:firstRow="1" w:lastRow="0" w:firstColumn="1" w:lastColumn="0" w:noHBand="0" w:noVBand="1"/>
            </w:tblPr>
            <w:tblGrid>
              <w:gridCol w:w="449"/>
              <w:gridCol w:w="3830"/>
              <w:gridCol w:w="992"/>
            </w:tblGrid>
            <w:tr w:rsidR="00691273" w:rsidRPr="00876083" w14:paraId="22800091" w14:textId="77777777" w:rsidTr="008B5E21">
              <w:tc>
                <w:tcPr>
                  <w:tcW w:w="449" w:type="dxa"/>
                  <w:hideMark/>
                </w:tcPr>
                <w:p w14:paraId="7F54A8A0" w14:textId="77777777" w:rsidR="00691273" w:rsidRPr="00876083" w:rsidRDefault="00691273" w:rsidP="00782904">
                  <w:pPr>
                    <w:pStyle w:val="a4"/>
                    <w:spacing w:before="0" w:beforeAutospacing="0" w:after="0" w:afterAutospacing="0"/>
                    <w:rPr>
                      <w:lang w:val="kk-KZ"/>
                    </w:rPr>
                  </w:pPr>
                  <w:r w:rsidRPr="00876083">
                    <w:rPr>
                      <w:lang w:val="kk-KZ"/>
                    </w:rPr>
                    <w:t>№</w:t>
                  </w:r>
                </w:p>
              </w:tc>
              <w:tc>
                <w:tcPr>
                  <w:tcW w:w="3830" w:type="dxa"/>
                  <w:hideMark/>
                </w:tcPr>
                <w:p w14:paraId="6DD603C0" w14:textId="384D9703" w:rsidR="00691273" w:rsidRPr="00876083" w:rsidRDefault="00691273" w:rsidP="00782904">
                  <w:pPr>
                    <w:pStyle w:val="a4"/>
                    <w:spacing w:before="0" w:beforeAutospacing="0" w:after="0" w:afterAutospacing="0"/>
                    <w:rPr>
                      <w:lang w:val="kk-KZ"/>
                    </w:rPr>
                  </w:pPr>
                  <w:r w:rsidRPr="00876083">
                    <w:rPr>
                      <w:lang w:val="kk-KZ"/>
                    </w:rPr>
                    <w:t>Материалдық ресурстардың атауы</w:t>
                  </w:r>
                </w:p>
              </w:tc>
              <w:tc>
                <w:tcPr>
                  <w:tcW w:w="992" w:type="dxa"/>
                  <w:hideMark/>
                </w:tcPr>
                <w:p w14:paraId="465ABFE1" w14:textId="064C7DC7" w:rsidR="00691273" w:rsidRPr="00876083" w:rsidRDefault="00691273" w:rsidP="00782904">
                  <w:pPr>
                    <w:pStyle w:val="a4"/>
                    <w:spacing w:before="0" w:beforeAutospacing="0" w:after="0" w:afterAutospacing="0"/>
                    <w:rPr>
                      <w:lang w:val="kk-KZ"/>
                    </w:rPr>
                  </w:pPr>
                  <w:r w:rsidRPr="00876083">
                    <w:rPr>
                      <w:lang w:val="kk-KZ"/>
                    </w:rPr>
                    <w:t>Саны</w:t>
                  </w:r>
                </w:p>
              </w:tc>
            </w:tr>
            <w:tr w:rsidR="00691273" w:rsidRPr="00876083" w14:paraId="27392291" w14:textId="77777777" w:rsidTr="008B5E21">
              <w:tc>
                <w:tcPr>
                  <w:tcW w:w="449" w:type="dxa"/>
                  <w:hideMark/>
                </w:tcPr>
                <w:p w14:paraId="23A28EBF" w14:textId="77777777" w:rsidR="00691273" w:rsidRPr="00876083" w:rsidRDefault="00691273" w:rsidP="00782904">
                  <w:pPr>
                    <w:pStyle w:val="a4"/>
                    <w:spacing w:before="0" w:beforeAutospacing="0" w:after="0" w:afterAutospacing="0"/>
                    <w:rPr>
                      <w:lang w:val="kk-KZ"/>
                    </w:rPr>
                  </w:pPr>
                  <w:r w:rsidRPr="00876083">
                    <w:rPr>
                      <w:lang w:val="kk-KZ"/>
                    </w:rPr>
                    <w:t>1</w:t>
                  </w:r>
                </w:p>
              </w:tc>
              <w:tc>
                <w:tcPr>
                  <w:tcW w:w="3830" w:type="dxa"/>
                  <w:hideMark/>
                </w:tcPr>
                <w:p w14:paraId="2E4B0796" w14:textId="77777777" w:rsidR="00691273" w:rsidRPr="00876083" w:rsidRDefault="00691273" w:rsidP="00782904">
                  <w:pPr>
                    <w:rPr>
                      <w:rFonts w:ascii="Times New Roman" w:hAnsi="Times New Roman" w:cs="Times New Roman"/>
                      <w:sz w:val="24"/>
                      <w:szCs w:val="24"/>
                      <w:lang w:val="kk-KZ"/>
                    </w:rPr>
                  </w:pPr>
                </w:p>
              </w:tc>
              <w:tc>
                <w:tcPr>
                  <w:tcW w:w="992" w:type="dxa"/>
                  <w:hideMark/>
                </w:tcPr>
                <w:p w14:paraId="0F6EC2F0" w14:textId="77777777" w:rsidR="00691273" w:rsidRPr="00876083" w:rsidRDefault="00691273" w:rsidP="00782904">
                  <w:pPr>
                    <w:rPr>
                      <w:rFonts w:ascii="Times New Roman" w:hAnsi="Times New Roman" w:cs="Times New Roman"/>
                      <w:sz w:val="24"/>
                      <w:szCs w:val="24"/>
                      <w:lang w:val="kk-KZ"/>
                    </w:rPr>
                  </w:pPr>
                </w:p>
              </w:tc>
            </w:tr>
          </w:tbl>
          <w:p w14:paraId="073C7BF0" w14:textId="035CD0C4"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Еңбек ресурстары:</w:t>
            </w:r>
          </w:p>
          <w:tbl>
            <w:tblPr>
              <w:tblStyle w:val="a3"/>
              <w:tblW w:w="5278" w:type="dxa"/>
              <w:tblLayout w:type="fixed"/>
              <w:tblLook w:val="04A0" w:firstRow="1" w:lastRow="0" w:firstColumn="1" w:lastColumn="0" w:noHBand="0" w:noVBand="1"/>
            </w:tblPr>
            <w:tblGrid>
              <w:gridCol w:w="449"/>
              <w:gridCol w:w="2278"/>
              <w:gridCol w:w="2551"/>
            </w:tblGrid>
            <w:tr w:rsidR="00691273" w:rsidRPr="00876083" w14:paraId="6B31D8F3" w14:textId="77777777" w:rsidTr="00FE6385">
              <w:tc>
                <w:tcPr>
                  <w:tcW w:w="449" w:type="dxa"/>
                  <w:hideMark/>
                </w:tcPr>
                <w:p w14:paraId="4961207A" w14:textId="77777777" w:rsidR="00691273" w:rsidRPr="00876083" w:rsidRDefault="00691273" w:rsidP="00782904">
                  <w:pPr>
                    <w:pStyle w:val="a4"/>
                    <w:spacing w:before="0" w:beforeAutospacing="0" w:after="0" w:afterAutospacing="0"/>
                    <w:rPr>
                      <w:lang w:val="kk-KZ"/>
                    </w:rPr>
                  </w:pPr>
                  <w:r w:rsidRPr="00876083">
                    <w:rPr>
                      <w:lang w:val="kk-KZ"/>
                    </w:rPr>
                    <w:t>№</w:t>
                  </w:r>
                </w:p>
              </w:tc>
              <w:tc>
                <w:tcPr>
                  <w:tcW w:w="2278" w:type="dxa"/>
                  <w:hideMark/>
                </w:tcPr>
                <w:p w14:paraId="2E27D4BE" w14:textId="6EB5CB12" w:rsidR="00691273" w:rsidRPr="00876083" w:rsidRDefault="00691273" w:rsidP="00782904">
                  <w:pPr>
                    <w:pStyle w:val="a4"/>
                    <w:spacing w:before="0" w:beforeAutospacing="0" w:after="0" w:afterAutospacing="0"/>
                    <w:rPr>
                      <w:lang w:val="kk-KZ"/>
                    </w:rPr>
                  </w:pPr>
                  <w:r w:rsidRPr="00876083">
                    <w:rPr>
                      <w:lang w:val="kk-KZ"/>
                    </w:rPr>
                    <w:t>Еңбек ресурстарының атауы (мамандығы / біліктілігі)</w:t>
                  </w:r>
                </w:p>
              </w:tc>
              <w:tc>
                <w:tcPr>
                  <w:tcW w:w="2551" w:type="dxa"/>
                  <w:hideMark/>
                </w:tcPr>
                <w:p w14:paraId="4919507E" w14:textId="0CDBB647" w:rsidR="00691273" w:rsidRPr="00876083" w:rsidRDefault="00691273" w:rsidP="00782904">
                  <w:pPr>
                    <w:pStyle w:val="a4"/>
                    <w:spacing w:before="0" w:beforeAutospacing="0" w:after="0" w:afterAutospacing="0"/>
                    <w:rPr>
                      <w:lang w:val="kk-KZ"/>
                    </w:rPr>
                  </w:pPr>
                  <w:r w:rsidRPr="00876083">
                    <w:rPr>
                      <w:lang w:val="kk-KZ"/>
                    </w:rPr>
                    <w:t>Саны</w:t>
                  </w:r>
                </w:p>
              </w:tc>
            </w:tr>
            <w:tr w:rsidR="00691273" w:rsidRPr="00876083" w14:paraId="42E05480" w14:textId="77777777" w:rsidTr="00FE6385">
              <w:tc>
                <w:tcPr>
                  <w:tcW w:w="449" w:type="dxa"/>
                  <w:hideMark/>
                </w:tcPr>
                <w:p w14:paraId="725CC0AF" w14:textId="77777777" w:rsidR="00691273" w:rsidRPr="00876083" w:rsidRDefault="00691273" w:rsidP="00782904">
                  <w:pPr>
                    <w:pStyle w:val="a4"/>
                    <w:spacing w:before="0" w:beforeAutospacing="0" w:after="0" w:afterAutospacing="0"/>
                    <w:rPr>
                      <w:lang w:val="kk-KZ"/>
                    </w:rPr>
                  </w:pPr>
                  <w:r w:rsidRPr="00876083">
                    <w:rPr>
                      <w:lang w:val="kk-KZ"/>
                    </w:rPr>
                    <w:t>1</w:t>
                  </w:r>
                </w:p>
              </w:tc>
              <w:tc>
                <w:tcPr>
                  <w:tcW w:w="2278" w:type="dxa"/>
                  <w:hideMark/>
                </w:tcPr>
                <w:p w14:paraId="6B58F4AE" w14:textId="77777777" w:rsidR="00691273" w:rsidRPr="00876083" w:rsidRDefault="00691273" w:rsidP="00782904">
                  <w:pPr>
                    <w:ind w:firstLine="454"/>
                    <w:rPr>
                      <w:rFonts w:ascii="Times New Roman" w:hAnsi="Times New Roman" w:cs="Times New Roman"/>
                      <w:sz w:val="24"/>
                      <w:szCs w:val="24"/>
                      <w:lang w:val="kk-KZ"/>
                    </w:rPr>
                  </w:pPr>
                </w:p>
              </w:tc>
              <w:tc>
                <w:tcPr>
                  <w:tcW w:w="2551" w:type="dxa"/>
                  <w:hideMark/>
                </w:tcPr>
                <w:p w14:paraId="4EAFA1D5" w14:textId="77777777" w:rsidR="00691273" w:rsidRPr="00876083" w:rsidRDefault="00691273" w:rsidP="00782904">
                  <w:pPr>
                    <w:ind w:firstLine="454"/>
                    <w:rPr>
                      <w:rFonts w:ascii="Times New Roman" w:hAnsi="Times New Roman" w:cs="Times New Roman"/>
                      <w:sz w:val="24"/>
                      <w:szCs w:val="24"/>
                      <w:lang w:val="kk-KZ"/>
                    </w:rPr>
                  </w:pPr>
                </w:p>
              </w:tc>
            </w:tr>
          </w:tbl>
          <w:p w14:paraId="0EACF13E" w14:textId="77777777"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5. Соңғы он жыл ішінде конкурста сатып алынатындарға ұқсас (сол сияқты) жұмыс тәжірибесінің болуы.</w:t>
            </w:r>
          </w:p>
          <w:p w14:paraId="29CFE296" w14:textId="5C85D016"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Егер сатып алынатын жұмыстарды орындауға Қазақстан Республикасының Рұқсаттар және хабарламалар туралы заңнамасына сәйкес тиісті рұқсаттың (хабарламаның) болуы талап етілген жағдайда, жұмыс тәжірибесі бойынша талап қойылмайды.</w:t>
            </w:r>
          </w:p>
          <w:tbl>
            <w:tblPr>
              <w:tblStyle w:val="a3"/>
              <w:tblW w:w="5278" w:type="dxa"/>
              <w:tblLayout w:type="fixed"/>
              <w:tblLook w:val="04A0" w:firstRow="1" w:lastRow="0" w:firstColumn="1" w:lastColumn="0" w:noHBand="0" w:noVBand="1"/>
            </w:tblPr>
            <w:tblGrid>
              <w:gridCol w:w="449"/>
              <w:gridCol w:w="2278"/>
              <w:gridCol w:w="2551"/>
            </w:tblGrid>
            <w:tr w:rsidR="00691273" w:rsidRPr="00876083" w14:paraId="2B549B09" w14:textId="77777777" w:rsidTr="00FE6385">
              <w:tc>
                <w:tcPr>
                  <w:tcW w:w="449" w:type="dxa"/>
                  <w:hideMark/>
                </w:tcPr>
                <w:p w14:paraId="07DB27DB" w14:textId="77777777" w:rsidR="00691273" w:rsidRPr="00876083" w:rsidRDefault="00691273" w:rsidP="00782904">
                  <w:pPr>
                    <w:pStyle w:val="a4"/>
                    <w:spacing w:before="0" w:beforeAutospacing="0" w:after="0" w:afterAutospacing="0"/>
                    <w:rPr>
                      <w:lang w:val="kk-KZ"/>
                    </w:rPr>
                  </w:pPr>
                  <w:r w:rsidRPr="00876083">
                    <w:rPr>
                      <w:lang w:val="kk-KZ"/>
                    </w:rPr>
                    <w:t>№</w:t>
                  </w:r>
                </w:p>
              </w:tc>
              <w:tc>
                <w:tcPr>
                  <w:tcW w:w="2278" w:type="dxa"/>
                  <w:hideMark/>
                </w:tcPr>
                <w:p w14:paraId="7D94B580" w14:textId="3162B698" w:rsidR="00691273" w:rsidRPr="00876083" w:rsidRDefault="00691273" w:rsidP="00782904">
                  <w:pPr>
                    <w:pStyle w:val="a4"/>
                    <w:spacing w:before="0" w:beforeAutospacing="0" w:after="0" w:afterAutospacing="0"/>
                    <w:rPr>
                      <w:lang w:val="kk-KZ"/>
                    </w:rPr>
                  </w:pPr>
                  <w:r w:rsidRPr="00876083">
                    <w:rPr>
                      <w:lang w:val="kk-KZ"/>
                    </w:rPr>
                    <w:t>Сатып алынатын жұмыстар мәнінің атауы (Лоттың атауы)</w:t>
                  </w:r>
                </w:p>
              </w:tc>
              <w:tc>
                <w:tcPr>
                  <w:tcW w:w="2551" w:type="dxa"/>
                  <w:hideMark/>
                </w:tcPr>
                <w:p w14:paraId="4D03F180" w14:textId="0A08D000" w:rsidR="00691273" w:rsidRPr="00876083" w:rsidRDefault="00691273" w:rsidP="00782904">
                  <w:pPr>
                    <w:pStyle w:val="a4"/>
                    <w:spacing w:before="0" w:beforeAutospacing="0" w:after="0" w:afterAutospacing="0"/>
                    <w:rPr>
                      <w:lang w:val="kk-KZ"/>
                    </w:rPr>
                  </w:pPr>
                  <w:r w:rsidRPr="00876083">
                    <w:rPr>
                      <w:lang w:val="kk-KZ"/>
                    </w:rPr>
                    <w:t>Жылдар саны</w:t>
                  </w:r>
                </w:p>
              </w:tc>
            </w:tr>
            <w:tr w:rsidR="00691273" w:rsidRPr="00876083" w14:paraId="7E982BC4" w14:textId="77777777" w:rsidTr="00FE6385">
              <w:tc>
                <w:tcPr>
                  <w:tcW w:w="449" w:type="dxa"/>
                  <w:hideMark/>
                </w:tcPr>
                <w:p w14:paraId="67CC7272" w14:textId="77777777" w:rsidR="00691273" w:rsidRPr="00876083" w:rsidRDefault="00691273" w:rsidP="00FE6385">
                  <w:pPr>
                    <w:pStyle w:val="a4"/>
                    <w:spacing w:before="0" w:beforeAutospacing="0" w:after="0" w:afterAutospacing="0"/>
                    <w:rPr>
                      <w:lang w:val="kk-KZ"/>
                    </w:rPr>
                  </w:pPr>
                  <w:r w:rsidRPr="00876083">
                    <w:rPr>
                      <w:lang w:val="kk-KZ"/>
                    </w:rPr>
                    <w:t>1</w:t>
                  </w:r>
                </w:p>
              </w:tc>
              <w:tc>
                <w:tcPr>
                  <w:tcW w:w="2278" w:type="dxa"/>
                  <w:hideMark/>
                </w:tcPr>
                <w:p w14:paraId="294F78E0" w14:textId="77777777" w:rsidR="00691273" w:rsidRPr="00876083" w:rsidRDefault="00691273" w:rsidP="00782904">
                  <w:pPr>
                    <w:ind w:firstLine="454"/>
                    <w:rPr>
                      <w:rFonts w:ascii="Times New Roman" w:hAnsi="Times New Roman" w:cs="Times New Roman"/>
                      <w:sz w:val="24"/>
                      <w:szCs w:val="24"/>
                      <w:lang w:val="kk-KZ"/>
                    </w:rPr>
                  </w:pPr>
                </w:p>
              </w:tc>
              <w:tc>
                <w:tcPr>
                  <w:tcW w:w="2551" w:type="dxa"/>
                  <w:hideMark/>
                </w:tcPr>
                <w:p w14:paraId="68DCEDB5" w14:textId="77777777" w:rsidR="00691273" w:rsidRPr="00876083" w:rsidRDefault="00691273" w:rsidP="00782904">
                  <w:pPr>
                    <w:ind w:firstLine="454"/>
                    <w:rPr>
                      <w:rFonts w:ascii="Times New Roman" w:hAnsi="Times New Roman" w:cs="Times New Roman"/>
                      <w:sz w:val="24"/>
                      <w:szCs w:val="24"/>
                      <w:lang w:val="kk-KZ"/>
                    </w:rPr>
                  </w:pPr>
                </w:p>
              </w:tc>
            </w:tr>
          </w:tbl>
          <w:p w14:paraId="6E10558D" w14:textId="77777777"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
                <w:color w:val="000000" w:themeColor="text1"/>
                <w:sz w:val="24"/>
                <w:szCs w:val="24"/>
                <w:lang w:val="kk-KZ"/>
              </w:rPr>
              <w:t>Ескерту</w:t>
            </w:r>
            <w:r w:rsidRPr="00876083">
              <w:rPr>
                <w:rFonts w:ascii="Times New Roman" w:hAnsi="Times New Roman" w:cs="Times New Roman"/>
                <w:bCs/>
                <w:color w:val="000000" w:themeColor="text1"/>
                <w:sz w:val="24"/>
                <w:szCs w:val="24"/>
                <w:lang w:val="kk-KZ"/>
              </w:rPr>
              <w:t>.</w:t>
            </w:r>
          </w:p>
          <w:p w14:paraId="6A5E97F4" w14:textId="4EC86D98"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1. Талап етілетін материалдық және еңбек ресурстарының әрбір атауы жеке жолмен көрсетіледі.</w:t>
            </w:r>
          </w:p>
          <w:p w14:paraId="78EC4A1C" w14:textId="43C7B0C2"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2. Өзге құжаттарда әлеуетті өнім берушілерге қойылатын біліктілік талаптарын белгілеуге жол берілмейді.</w:t>
            </w:r>
          </w:p>
        </w:tc>
        <w:tc>
          <w:tcPr>
            <w:tcW w:w="5671" w:type="dxa"/>
            <w:gridSpan w:val="3"/>
          </w:tcPr>
          <w:p w14:paraId="6E647B0F" w14:textId="77777777" w:rsidR="00691273" w:rsidRPr="00876083" w:rsidRDefault="00691273" w:rsidP="00782904">
            <w:pPr>
              <w:ind w:firstLine="2584"/>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Конкурстық құжаттамаға</w:t>
            </w:r>
          </w:p>
          <w:p w14:paraId="1FD1CDAF" w14:textId="77777777" w:rsidR="00691273" w:rsidRPr="00876083" w:rsidRDefault="00691273" w:rsidP="00782904">
            <w:pPr>
              <w:ind w:firstLine="2584"/>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7-қосымша</w:t>
            </w:r>
          </w:p>
          <w:p w14:paraId="4ECC8751" w14:textId="77777777" w:rsidR="00691273" w:rsidRPr="00876083" w:rsidRDefault="00691273" w:rsidP="00782904">
            <w:pPr>
              <w:ind w:firstLine="463"/>
              <w:jc w:val="both"/>
              <w:rPr>
                <w:rFonts w:ascii="Times New Roman" w:hAnsi="Times New Roman" w:cs="Times New Roman"/>
                <w:bCs/>
                <w:color w:val="000000" w:themeColor="text1"/>
                <w:sz w:val="24"/>
                <w:szCs w:val="24"/>
                <w:lang w:val="kk-KZ"/>
              </w:rPr>
            </w:pPr>
          </w:p>
          <w:p w14:paraId="177018FA" w14:textId="77777777" w:rsidR="00691273" w:rsidRPr="00876083" w:rsidRDefault="00691273" w:rsidP="00782904">
            <w:pPr>
              <w:ind w:firstLine="463"/>
              <w:jc w:val="both"/>
              <w:rPr>
                <w:rFonts w:ascii="Times New Roman" w:hAnsi="Times New Roman" w:cs="Times New Roman"/>
                <w:bCs/>
                <w:color w:val="000000" w:themeColor="text1"/>
                <w:sz w:val="24"/>
                <w:szCs w:val="24"/>
                <w:lang w:val="kk-KZ"/>
              </w:rPr>
            </w:pPr>
          </w:p>
          <w:p w14:paraId="427AED89" w14:textId="77777777" w:rsidR="00691273" w:rsidRPr="00876083" w:rsidRDefault="00691273" w:rsidP="00782904">
            <w:pPr>
              <w:jc w:val="center"/>
              <w:rPr>
                <w:rFonts w:ascii="Times New Roman" w:hAnsi="Times New Roman" w:cs="Times New Roman"/>
                <w:bCs/>
                <w:color w:val="000000" w:themeColor="text1"/>
                <w:sz w:val="24"/>
                <w:szCs w:val="24"/>
                <w:lang w:val="kk-KZ"/>
              </w:rPr>
            </w:pPr>
            <w:bookmarkStart w:id="3" w:name="_Hlk208832943"/>
            <w:r w:rsidRPr="00876083">
              <w:rPr>
                <w:rFonts w:ascii="Times New Roman" w:hAnsi="Times New Roman" w:cs="Times New Roman"/>
                <w:bCs/>
                <w:color w:val="000000" w:themeColor="text1"/>
                <w:sz w:val="24"/>
                <w:szCs w:val="24"/>
                <w:lang w:val="kk-KZ"/>
              </w:rPr>
              <w:t>Құрылыс-монтаждау жұмыстарымен байланысты емес жұмыстарды мемлекеттік сатып алуды жүзеге асыру кезінде әлеуетті өнім берушіге қойылатын біліктілік талаптары (тапсырыс беруші толтырады)</w:t>
            </w:r>
          </w:p>
          <w:bookmarkEnd w:id="3"/>
          <w:p w14:paraId="00F77BE3" w14:textId="77777777" w:rsidR="00691273" w:rsidRPr="00876083" w:rsidRDefault="00691273" w:rsidP="00782904">
            <w:pPr>
              <w:ind w:firstLine="463"/>
              <w:jc w:val="both"/>
              <w:rPr>
                <w:rFonts w:ascii="Times New Roman" w:hAnsi="Times New Roman" w:cs="Times New Roman"/>
                <w:bCs/>
                <w:color w:val="000000" w:themeColor="text1"/>
                <w:sz w:val="24"/>
                <w:szCs w:val="24"/>
                <w:lang w:val="kk-KZ"/>
              </w:rPr>
            </w:pPr>
          </w:p>
          <w:p w14:paraId="31586225" w14:textId="77777777"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Тапсырыс берушінің атауы_________________</w:t>
            </w:r>
          </w:p>
          <w:p w14:paraId="26BA0581" w14:textId="77777777"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Конкурстың №___________________________</w:t>
            </w:r>
          </w:p>
          <w:p w14:paraId="4971DF98" w14:textId="77777777"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Конкурстың атауы________________________</w:t>
            </w:r>
          </w:p>
          <w:p w14:paraId="309BB57B" w14:textId="77777777"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Лоттың №_______________________________</w:t>
            </w:r>
          </w:p>
          <w:p w14:paraId="608DF703" w14:textId="77777777"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Лоттың атауы____________________________</w:t>
            </w:r>
          </w:p>
          <w:p w14:paraId="414A2B4C" w14:textId="77777777"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Әлеуетті өнім беруші мынадай біліктілік талаптарына сәйкес келуі тиіс.</w:t>
            </w:r>
          </w:p>
          <w:p w14:paraId="556BCA17" w14:textId="77777777"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1. Қазақстан Республикасының рұқсаттар мен хабарламалар туралы заңнамасына сәйкес жұмыстарды орындауға рұқсаттың (хабарламаның) болуы.</w:t>
            </w:r>
          </w:p>
          <w:p w14:paraId="2334B923" w14:textId="77777777"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Егер жұмыстарды орындау тиісті рұқсат алуды, хабарлама жіберуді талап еткен жағдайда, мынадай мәліметтерді толтыру қажет.</w:t>
            </w:r>
          </w:p>
          <w:tbl>
            <w:tblPr>
              <w:tblStyle w:val="a3"/>
              <w:tblW w:w="5419" w:type="dxa"/>
              <w:tblLayout w:type="fixed"/>
              <w:tblLook w:val="04A0" w:firstRow="1" w:lastRow="0" w:firstColumn="1" w:lastColumn="0" w:noHBand="0" w:noVBand="1"/>
            </w:tblPr>
            <w:tblGrid>
              <w:gridCol w:w="2434"/>
              <w:gridCol w:w="2985"/>
            </w:tblGrid>
            <w:tr w:rsidR="00691273" w:rsidRPr="00876083" w14:paraId="7B07702D" w14:textId="77777777" w:rsidTr="00691273">
              <w:tc>
                <w:tcPr>
                  <w:tcW w:w="2434" w:type="dxa"/>
                  <w:hideMark/>
                </w:tcPr>
                <w:p w14:paraId="38AF32F5" w14:textId="77777777" w:rsidR="00691273" w:rsidRPr="00876083" w:rsidRDefault="00691273" w:rsidP="00782904">
                  <w:pPr>
                    <w:pStyle w:val="a4"/>
                    <w:spacing w:before="0" w:beforeAutospacing="0" w:after="0" w:afterAutospacing="0"/>
                    <w:rPr>
                      <w:lang w:val="kk-KZ"/>
                    </w:rPr>
                  </w:pPr>
                  <w:r w:rsidRPr="00876083">
                    <w:rPr>
                      <w:lang w:val="kk-KZ"/>
                    </w:rPr>
                    <w:t>№</w:t>
                  </w:r>
                </w:p>
              </w:tc>
              <w:tc>
                <w:tcPr>
                  <w:tcW w:w="2985" w:type="dxa"/>
                  <w:hideMark/>
                </w:tcPr>
                <w:p w14:paraId="3442A02B" w14:textId="77777777" w:rsidR="00691273" w:rsidRPr="00876083" w:rsidRDefault="00691273" w:rsidP="00782904">
                  <w:pPr>
                    <w:pStyle w:val="a4"/>
                    <w:spacing w:before="0" w:beforeAutospacing="0" w:after="0" w:afterAutospacing="0"/>
                    <w:rPr>
                      <w:lang w:val="kk-KZ"/>
                    </w:rPr>
                  </w:pPr>
                  <w:r w:rsidRPr="00876083">
                    <w:rPr>
                      <w:lang w:val="kk-KZ"/>
                    </w:rPr>
                    <w:t>Рұқсаттың (хабарламаның) атауы</w:t>
                  </w:r>
                </w:p>
              </w:tc>
            </w:tr>
            <w:tr w:rsidR="00691273" w:rsidRPr="00876083" w14:paraId="7353218C" w14:textId="77777777" w:rsidTr="00691273">
              <w:tc>
                <w:tcPr>
                  <w:tcW w:w="2434" w:type="dxa"/>
                  <w:hideMark/>
                </w:tcPr>
                <w:p w14:paraId="67677764" w14:textId="77777777" w:rsidR="00691273" w:rsidRPr="00876083" w:rsidRDefault="00691273" w:rsidP="00782904">
                  <w:pPr>
                    <w:pStyle w:val="a4"/>
                    <w:spacing w:before="0" w:beforeAutospacing="0" w:after="0" w:afterAutospacing="0"/>
                    <w:rPr>
                      <w:lang w:val="kk-KZ"/>
                    </w:rPr>
                  </w:pPr>
                  <w:r w:rsidRPr="00876083">
                    <w:rPr>
                      <w:lang w:val="kk-KZ"/>
                    </w:rPr>
                    <w:t>1</w:t>
                  </w:r>
                </w:p>
              </w:tc>
              <w:tc>
                <w:tcPr>
                  <w:tcW w:w="2985" w:type="dxa"/>
                  <w:hideMark/>
                </w:tcPr>
                <w:p w14:paraId="075C19B6" w14:textId="77777777" w:rsidR="00691273" w:rsidRPr="00876083" w:rsidRDefault="00691273" w:rsidP="00782904">
                  <w:pPr>
                    <w:rPr>
                      <w:rFonts w:ascii="Times New Roman" w:hAnsi="Times New Roman" w:cs="Times New Roman"/>
                      <w:sz w:val="24"/>
                      <w:szCs w:val="24"/>
                      <w:lang w:val="kk-KZ"/>
                    </w:rPr>
                  </w:pPr>
                </w:p>
              </w:tc>
            </w:tr>
          </w:tbl>
          <w:p w14:paraId="573AEE2C" w14:textId="77777777"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Егер жұмыстарды орындау тиісті рұқсат алуды, хабарлама жіберуді талап етпесе, онда бұл мәліметтер толтырылмайды.</w:t>
            </w:r>
          </w:p>
          <w:p w14:paraId="0ACFE0A2" w14:textId="77777777"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2. Республикалық бюджет туралы заңда тиісті қаржы жылына белгіленген айлық есептік көрсеткіштің алты еселенген мөлшерінен асатын салық берешегінің болмауы (мемлекеттік кірістер органдарының мәліметтері негізінде веб-портал автоматты түрде айқындайды).</w:t>
            </w:r>
          </w:p>
          <w:p w14:paraId="63E967BD" w14:textId="77777777"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3. Банкроттық не тарату рәсіміне жатпауға тиіс.</w:t>
            </w:r>
          </w:p>
          <w:p w14:paraId="0C3DA30B" w14:textId="77777777"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4. Қажетті материалдық және еңбек ресурстарының болуы</w:t>
            </w:r>
          </w:p>
          <w:p w14:paraId="33A48742" w14:textId="77777777"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Материалдық ресурстар:</w:t>
            </w:r>
          </w:p>
          <w:tbl>
            <w:tblPr>
              <w:tblStyle w:val="a3"/>
              <w:tblW w:w="5419" w:type="dxa"/>
              <w:tblLayout w:type="fixed"/>
              <w:tblLook w:val="04A0" w:firstRow="1" w:lastRow="0" w:firstColumn="1" w:lastColumn="0" w:noHBand="0" w:noVBand="1"/>
            </w:tblPr>
            <w:tblGrid>
              <w:gridCol w:w="449"/>
              <w:gridCol w:w="3830"/>
              <w:gridCol w:w="1140"/>
            </w:tblGrid>
            <w:tr w:rsidR="00691273" w:rsidRPr="00876083" w14:paraId="74277618" w14:textId="77777777" w:rsidTr="00691273">
              <w:tc>
                <w:tcPr>
                  <w:tcW w:w="449" w:type="dxa"/>
                  <w:hideMark/>
                </w:tcPr>
                <w:p w14:paraId="49E5B389" w14:textId="77777777" w:rsidR="00691273" w:rsidRPr="00876083" w:rsidRDefault="00691273" w:rsidP="00782904">
                  <w:pPr>
                    <w:pStyle w:val="a4"/>
                    <w:spacing w:before="0" w:beforeAutospacing="0" w:after="0" w:afterAutospacing="0"/>
                    <w:rPr>
                      <w:lang w:val="kk-KZ"/>
                    </w:rPr>
                  </w:pPr>
                  <w:bookmarkStart w:id="4" w:name="_Hlk208833097"/>
                  <w:r w:rsidRPr="00876083">
                    <w:rPr>
                      <w:lang w:val="kk-KZ"/>
                    </w:rPr>
                    <w:t>№</w:t>
                  </w:r>
                </w:p>
              </w:tc>
              <w:tc>
                <w:tcPr>
                  <w:tcW w:w="3830" w:type="dxa"/>
                  <w:hideMark/>
                </w:tcPr>
                <w:p w14:paraId="0C257054" w14:textId="77777777" w:rsidR="00691273" w:rsidRPr="00876083" w:rsidRDefault="00691273" w:rsidP="00782904">
                  <w:pPr>
                    <w:pStyle w:val="a4"/>
                    <w:spacing w:before="0" w:beforeAutospacing="0" w:after="0" w:afterAutospacing="0"/>
                    <w:rPr>
                      <w:lang w:val="kk-KZ"/>
                    </w:rPr>
                  </w:pPr>
                  <w:r w:rsidRPr="00876083">
                    <w:rPr>
                      <w:lang w:val="kk-KZ"/>
                    </w:rPr>
                    <w:t>Материалдық ресурстардың атауы</w:t>
                  </w:r>
                </w:p>
              </w:tc>
              <w:tc>
                <w:tcPr>
                  <w:tcW w:w="1140" w:type="dxa"/>
                  <w:hideMark/>
                </w:tcPr>
                <w:p w14:paraId="13530D07" w14:textId="77777777" w:rsidR="00691273" w:rsidRPr="00876083" w:rsidRDefault="00691273" w:rsidP="00782904">
                  <w:pPr>
                    <w:pStyle w:val="a4"/>
                    <w:spacing w:before="0" w:beforeAutospacing="0" w:after="0" w:afterAutospacing="0"/>
                    <w:rPr>
                      <w:lang w:val="kk-KZ"/>
                    </w:rPr>
                  </w:pPr>
                  <w:r w:rsidRPr="00876083">
                    <w:rPr>
                      <w:lang w:val="kk-KZ"/>
                    </w:rPr>
                    <w:t>Саны</w:t>
                  </w:r>
                </w:p>
              </w:tc>
            </w:tr>
            <w:tr w:rsidR="00691273" w:rsidRPr="00876083" w14:paraId="5D24B947" w14:textId="77777777" w:rsidTr="00691273">
              <w:tc>
                <w:tcPr>
                  <w:tcW w:w="449" w:type="dxa"/>
                  <w:hideMark/>
                </w:tcPr>
                <w:p w14:paraId="28EA6B89" w14:textId="77777777" w:rsidR="00691273" w:rsidRPr="00876083" w:rsidRDefault="00691273" w:rsidP="00782904">
                  <w:pPr>
                    <w:pStyle w:val="a4"/>
                    <w:spacing w:before="0" w:beforeAutospacing="0" w:after="0" w:afterAutospacing="0"/>
                    <w:rPr>
                      <w:lang w:val="kk-KZ"/>
                    </w:rPr>
                  </w:pPr>
                  <w:r w:rsidRPr="00876083">
                    <w:rPr>
                      <w:lang w:val="kk-KZ"/>
                    </w:rPr>
                    <w:t>1</w:t>
                  </w:r>
                </w:p>
              </w:tc>
              <w:tc>
                <w:tcPr>
                  <w:tcW w:w="3830" w:type="dxa"/>
                  <w:hideMark/>
                </w:tcPr>
                <w:p w14:paraId="442C2124" w14:textId="77777777" w:rsidR="00691273" w:rsidRPr="00876083" w:rsidRDefault="00691273" w:rsidP="00782904">
                  <w:pPr>
                    <w:rPr>
                      <w:rFonts w:ascii="Times New Roman" w:hAnsi="Times New Roman" w:cs="Times New Roman"/>
                      <w:sz w:val="24"/>
                      <w:szCs w:val="24"/>
                      <w:lang w:val="kk-KZ"/>
                    </w:rPr>
                  </w:pPr>
                </w:p>
              </w:tc>
              <w:tc>
                <w:tcPr>
                  <w:tcW w:w="1140" w:type="dxa"/>
                  <w:hideMark/>
                </w:tcPr>
                <w:p w14:paraId="6C0028A9" w14:textId="77777777" w:rsidR="00691273" w:rsidRPr="00876083" w:rsidRDefault="00691273" w:rsidP="00782904">
                  <w:pPr>
                    <w:rPr>
                      <w:rFonts w:ascii="Times New Roman" w:hAnsi="Times New Roman" w:cs="Times New Roman"/>
                      <w:sz w:val="24"/>
                      <w:szCs w:val="24"/>
                      <w:lang w:val="kk-KZ"/>
                    </w:rPr>
                  </w:pPr>
                </w:p>
              </w:tc>
            </w:tr>
          </w:tbl>
          <w:p w14:paraId="64E4C98F" w14:textId="77777777" w:rsidR="00691273" w:rsidRPr="00876083" w:rsidRDefault="00691273" w:rsidP="00782904">
            <w:pPr>
              <w:ind w:firstLine="463"/>
              <w:jc w:val="both"/>
              <w:rPr>
                <w:rFonts w:ascii="Times New Roman" w:hAnsi="Times New Roman" w:cs="Times New Roman"/>
                <w:bCs/>
                <w:color w:val="000000" w:themeColor="text1"/>
                <w:sz w:val="24"/>
                <w:szCs w:val="24"/>
                <w:lang w:val="kk-KZ"/>
              </w:rPr>
            </w:pPr>
            <w:bookmarkStart w:id="5" w:name="_Hlk208833134"/>
            <w:bookmarkEnd w:id="4"/>
            <w:r w:rsidRPr="00876083">
              <w:rPr>
                <w:rFonts w:ascii="Times New Roman" w:hAnsi="Times New Roman" w:cs="Times New Roman"/>
                <w:bCs/>
                <w:color w:val="000000" w:themeColor="text1"/>
                <w:sz w:val="24"/>
                <w:szCs w:val="24"/>
                <w:lang w:val="kk-KZ"/>
              </w:rPr>
              <w:lastRenderedPageBreak/>
              <w:t>Еңбек ресурстары:</w:t>
            </w:r>
          </w:p>
          <w:tbl>
            <w:tblPr>
              <w:tblStyle w:val="a3"/>
              <w:tblW w:w="5419" w:type="dxa"/>
              <w:tblLayout w:type="fixed"/>
              <w:tblLook w:val="04A0" w:firstRow="1" w:lastRow="0" w:firstColumn="1" w:lastColumn="0" w:noHBand="0" w:noVBand="1"/>
            </w:tblPr>
            <w:tblGrid>
              <w:gridCol w:w="449"/>
              <w:gridCol w:w="1568"/>
              <w:gridCol w:w="835"/>
              <w:gridCol w:w="2567"/>
            </w:tblGrid>
            <w:tr w:rsidR="00691273" w:rsidRPr="00876083" w14:paraId="446AC1DE" w14:textId="77777777" w:rsidTr="00691273">
              <w:tc>
                <w:tcPr>
                  <w:tcW w:w="449" w:type="dxa"/>
                  <w:hideMark/>
                </w:tcPr>
                <w:p w14:paraId="38155AF3" w14:textId="77777777" w:rsidR="00691273" w:rsidRPr="00876083" w:rsidRDefault="00691273" w:rsidP="00782904">
                  <w:pPr>
                    <w:pStyle w:val="a4"/>
                    <w:spacing w:before="0" w:beforeAutospacing="0" w:after="0" w:afterAutospacing="0"/>
                    <w:rPr>
                      <w:lang w:val="kk-KZ"/>
                    </w:rPr>
                  </w:pPr>
                  <w:r w:rsidRPr="00876083">
                    <w:rPr>
                      <w:lang w:val="kk-KZ"/>
                    </w:rPr>
                    <w:t>№</w:t>
                  </w:r>
                </w:p>
              </w:tc>
              <w:tc>
                <w:tcPr>
                  <w:tcW w:w="1568" w:type="dxa"/>
                  <w:hideMark/>
                </w:tcPr>
                <w:p w14:paraId="264EFA9D" w14:textId="77777777" w:rsidR="00691273" w:rsidRPr="00876083" w:rsidRDefault="00691273" w:rsidP="00782904">
                  <w:pPr>
                    <w:pStyle w:val="a4"/>
                    <w:spacing w:before="0" w:beforeAutospacing="0" w:after="0" w:afterAutospacing="0"/>
                    <w:rPr>
                      <w:lang w:val="kk-KZ"/>
                    </w:rPr>
                  </w:pPr>
                  <w:r w:rsidRPr="00876083">
                    <w:rPr>
                      <w:lang w:val="kk-KZ"/>
                    </w:rPr>
                    <w:t>Еңбек ресурстарының атауы (мамандығы / біліктілігі)</w:t>
                  </w:r>
                </w:p>
              </w:tc>
              <w:tc>
                <w:tcPr>
                  <w:tcW w:w="835" w:type="dxa"/>
                </w:tcPr>
                <w:p w14:paraId="62B97C26" w14:textId="4D80DA37" w:rsidR="00691273" w:rsidRPr="00876083" w:rsidRDefault="00691273" w:rsidP="00782904">
                  <w:pPr>
                    <w:pStyle w:val="a4"/>
                    <w:spacing w:before="0" w:beforeAutospacing="0" w:after="0" w:afterAutospacing="0"/>
                    <w:rPr>
                      <w:lang w:val="kk-KZ"/>
                    </w:rPr>
                  </w:pPr>
                  <w:r w:rsidRPr="00876083">
                    <w:rPr>
                      <w:lang w:val="kk-KZ"/>
                    </w:rPr>
                    <w:t>Саны</w:t>
                  </w:r>
                </w:p>
              </w:tc>
              <w:tc>
                <w:tcPr>
                  <w:tcW w:w="2567" w:type="dxa"/>
                  <w:hideMark/>
                </w:tcPr>
                <w:p w14:paraId="3EF126D0" w14:textId="2D869FBC" w:rsidR="00691273" w:rsidRPr="00876083" w:rsidRDefault="00691273" w:rsidP="00782904">
                  <w:pPr>
                    <w:pStyle w:val="a4"/>
                    <w:spacing w:before="0" w:beforeAutospacing="0" w:after="0" w:afterAutospacing="0"/>
                    <w:rPr>
                      <w:b/>
                      <w:lang w:val="kk-KZ"/>
                    </w:rPr>
                  </w:pPr>
                  <w:r w:rsidRPr="00876083">
                    <w:rPr>
                      <w:b/>
                      <w:lang w:val="kk-KZ"/>
                    </w:rPr>
                    <w:t>Қызметкердің жұмыс өтілімі (қажет болған жағдайда) үш жылдан аспайтын (Қазақстан Республикасының заңнамасында немесе бекітілген нормативтерінде неғұрлым жоғары өтілім көзделген жағдайларды қоспағанда)</w:t>
                  </w:r>
                </w:p>
              </w:tc>
            </w:tr>
            <w:tr w:rsidR="00691273" w:rsidRPr="00876083" w14:paraId="2FF47A72" w14:textId="77777777" w:rsidTr="00691273">
              <w:tc>
                <w:tcPr>
                  <w:tcW w:w="449" w:type="dxa"/>
                  <w:hideMark/>
                </w:tcPr>
                <w:p w14:paraId="4E9C465A" w14:textId="77777777" w:rsidR="00691273" w:rsidRPr="00876083" w:rsidRDefault="00691273" w:rsidP="00782904">
                  <w:pPr>
                    <w:pStyle w:val="a4"/>
                    <w:spacing w:before="0" w:beforeAutospacing="0" w:after="0" w:afterAutospacing="0"/>
                    <w:rPr>
                      <w:lang w:val="kk-KZ"/>
                    </w:rPr>
                  </w:pPr>
                  <w:r w:rsidRPr="00876083">
                    <w:rPr>
                      <w:lang w:val="kk-KZ"/>
                    </w:rPr>
                    <w:t>1</w:t>
                  </w:r>
                </w:p>
              </w:tc>
              <w:tc>
                <w:tcPr>
                  <w:tcW w:w="1568" w:type="dxa"/>
                  <w:hideMark/>
                </w:tcPr>
                <w:p w14:paraId="5C43C954" w14:textId="77777777" w:rsidR="00691273" w:rsidRPr="00876083" w:rsidRDefault="00691273" w:rsidP="00782904">
                  <w:pPr>
                    <w:rPr>
                      <w:rFonts w:ascii="Times New Roman" w:hAnsi="Times New Roman" w:cs="Times New Roman"/>
                      <w:sz w:val="24"/>
                      <w:szCs w:val="24"/>
                      <w:lang w:val="kk-KZ"/>
                    </w:rPr>
                  </w:pPr>
                </w:p>
              </w:tc>
              <w:tc>
                <w:tcPr>
                  <w:tcW w:w="835" w:type="dxa"/>
                </w:tcPr>
                <w:p w14:paraId="2E69B04C" w14:textId="77777777" w:rsidR="00691273" w:rsidRPr="00876083" w:rsidRDefault="00691273" w:rsidP="00782904">
                  <w:pPr>
                    <w:rPr>
                      <w:rFonts w:ascii="Times New Roman" w:hAnsi="Times New Roman" w:cs="Times New Roman"/>
                      <w:sz w:val="24"/>
                      <w:szCs w:val="24"/>
                      <w:lang w:val="kk-KZ"/>
                    </w:rPr>
                  </w:pPr>
                </w:p>
              </w:tc>
              <w:tc>
                <w:tcPr>
                  <w:tcW w:w="2567" w:type="dxa"/>
                  <w:hideMark/>
                </w:tcPr>
                <w:p w14:paraId="2F8F852A" w14:textId="00DCB71E" w:rsidR="00691273" w:rsidRPr="00876083" w:rsidRDefault="00691273" w:rsidP="00782904">
                  <w:pPr>
                    <w:rPr>
                      <w:rFonts w:ascii="Times New Roman" w:hAnsi="Times New Roman" w:cs="Times New Roman"/>
                      <w:sz w:val="24"/>
                      <w:szCs w:val="24"/>
                      <w:lang w:val="kk-KZ"/>
                    </w:rPr>
                  </w:pPr>
                </w:p>
              </w:tc>
            </w:tr>
          </w:tbl>
          <w:p w14:paraId="510A2741" w14:textId="77777777" w:rsidR="00691273" w:rsidRPr="00876083" w:rsidRDefault="00691273" w:rsidP="00782904">
            <w:pPr>
              <w:ind w:firstLine="463"/>
              <w:jc w:val="both"/>
              <w:rPr>
                <w:rFonts w:ascii="Times New Roman" w:hAnsi="Times New Roman" w:cs="Times New Roman"/>
                <w:bCs/>
                <w:color w:val="000000" w:themeColor="text1"/>
                <w:sz w:val="24"/>
                <w:szCs w:val="24"/>
                <w:lang w:val="kk-KZ"/>
              </w:rPr>
            </w:pPr>
            <w:bookmarkStart w:id="6" w:name="_Hlk208833194"/>
            <w:bookmarkEnd w:id="5"/>
            <w:r w:rsidRPr="00876083">
              <w:rPr>
                <w:rFonts w:ascii="Times New Roman" w:hAnsi="Times New Roman" w:cs="Times New Roman"/>
                <w:bCs/>
                <w:color w:val="000000" w:themeColor="text1"/>
                <w:sz w:val="24"/>
                <w:szCs w:val="24"/>
                <w:lang w:val="kk-KZ"/>
              </w:rPr>
              <w:t>5. Соңғы он жыл ішінде конкурста сатып алынатындарға ұқсас (сол сияқты) жұмыс тәжірибесінің болуы.</w:t>
            </w:r>
          </w:p>
          <w:p w14:paraId="0D90B92A" w14:textId="77777777"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Егер сатып алынатын жұмыстарды орындауға Қазақстан Республикасының Рұқсаттар және хабарламалар туралы заңнамасына сәйкес тиісті рұқсаттың (хабарламаның) болуы талап етілген жағдайда, жұмыс тәжірибесі бойынша талап қойылмайды.</w:t>
            </w:r>
          </w:p>
          <w:tbl>
            <w:tblPr>
              <w:tblStyle w:val="a3"/>
              <w:tblW w:w="5419" w:type="dxa"/>
              <w:tblLayout w:type="fixed"/>
              <w:tblLook w:val="04A0" w:firstRow="1" w:lastRow="0" w:firstColumn="1" w:lastColumn="0" w:noHBand="0" w:noVBand="1"/>
            </w:tblPr>
            <w:tblGrid>
              <w:gridCol w:w="449"/>
              <w:gridCol w:w="2977"/>
              <w:gridCol w:w="1993"/>
            </w:tblGrid>
            <w:tr w:rsidR="00691273" w:rsidRPr="00876083" w14:paraId="245769A6" w14:textId="77777777" w:rsidTr="00691273">
              <w:tc>
                <w:tcPr>
                  <w:tcW w:w="449" w:type="dxa"/>
                  <w:hideMark/>
                </w:tcPr>
                <w:p w14:paraId="041C3DDA" w14:textId="77777777" w:rsidR="00691273" w:rsidRPr="00876083" w:rsidRDefault="00691273" w:rsidP="00782904">
                  <w:pPr>
                    <w:pStyle w:val="a4"/>
                    <w:spacing w:before="0" w:beforeAutospacing="0" w:after="0" w:afterAutospacing="0"/>
                    <w:rPr>
                      <w:lang w:val="kk-KZ"/>
                    </w:rPr>
                  </w:pPr>
                  <w:r w:rsidRPr="00876083">
                    <w:rPr>
                      <w:lang w:val="kk-KZ"/>
                    </w:rPr>
                    <w:t>№</w:t>
                  </w:r>
                </w:p>
              </w:tc>
              <w:tc>
                <w:tcPr>
                  <w:tcW w:w="2977" w:type="dxa"/>
                  <w:hideMark/>
                </w:tcPr>
                <w:p w14:paraId="4A7D9382" w14:textId="77777777" w:rsidR="00691273" w:rsidRPr="00876083" w:rsidRDefault="00691273" w:rsidP="00782904">
                  <w:pPr>
                    <w:pStyle w:val="a4"/>
                    <w:spacing w:before="0" w:beforeAutospacing="0" w:after="0" w:afterAutospacing="0"/>
                    <w:rPr>
                      <w:lang w:val="kk-KZ"/>
                    </w:rPr>
                  </w:pPr>
                  <w:r w:rsidRPr="00876083">
                    <w:rPr>
                      <w:lang w:val="kk-KZ"/>
                    </w:rPr>
                    <w:t>Сатып алынатын жұмыстар мәнінің атауы (Лоттың атауы)</w:t>
                  </w:r>
                </w:p>
              </w:tc>
              <w:tc>
                <w:tcPr>
                  <w:tcW w:w="1993" w:type="dxa"/>
                  <w:hideMark/>
                </w:tcPr>
                <w:p w14:paraId="4E90CEB9" w14:textId="77777777" w:rsidR="00691273" w:rsidRPr="00876083" w:rsidRDefault="00691273" w:rsidP="00782904">
                  <w:pPr>
                    <w:pStyle w:val="a4"/>
                    <w:spacing w:before="0" w:beforeAutospacing="0" w:after="0" w:afterAutospacing="0"/>
                    <w:rPr>
                      <w:lang w:val="kk-KZ"/>
                    </w:rPr>
                  </w:pPr>
                  <w:r w:rsidRPr="00876083">
                    <w:rPr>
                      <w:lang w:val="kk-KZ"/>
                    </w:rPr>
                    <w:t>Жылдар саны</w:t>
                  </w:r>
                </w:p>
              </w:tc>
            </w:tr>
            <w:tr w:rsidR="00691273" w:rsidRPr="00876083" w14:paraId="737BA072" w14:textId="77777777" w:rsidTr="00691273">
              <w:tc>
                <w:tcPr>
                  <w:tcW w:w="449" w:type="dxa"/>
                  <w:hideMark/>
                </w:tcPr>
                <w:p w14:paraId="487CC1FF" w14:textId="77777777" w:rsidR="00691273" w:rsidRPr="00876083" w:rsidRDefault="00691273" w:rsidP="00FE6385">
                  <w:pPr>
                    <w:pStyle w:val="a4"/>
                    <w:spacing w:before="0" w:beforeAutospacing="0" w:after="0" w:afterAutospacing="0"/>
                    <w:rPr>
                      <w:lang w:val="kk-KZ"/>
                    </w:rPr>
                  </w:pPr>
                  <w:r w:rsidRPr="00876083">
                    <w:rPr>
                      <w:lang w:val="kk-KZ"/>
                    </w:rPr>
                    <w:t>1</w:t>
                  </w:r>
                </w:p>
              </w:tc>
              <w:tc>
                <w:tcPr>
                  <w:tcW w:w="2977" w:type="dxa"/>
                  <w:hideMark/>
                </w:tcPr>
                <w:p w14:paraId="752B326B" w14:textId="77777777" w:rsidR="00691273" w:rsidRPr="00876083" w:rsidRDefault="00691273" w:rsidP="00782904">
                  <w:pPr>
                    <w:ind w:firstLine="454"/>
                    <w:rPr>
                      <w:rFonts w:ascii="Times New Roman" w:hAnsi="Times New Roman" w:cs="Times New Roman"/>
                      <w:sz w:val="24"/>
                      <w:szCs w:val="24"/>
                      <w:lang w:val="kk-KZ"/>
                    </w:rPr>
                  </w:pPr>
                </w:p>
              </w:tc>
              <w:tc>
                <w:tcPr>
                  <w:tcW w:w="1993" w:type="dxa"/>
                  <w:hideMark/>
                </w:tcPr>
                <w:p w14:paraId="153A2A76" w14:textId="77777777" w:rsidR="00691273" w:rsidRPr="00876083" w:rsidRDefault="00691273" w:rsidP="00782904">
                  <w:pPr>
                    <w:ind w:firstLine="454"/>
                    <w:rPr>
                      <w:rFonts w:ascii="Times New Roman" w:hAnsi="Times New Roman" w:cs="Times New Roman"/>
                      <w:sz w:val="24"/>
                      <w:szCs w:val="24"/>
                      <w:lang w:val="kk-KZ"/>
                    </w:rPr>
                  </w:pPr>
                </w:p>
              </w:tc>
            </w:tr>
          </w:tbl>
          <w:p w14:paraId="68C71C5D" w14:textId="1D0D020E"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
                <w:color w:val="000000" w:themeColor="text1"/>
                <w:sz w:val="24"/>
                <w:szCs w:val="24"/>
                <w:lang w:val="kk-KZ"/>
              </w:rPr>
              <w:t>Ескерт</w:t>
            </w:r>
            <w:r w:rsidR="00C72266" w:rsidRPr="00876083">
              <w:rPr>
                <w:rFonts w:ascii="Times New Roman" w:hAnsi="Times New Roman" w:cs="Times New Roman"/>
                <w:b/>
                <w:color w:val="000000" w:themeColor="text1"/>
                <w:sz w:val="24"/>
                <w:szCs w:val="24"/>
                <w:lang w:val="kk-KZ"/>
              </w:rPr>
              <w:t>пе</w:t>
            </w:r>
            <w:r w:rsidRPr="00876083">
              <w:rPr>
                <w:rFonts w:ascii="Times New Roman" w:hAnsi="Times New Roman" w:cs="Times New Roman"/>
                <w:bCs/>
                <w:color w:val="000000" w:themeColor="text1"/>
                <w:sz w:val="24"/>
                <w:szCs w:val="24"/>
                <w:lang w:val="kk-KZ"/>
              </w:rPr>
              <w:t>.</w:t>
            </w:r>
          </w:p>
          <w:p w14:paraId="39980BCE" w14:textId="77777777"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1. Талап етілетін материалдық және еңбек ресурстарының әрбір атауы жеке жолмен көрсетіледі.</w:t>
            </w:r>
          </w:p>
          <w:p w14:paraId="1BE40803" w14:textId="1909A685"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2. Өзге құжаттарда әлеуетті өнім берушілерге қойылатын біліктілік талаптарын белгілеуге жол берілмейді.</w:t>
            </w:r>
            <w:bookmarkEnd w:id="6"/>
          </w:p>
        </w:tc>
        <w:tc>
          <w:tcPr>
            <w:tcW w:w="2552" w:type="dxa"/>
            <w:shd w:val="clear" w:color="auto" w:fill="auto"/>
          </w:tcPr>
          <w:p w14:paraId="16142E0A" w14:textId="09213CCD" w:rsidR="00691273" w:rsidRPr="00876083" w:rsidRDefault="002258AD"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Конкурстық құжаттамаға 8-қосымшаға сәйкес келтіру.</w:t>
            </w:r>
          </w:p>
        </w:tc>
      </w:tr>
      <w:tr w:rsidR="00691273" w:rsidRPr="00876083" w14:paraId="747768E3" w14:textId="5A5F390E" w:rsidTr="0091127A">
        <w:trPr>
          <w:trHeight w:val="407"/>
        </w:trPr>
        <w:tc>
          <w:tcPr>
            <w:tcW w:w="424" w:type="dxa"/>
            <w:shd w:val="clear" w:color="auto" w:fill="auto"/>
          </w:tcPr>
          <w:p w14:paraId="6B3BEDC9" w14:textId="77777777" w:rsidR="00691273" w:rsidRPr="00876083" w:rsidRDefault="00691273"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751E28B5" w14:textId="3D53AC94" w:rsidR="00691273" w:rsidRPr="00876083" w:rsidRDefault="00691273"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Қағидаларға </w:t>
            </w:r>
            <w:r w:rsidRPr="00876083">
              <w:rPr>
                <w:rFonts w:ascii="Times New Roman" w:hAnsi="Times New Roman" w:cs="Times New Roman"/>
                <w:bCs/>
                <w:color w:val="000000" w:themeColor="text1"/>
                <w:sz w:val="24"/>
                <w:szCs w:val="24"/>
                <w:lang w:val="kk-KZ"/>
              </w:rPr>
              <w:br/>
              <w:t>7-1-қосымша</w:t>
            </w:r>
          </w:p>
        </w:tc>
        <w:tc>
          <w:tcPr>
            <w:tcW w:w="5530" w:type="dxa"/>
            <w:shd w:val="clear" w:color="auto" w:fill="auto"/>
          </w:tcPr>
          <w:p w14:paraId="210CAF27" w14:textId="4E10797D" w:rsidR="00691273" w:rsidRPr="00876083" w:rsidRDefault="00691273"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
                <w:bCs/>
                <w:color w:val="000000" w:themeColor="text1"/>
                <w:sz w:val="24"/>
                <w:szCs w:val="24"/>
                <w:lang w:val="kk-KZ"/>
              </w:rPr>
              <w:t>Жоқ</w:t>
            </w:r>
          </w:p>
        </w:tc>
        <w:tc>
          <w:tcPr>
            <w:tcW w:w="5671" w:type="dxa"/>
            <w:gridSpan w:val="3"/>
          </w:tcPr>
          <w:p w14:paraId="69119470" w14:textId="77777777" w:rsidR="00691273" w:rsidRPr="00876083" w:rsidRDefault="00691273" w:rsidP="00782904">
            <w:pPr>
              <w:ind w:firstLine="2307"/>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Мемлекеттік сатып алуды</w:t>
            </w:r>
          </w:p>
          <w:p w14:paraId="62787955" w14:textId="77777777" w:rsidR="00691273" w:rsidRPr="00876083" w:rsidRDefault="00691273" w:rsidP="00782904">
            <w:pPr>
              <w:ind w:firstLine="2307"/>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жүзеге асыру қағидаларына</w:t>
            </w:r>
          </w:p>
          <w:p w14:paraId="42D39A41" w14:textId="77777777" w:rsidR="00691273" w:rsidRPr="00876083" w:rsidRDefault="00691273" w:rsidP="00782904">
            <w:pPr>
              <w:ind w:firstLine="2307"/>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7-1-қосымша</w:t>
            </w:r>
          </w:p>
          <w:p w14:paraId="4AD18A6D"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p>
          <w:p w14:paraId="63B85721"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p>
          <w:p w14:paraId="31F37D88"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«Толық бітіріп берілетін құрылыс» конкурс тәсілімен мемлекеттік сатып алудың қорытындысы туралы хаттамасы (сатып алу нөмірі) бұл ретте нөмір сатып алу тәсілі мен нөміріне байланысты болуы тиіс (әрбір лотқа жеке қалыптастырылады)</w:t>
            </w:r>
          </w:p>
          <w:p w14:paraId="65239D80"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p>
          <w:p w14:paraId="225E2233"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Күні мен уақыты</w:t>
            </w:r>
          </w:p>
          <w:p w14:paraId="1052CB2F"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Тапсырыс беруші* ________________________</w:t>
            </w:r>
          </w:p>
          <w:p w14:paraId="53497695"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Конкурстың № ___________________________</w:t>
            </w:r>
          </w:p>
          <w:p w14:paraId="445707EC"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Конкурстың атауы _______________________</w:t>
            </w:r>
          </w:p>
          <w:p w14:paraId="59D7C1BF"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Ұйымдастырушының атауы _______________</w:t>
            </w:r>
          </w:p>
          <w:p w14:paraId="4530B47F"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Ұйымдастырушының мекенжайы __________</w:t>
            </w:r>
          </w:p>
          <w:p w14:paraId="78894C7E"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Конкурстық комиссияның құрамы:</w:t>
            </w:r>
          </w:p>
          <w:tbl>
            <w:tblPr>
              <w:tblW w:w="5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
              <w:gridCol w:w="1701"/>
              <w:gridCol w:w="1560"/>
              <w:gridCol w:w="1842"/>
            </w:tblGrid>
            <w:tr w:rsidR="00691273" w:rsidRPr="00876083" w14:paraId="6BCE6296" w14:textId="77777777" w:rsidTr="002C77AB">
              <w:trPr>
                <w:trHeight w:val="25"/>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486E3E"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BA0CB9"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Т.А.Ә. (ол бар болса)</w:t>
                  </w:r>
                </w:p>
              </w:tc>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870AFE"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Ұйымдағы лауазымы</w:t>
                  </w: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EBDA0CC"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Комиссиядағы рөлі</w:t>
                  </w:r>
                </w:p>
              </w:tc>
            </w:tr>
            <w:tr w:rsidR="00691273" w:rsidRPr="00876083" w14:paraId="169C5519" w14:textId="77777777" w:rsidTr="002C77AB">
              <w:trPr>
                <w:trHeight w:val="122"/>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A90256" w14:textId="77777777" w:rsidR="00691273" w:rsidRPr="00876083" w:rsidRDefault="00691273" w:rsidP="001E300F">
                  <w:pPr>
                    <w:spacing w:after="0" w:line="240" w:lineRule="auto"/>
                    <w:jc w:val="both"/>
                    <w:rPr>
                      <w:rFonts w:ascii="Times New Roman" w:hAnsi="Times New Roman" w:cs="Times New Roman"/>
                      <w:b/>
                      <w:color w:val="000000" w:themeColor="text1"/>
                      <w:sz w:val="24"/>
                      <w:szCs w:val="24"/>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CB822B"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4D9F28"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18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DFC52F"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r>
          </w:tbl>
          <w:p w14:paraId="06795C54"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Жалпы сомасын көрсете отырып, сатып алынатын жұмыстардың тізбесі __</w:t>
            </w:r>
          </w:p>
          <w:tbl>
            <w:tblPr>
              <w:tblW w:w="5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
              <w:gridCol w:w="993"/>
              <w:gridCol w:w="992"/>
              <w:gridCol w:w="709"/>
              <w:gridCol w:w="1134"/>
              <w:gridCol w:w="1275"/>
            </w:tblGrid>
            <w:tr w:rsidR="00691273" w:rsidRPr="00876083" w14:paraId="5C98DFE1" w14:textId="77777777" w:rsidTr="002C77AB">
              <w:trPr>
                <w:trHeight w:val="23"/>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8D7B77D"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A7205D"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Лоттың №</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4913D44"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Лоттың атауы</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2E83D5B"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Саны</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86BC3B"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Бірлік үшін баға</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EFD3B1"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Сатып алу үшін бөлінген сома, теңге</w:t>
                  </w:r>
                </w:p>
              </w:tc>
            </w:tr>
            <w:tr w:rsidR="00691273" w:rsidRPr="00876083" w14:paraId="2CF569F7" w14:textId="77777777" w:rsidTr="002C77AB">
              <w:trPr>
                <w:trHeight w:val="23"/>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D19C82"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6E19B7"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DD704D"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2A0641"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3E9BA4"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E5CCFB"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r>
          </w:tbl>
          <w:p w14:paraId="5DEEE5B8"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lastRenderedPageBreak/>
              <w:t>Лот № ___________________________________</w:t>
            </w:r>
          </w:p>
          <w:p w14:paraId="30EFBE81"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Лот атауы _______________________________</w:t>
            </w:r>
          </w:p>
          <w:p w14:paraId="786C1B99"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Конкурсқа (лотқа) қатысуға берілген өтінімдер туралы ақпарат:</w:t>
            </w:r>
          </w:p>
          <w:p w14:paraId="666BBA62"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(хронология бойынша) (өтінімдер саны)</w:t>
            </w:r>
          </w:p>
          <w:tbl>
            <w:tblPr>
              <w:tblW w:w="5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
              <w:gridCol w:w="1701"/>
              <w:gridCol w:w="1134"/>
              <w:gridCol w:w="2268"/>
            </w:tblGrid>
            <w:tr w:rsidR="00691273" w:rsidRPr="00876083" w14:paraId="2133D174" w14:textId="77777777" w:rsidTr="002C77AB">
              <w:trPr>
                <w:trHeight w:val="26"/>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DDA40E7" w14:textId="77777777" w:rsidR="00691273" w:rsidRPr="00876083" w:rsidRDefault="00691273" w:rsidP="00782904">
                  <w:pPr>
                    <w:spacing w:after="0" w:line="240" w:lineRule="auto"/>
                    <w:ind w:hanging="51"/>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F8CF0F" w14:textId="77777777" w:rsidR="00691273" w:rsidRPr="00876083" w:rsidRDefault="00691273" w:rsidP="00782904">
                  <w:pPr>
                    <w:spacing w:after="0" w:line="240" w:lineRule="auto"/>
                    <w:ind w:hanging="51"/>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Әлеуетті өнім берушінің атауы</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C2C56EE" w14:textId="77777777" w:rsidR="00691273" w:rsidRPr="00876083" w:rsidRDefault="00691273" w:rsidP="00782904">
                  <w:pPr>
                    <w:spacing w:after="0" w:line="240" w:lineRule="auto"/>
                    <w:ind w:hanging="51"/>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БСН (ЖСН)/ СЖН/СЕН</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C0FB231" w14:textId="77777777" w:rsidR="00691273" w:rsidRPr="00876083" w:rsidRDefault="00691273" w:rsidP="00782904">
                  <w:pPr>
                    <w:spacing w:after="0" w:line="240" w:lineRule="auto"/>
                    <w:ind w:hanging="51"/>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Өтінім берілген күні мен уақыты (хронология бойынша)</w:t>
                  </w:r>
                </w:p>
              </w:tc>
            </w:tr>
            <w:tr w:rsidR="00691273" w:rsidRPr="00876083" w14:paraId="26CF30A2" w14:textId="77777777" w:rsidTr="002C77AB">
              <w:trPr>
                <w:trHeight w:val="26"/>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F705D6" w14:textId="77777777" w:rsidR="00691273" w:rsidRPr="00876083" w:rsidRDefault="00691273" w:rsidP="00782904">
                  <w:pPr>
                    <w:spacing w:after="0" w:line="240" w:lineRule="auto"/>
                    <w:ind w:hanging="51"/>
                    <w:jc w:val="both"/>
                    <w:rPr>
                      <w:rFonts w:ascii="Times New Roman" w:hAnsi="Times New Roman" w:cs="Times New Roman"/>
                      <w:b/>
                      <w:color w:val="000000" w:themeColor="text1"/>
                      <w:sz w:val="24"/>
                      <w:szCs w:val="24"/>
                      <w:lang w:val="kk-KZ"/>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A7D383" w14:textId="77777777" w:rsidR="00691273" w:rsidRPr="00876083" w:rsidRDefault="00691273" w:rsidP="00782904">
                  <w:pPr>
                    <w:spacing w:after="0" w:line="240" w:lineRule="auto"/>
                    <w:ind w:hanging="51"/>
                    <w:jc w:val="both"/>
                    <w:rPr>
                      <w:rFonts w:ascii="Times New Roman" w:hAnsi="Times New Roman" w:cs="Times New Roman"/>
                      <w:b/>
                      <w:color w:val="000000" w:themeColor="text1"/>
                      <w:sz w:val="24"/>
                      <w:szCs w:val="24"/>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6A0A39" w14:textId="77777777" w:rsidR="00691273" w:rsidRPr="00876083" w:rsidRDefault="00691273" w:rsidP="00782904">
                  <w:pPr>
                    <w:spacing w:after="0" w:line="240" w:lineRule="auto"/>
                    <w:ind w:hanging="51"/>
                    <w:jc w:val="both"/>
                    <w:rPr>
                      <w:rFonts w:ascii="Times New Roman" w:hAnsi="Times New Roman" w:cs="Times New Roman"/>
                      <w:b/>
                      <w:color w:val="000000" w:themeColor="text1"/>
                      <w:sz w:val="24"/>
                      <w:szCs w:val="24"/>
                      <w:lang w:val="kk-KZ"/>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173168" w14:textId="77777777" w:rsidR="00691273" w:rsidRPr="00876083" w:rsidRDefault="00691273" w:rsidP="00782904">
                  <w:pPr>
                    <w:spacing w:after="0" w:line="240" w:lineRule="auto"/>
                    <w:ind w:hanging="51"/>
                    <w:jc w:val="both"/>
                    <w:rPr>
                      <w:rFonts w:ascii="Times New Roman" w:hAnsi="Times New Roman" w:cs="Times New Roman"/>
                      <w:b/>
                      <w:color w:val="000000" w:themeColor="text1"/>
                      <w:sz w:val="24"/>
                      <w:szCs w:val="24"/>
                      <w:lang w:val="kk-KZ"/>
                    </w:rPr>
                  </w:pPr>
                </w:p>
              </w:tc>
            </w:tr>
          </w:tbl>
          <w:p w14:paraId="7589861F"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Конкурсқа қатысуға өтінімдерді қарау кезінде мынадай құжаттар сұралды (сұрау салу жүзеге асырылған жағдайда толтырылады):</w:t>
            </w:r>
          </w:p>
          <w:tbl>
            <w:tblPr>
              <w:tblW w:w="5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
              <w:gridCol w:w="1418"/>
              <w:gridCol w:w="992"/>
              <w:gridCol w:w="1134"/>
              <w:gridCol w:w="1559"/>
            </w:tblGrid>
            <w:tr w:rsidR="00691273" w:rsidRPr="00876083" w14:paraId="5FF9FB1F" w14:textId="77777777" w:rsidTr="002C77AB">
              <w:trPr>
                <w:trHeight w:val="28"/>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7EB5A35"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AF08256"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Сұрау салу жіберілген ұйымның/ тұлғаның атауы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C50A56"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Сұрау салу жіберілген күн</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D2A7111"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Сұрау салудың қысқаша сипаттамасы</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405B44"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Сұрау салуға жауап беру күні</w:t>
                  </w:r>
                </w:p>
              </w:tc>
            </w:tr>
            <w:tr w:rsidR="00691273" w:rsidRPr="00876083" w14:paraId="165197FC" w14:textId="77777777" w:rsidTr="002C77AB">
              <w:trPr>
                <w:trHeight w:val="28"/>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423AFAD"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8174A67"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08E20FD"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794865E"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7F392C0"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r>
          </w:tbl>
          <w:p w14:paraId="534055EB"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Конкурстық комиссия мүшелерінің дауыс беру нәтижелері:</w:t>
            </w:r>
          </w:p>
          <w:tbl>
            <w:tblPr>
              <w:tblW w:w="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
              <w:gridCol w:w="1276"/>
              <w:gridCol w:w="709"/>
              <w:gridCol w:w="567"/>
              <w:gridCol w:w="2552"/>
            </w:tblGrid>
            <w:tr w:rsidR="00691273" w:rsidRPr="00876083" w14:paraId="44F5D043" w14:textId="77777777" w:rsidTr="002C77AB">
              <w:trPr>
                <w:trHeight w:val="25"/>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62CFB20" w14:textId="77777777" w:rsidR="00691273" w:rsidRPr="00876083" w:rsidRDefault="00691273"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w:t>
                  </w:r>
                </w:p>
              </w:tc>
              <w:tc>
                <w:tcPr>
                  <w:tcW w:w="5103"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6AAE3E6" w14:textId="77777777" w:rsidR="00691273" w:rsidRPr="00876083" w:rsidRDefault="00691273"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Әлеуетті өнім берушінің атауы (әлеуетті өнім берушілердің тізбесі), БСН (ЖСН)/ ССН/ТЕН</w:t>
                  </w:r>
                </w:p>
              </w:tc>
            </w:tr>
            <w:tr w:rsidR="00691273" w:rsidRPr="00876083" w14:paraId="2EA17A54" w14:textId="77777777" w:rsidTr="002C77AB">
              <w:trPr>
                <w:trHeight w:val="25"/>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5436EC9" w14:textId="77777777" w:rsidR="00691273" w:rsidRPr="00876083" w:rsidRDefault="00691273" w:rsidP="00782904">
                  <w:pPr>
                    <w:spacing w:after="0" w:line="240" w:lineRule="auto"/>
                    <w:jc w:val="both"/>
                    <w:rPr>
                      <w:rFonts w:ascii="Times New Roman" w:hAnsi="Times New Roman" w:cs="Times New Roman"/>
                      <w:b/>
                      <w:color w:val="000000" w:themeColor="text1"/>
                      <w:sz w:val="24"/>
                      <w:szCs w:val="24"/>
                      <w:lang w:val="kk-KZ"/>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FDE3B2"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Комиссия мүшесінің Т.А.Ә (ол бар болса)</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14F2DC"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Комиссия мүшесінің шешімі</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B5E1E6"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Ауытқу себебі</w:t>
                  </w:r>
                </w:p>
              </w:tc>
              <w:tc>
                <w:tcPr>
                  <w:tcW w:w="2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A817AF"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 xml:space="preserve">Біліктілік талаптарына және конкурстық құжаттама талаптарына сәйкес еместігін растайтын мәліметтер мен құжаттарды көрсете отырып, қабылдамау </w:t>
                  </w:r>
                  <w:r w:rsidRPr="00876083">
                    <w:rPr>
                      <w:rFonts w:ascii="Times New Roman" w:hAnsi="Times New Roman" w:cs="Times New Roman"/>
                      <w:b/>
                      <w:color w:val="000000" w:themeColor="text1"/>
                      <w:sz w:val="24"/>
                      <w:szCs w:val="24"/>
                      <w:lang w:val="kk-KZ"/>
                    </w:rPr>
                    <w:lastRenderedPageBreak/>
                    <w:t>себептерінің егжей-тегжейлі сипаттамасы</w:t>
                  </w:r>
                </w:p>
              </w:tc>
            </w:tr>
            <w:tr w:rsidR="00691273" w:rsidRPr="00876083" w14:paraId="2A424928" w14:textId="77777777" w:rsidTr="002C77AB">
              <w:trPr>
                <w:trHeight w:val="25"/>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3DEB59F"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1EA44B8"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35B03E9"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5B1DCE8"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2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3749344"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r>
          </w:tbl>
          <w:p w14:paraId="4BFD58E0"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Конкурсқа қатысуға қабылданбаған өтінімдер (өтінімдер саны):</w:t>
            </w:r>
          </w:p>
          <w:tbl>
            <w:tblPr>
              <w:tblW w:w="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
              <w:gridCol w:w="1843"/>
              <w:gridCol w:w="1276"/>
              <w:gridCol w:w="1985"/>
            </w:tblGrid>
            <w:tr w:rsidR="00691273" w:rsidRPr="00876083" w14:paraId="65177B91" w14:textId="77777777" w:rsidTr="002C77AB">
              <w:trPr>
                <w:trHeight w:val="94"/>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475EF1"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A122E06"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Әлеуетті өнім берушінің атауы</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7C7A4A"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БСН (ЖСН) /ССН/ТЕН</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6C481E"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Қабылдамаудың себебі</w:t>
                  </w:r>
                  <w:r w:rsidRPr="00876083">
                    <w:rPr>
                      <w:rFonts w:ascii="Times New Roman" w:hAnsi="Times New Roman" w:cs="Times New Roman"/>
                      <w:b/>
                      <w:color w:val="000000" w:themeColor="text1"/>
                      <w:sz w:val="24"/>
                      <w:szCs w:val="24"/>
                      <w:vertAlign w:val="superscript"/>
                      <w:lang w:val="kk-KZ"/>
                    </w:rPr>
                    <w:t>1</w:t>
                  </w:r>
                </w:p>
              </w:tc>
            </w:tr>
            <w:tr w:rsidR="00691273" w:rsidRPr="00876083" w14:paraId="308EE76F" w14:textId="77777777" w:rsidTr="002C77AB">
              <w:trPr>
                <w:trHeight w:val="94"/>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EC4D41"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5C9FD1"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6BC94D"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16678B"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r>
          </w:tbl>
          <w:p w14:paraId="7551600B"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_________________________________________</w:t>
            </w:r>
          </w:p>
          <w:p w14:paraId="4DDE8B38"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vertAlign w:val="superscript"/>
                <w:lang w:val="kk-KZ"/>
              </w:rPr>
              <w:t>1</w:t>
            </w:r>
            <w:r w:rsidRPr="00876083">
              <w:rPr>
                <w:rFonts w:ascii="Times New Roman" w:hAnsi="Times New Roman" w:cs="Times New Roman"/>
                <w:b/>
                <w:color w:val="000000" w:themeColor="text1"/>
                <w:sz w:val="24"/>
                <w:szCs w:val="24"/>
                <w:lang w:val="kk-KZ"/>
              </w:rPr>
              <w:t>мәтіндік мәннен тұратын анықтамалық: (біліктілік талаптарына сәйкес еместігі, конкурстық құжаттама талаптарына сәйкес еместігі, Заңның 7-бабының талаптарын бұзушылық).</w:t>
            </w:r>
          </w:p>
          <w:p w14:paraId="6D8FBBAF"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Конкурсқа қатысуға келесі өтінімдер жіберілді (өтінімдер саны):</w:t>
            </w:r>
          </w:p>
          <w:tbl>
            <w:tblPr>
              <w:tblW w:w="5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
              <w:gridCol w:w="2552"/>
              <w:gridCol w:w="2551"/>
            </w:tblGrid>
            <w:tr w:rsidR="00691273" w:rsidRPr="00876083" w14:paraId="6527AB9E" w14:textId="77777777" w:rsidTr="002C77AB">
              <w:trPr>
                <w:trHeight w:val="31"/>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200855"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w:t>
                  </w:r>
                </w:p>
              </w:tc>
              <w:tc>
                <w:tcPr>
                  <w:tcW w:w="2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EC841C"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Әлеуетті өнім берушінің атауы</w:t>
                  </w: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952135"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БСН (ЖСН)/ССН/ТЕН</w:t>
                  </w:r>
                </w:p>
              </w:tc>
            </w:tr>
            <w:tr w:rsidR="00691273" w:rsidRPr="00876083" w14:paraId="2F90A213" w14:textId="77777777" w:rsidTr="002C77AB">
              <w:trPr>
                <w:trHeight w:val="31"/>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EFC389"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2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2D3144"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C7D705"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r>
          </w:tbl>
          <w:p w14:paraId="5AA682C6"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Осы Қағидалардың 301-тармағында көзделген өлшемшарттардың салыстырмалы мәнін осы конкурсқа қатысуға ұсынылған конкурсқа қатысуға барлық өтінімдерге қолдану нәтижелері туралы ақпарат:</w:t>
            </w:r>
          </w:p>
          <w:tbl>
            <w:tblPr>
              <w:tblW w:w="5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
              <w:gridCol w:w="567"/>
              <w:gridCol w:w="567"/>
              <w:gridCol w:w="426"/>
              <w:gridCol w:w="425"/>
              <w:gridCol w:w="567"/>
              <w:gridCol w:w="567"/>
              <w:gridCol w:w="564"/>
              <w:gridCol w:w="426"/>
              <w:gridCol w:w="567"/>
              <w:gridCol w:w="427"/>
            </w:tblGrid>
            <w:tr w:rsidR="00691273" w:rsidRPr="00876083" w14:paraId="62EB067F" w14:textId="77777777" w:rsidTr="002C77AB">
              <w:trPr>
                <w:trHeight w:val="26"/>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0F3D7E5" w14:textId="77777777" w:rsidR="00691273" w:rsidRPr="00876083" w:rsidRDefault="00691273"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5AE5098" w14:textId="77777777" w:rsidR="00691273" w:rsidRPr="00876083" w:rsidRDefault="00691273"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 xml:space="preserve">Әлеуетті өнім берушінің </w:t>
                  </w:r>
                  <w:r w:rsidRPr="00876083">
                    <w:rPr>
                      <w:rFonts w:ascii="Times New Roman" w:hAnsi="Times New Roman" w:cs="Times New Roman"/>
                      <w:b/>
                      <w:color w:val="000000" w:themeColor="text1"/>
                      <w:sz w:val="24"/>
                      <w:szCs w:val="24"/>
                      <w:lang w:val="kk-KZ"/>
                    </w:rPr>
                    <w:lastRenderedPageBreak/>
                    <w:t>атауы</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56C057" w14:textId="77777777" w:rsidR="00691273" w:rsidRPr="00876083" w:rsidRDefault="00691273"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lastRenderedPageBreak/>
                    <w:t>БСН (ЖСН)/ ССН/ НП</w:t>
                  </w:r>
                </w:p>
              </w:tc>
              <w:tc>
                <w:tcPr>
                  <w:tcW w:w="3969" w:type="dxa"/>
                  <w:gridSpan w:val="8"/>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1DC3BC"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Баллдар саны</w:t>
                  </w:r>
                </w:p>
              </w:tc>
            </w:tr>
            <w:tr w:rsidR="00691273" w:rsidRPr="00876083" w14:paraId="186E1DA9" w14:textId="77777777" w:rsidTr="002C77AB">
              <w:trPr>
                <w:trHeight w:val="26"/>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D651212"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p w14:paraId="597337DF"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4333F41"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D0E60E7"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BA851EA" w14:textId="77777777" w:rsidR="00691273" w:rsidRPr="00876083" w:rsidRDefault="00691273"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Мемлекеттік сатып алуды жүзеге асыру үшін бөлінген соманың кемінде 50 (елу) пайы</w:t>
                  </w:r>
                  <w:r w:rsidRPr="00876083">
                    <w:rPr>
                      <w:rFonts w:ascii="Times New Roman" w:hAnsi="Times New Roman" w:cs="Times New Roman"/>
                      <w:b/>
                      <w:color w:val="000000" w:themeColor="text1"/>
                      <w:sz w:val="24"/>
                      <w:szCs w:val="24"/>
                      <w:lang w:val="kk-KZ"/>
                    </w:rPr>
                    <w:lastRenderedPageBreak/>
                    <w:t xml:space="preserve">зын құрайтын құрылыс-монтаж жұмыстарының сомасы орындалған шарттар бойынша жұмыс </w:t>
                  </w:r>
                  <w:r w:rsidRPr="00876083">
                    <w:rPr>
                      <w:rFonts w:ascii="Times New Roman" w:hAnsi="Times New Roman" w:cs="Times New Roman"/>
                      <w:b/>
                      <w:color w:val="000000" w:themeColor="text1"/>
                      <w:sz w:val="24"/>
                      <w:szCs w:val="24"/>
                      <w:lang w:val="kk-KZ"/>
                    </w:rPr>
                    <w:lastRenderedPageBreak/>
                    <w:t>тәжірибесі</w:t>
                  </w:r>
                </w:p>
              </w:tc>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35B493D" w14:textId="77777777" w:rsidR="00691273" w:rsidRPr="00876083" w:rsidRDefault="00691273"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lastRenderedPageBreak/>
                    <w:t xml:space="preserve">Сала бойынша орташа көрсеткіштен асатын жергілікті қамту үлесін қамтамасыз </w:t>
                  </w:r>
                  <w:r w:rsidRPr="00876083">
                    <w:rPr>
                      <w:rFonts w:ascii="Times New Roman" w:hAnsi="Times New Roman" w:cs="Times New Roman"/>
                      <w:b/>
                      <w:color w:val="000000" w:themeColor="text1"/>
                      <w:sz w:val="24"/>
                      <w:szCs w:val="24"/>
                      <w:lang w:val="kk-KZ"/>
                    </w:rPr>
                    <w:lastRenderedPageBreak/>
                    <w:t>ету (жобалауға арналған тапсырмада көрсетілген)</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0156ABA" w14:textId="77777777" w:rsidR="00691273" w:rsidRPr="00876083" w:rsidRDefault="00691273"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lastRenderedPageBreak/>
                    <w:t>Құрылыс объектісі бойынша сапа кепілдігі:</w:t>
                  </w:r>
                </w:p>
                <w:p w14:paraId="50AC1293"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негізгі құрылымдарға;</w:t>
                  </w:r>
                </w:p>
                <w:p w14:paraId="7451634C"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инженерлік желілерге;</w:t>
                  </w:r>
                </w:p>
                <w:p w14:paraId="715B568A"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жабдыққа.</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813D6C1" w14:textId="77777777" w:rsidR="00691273" w:rsidRPr="00876083" w:rsidRDefault="00691273"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Қаржыландыру шарттарын қабылдау:</w:t>
                  </w:r>
                </w:p>
                <w:p w14:paraId="0C22963D"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аванстан бас тарту;</w:t>
                  </w:r>
                </w:p>
                <w:p w14:paraId="25EA59C2"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объектіні пайдалануға бергенге дейін орындалған жұм</w:t>
                  </w:r>
                  <w:r w:rsidRPr="00876083">
                    <w:rPr>
                      <w:rFonts w:ascii="Times New Roman" w:hAnsi="Times New Roman" w:cs="Times New Roman"/>
                      <w:b/>
                      <w:color w:val="000000" w:themeColor="text1"/>
                      <w:sz w:val="24"/>
                      <w:szCs w:val="24"/>
                      <w:lang w:val="kk-KZ"/>
                    </w:rPr>
                    <w:lastRenderedPageBreak/>
                    <w:t>ыстар актілеріне аралық ақы төлеуден бас тарту;</w:t>
                  </w:r>
                </w:p>
                <w:p w14:paraId="2A8238C7"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сметалық құнын ұлғайту жағына қарай түзетуден бас тарту.</w:t>
                  </w:r>
                </w:p>
              </w:tc>
              <w:tc>
                <w:tcPr>
                  <w:tcW w:w="564" w:type="dxa"/>
                  <w:tcBorders>
                    <w:top w:val="single" w:sz="4" w:space="0" w:color="auto"/>
                    <w:left w:val="single" w:sz="4" w:space="0" w:color="auto"/>
                    <w:bottom w:val="single" w:sz="4" w:space="0" w:color="auto"/>
                    <w:right w:val="single" w:sz="4" w:space="0" w:color="auto"/>
                  </w:tcBorders>
                </w:tcPr>
                <w:p w14:paraId="60C8E0D7" w14:textId="77777777" w:rsidR="00691273" w:rsidRPr="00876083" w:rsidRDefault="00691273"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lastRenderedPageBreak/>
                    <w:t>Объектінің энергия тиімділігі класы</w:t>
                  </w:r>
                </w:p>
              </w:tc>
              <w:tc>
                <w:tcPr>
                  <w:tcW w:w="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5667AF0" w14:textId="77777777" w:rsidR="00691273" w:rsidRPr="00876083" w:rsidRDefault="00691273"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Жобаны өз қаражаты есебінен іске асыру (демеуші)</w:t>
                  </w:r>
                </w:p>
              </w:tc>
              <w:tc>
                <w:tcPr>
                  <w:tcW w:w="567" w:type="dxa"/>
                  <w:tcBorders>
                    <w:top w:val="single" w:sz="4" w:space="0" w:color="auto"/>
                    <w:left w:val="single" w:sz="4" w:space="0" w:color="auto"/>
                    <w:bottom w:val="single" w:sz="4" w:space="0" w:color="auto"/>
                    <w:right w:val="single" w:sz="4" w:space="0" w:color="auto"/>
                  </w:tcBorders>
                </w:tcPr>
                <w:p w14:paraId="17871312" w14:textId="77777777" w:rsidR="00691273" w:rsidRPr="00876083" w:rsidRDefault="00691273"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Объектіні сенімгерлік басқаруға қабылдай отырып, жобаны өз қаражаты есе</w:t>
                  </w:r>
                  <w:r w:rsidRPr="00876083">
                    <w:rPr>
                      <w:rFonts w:ascii="Times New Roman" w:hAnsi="Times New Roman" w:cs="Times New Roman"/>
                      <w:b/>
                      <w:color w:val="000000" w:themeColor="text1"/>
                      <w:sz w:val="24"/>
                      <w:szCs w:val="24"/>
                      <w:lang w:val="kk-KZ"/>
                    </w:rPr>
                    <w:lastRenderedPageBreak/>
                    <w:t>бінен іске асыру</w:t>
                  </w:r>
                </w:p>
              </w:tc>
              <w:tc>
                <w:tcPr>
                  <w:tcW w:w="4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3F350C3" w14:textId="77777777" w:rsidR="00691273" w:rsidRPr="00876083" w:rsidRDefault="00691273" w:rsidP="00782904">
                  <w:pPr>
                    <w:spacing w:after="0" w:line="240" w:lineRule="auto"/>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lastRenderedPageBreak/>
                    <w:t>Баллдардың жалпы саны</w:t>
                  </w:r>
                </w:p>
              </w:tc>
            </w:tr>
            <w:tr w:rsidR="00691273" w:rsidRPr="00876083" w14:paraId="6A2C8ADC" w14:textId="77777777" w:rsidTr="002C77AB">
              <w:trPr>
                <w:trHeight w:val="26"/>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374A78C"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D4C86D1"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BDCDB6A"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2DA4308"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A4A555C"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0B980E5"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79275D4"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564" w:type="dxa"/>
                  <w:tcBorders>
                    <w:top w:val="single" w:sz="4" w:space="0" w:color="auto"/>
                    <w:left w:val="single" w:sz="4" w:space="0" w:color="auto"/>
                    <w:bottom w:val="single" w:sz="4" w:space="0" w:color="auto"/>
                    <w:right w:val="single" w:sz="4" w:space="0" w:color="auto"/>
                  </w:tcBorders>
                </w:tcPr>
                <w:p w14:paraId="78BF3F66"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BF01B3F"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567" w:type="dxa"/>
                  <w:tcBorders>
                    <w:top w:val="single" w:sz="4" w:space="0" w:color="auto"/>
                    <w:left w:val="single" w:sz="4" w:space="0" w:color="auto"/>
                    <w:bottom w:val="single" w:sz="4" w:space="0" w:color="auto"/>
                    <w:right w:val="single" w:sz="4" w:space="0" w:color="auto"/>
                  </w:tcBorders>
                </w:tcPr>
                <w:p w14:paraId="25522F02"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427" w:type="dxa"/>
                  <w:tcBorders>
                    <w:top w:val="single" w:sz="4" w:space="0" w:color="auto"/>
                    <w:left w:val="single" w:sz="4" w:space="0" w:color="auto"/>
                    <w:bottom w:val="single" w:sz="4" w:space="0" w:color="auto"/>
                    <w:right w:val="single" w:sz="4" w:space="0" w:color="auto"/>
                  </w:tcBorders>
                </w:tcPr>
                <w:p w14:paraId="5CE22183"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r>
          </w:tbl>
          <w:p w14:paraId="49D805D1"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Конкурсқа қатысушылардың шартты бағаларын есептеу:</w:t>
            </w:r>
          </w:p>
          <w:tbl>
            <w:tblPr>
              <w:tblW w:w="5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
              <w:gridCol w:w="993"/>
              <w:gridCol w:w="850"/>
              <w:gridCol w:w="709"/>
              <w:gridCol w:w="850"/>
              <w:gridCol w:w="850"/>
              <w:gridCol w:w="851"/>
            </w:tblGrid>
            <w:tr w:rsidR="00691273" w:rsidRPr="00876083" w14:paraId="70937526" w14:textId="77777777" w:rsidTr="002C77AB">
              <w:trPr>
                <w:trHeight w:val="29"/>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F641257"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D2097A1"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Әлеуетті өнім берушінің атауы</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65D76D"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БСН (ЖСН)/ ССН/ТЕН</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C064591"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Бөлінген сома</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A7A4C5"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Баллдардың жиынтық саны</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568CBEB"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Қаржылық орнықтылық көрсеткіші</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63D29B"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Өтінімді беру күні мен уақыты</w:t>
                  </w:r>
                </w:p>
              </w:tc>
            </w:tr>
            <w:tr w:rsidR="00691273" w:rsidRPr="00876083" w14:paraId="39154C90" w14:textId="77777777" w:rsidTr="002C77AB">
              <w:trPr>
                <w:trHeight w:val="29"/>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40221C6" w14:textId="77777777" w:rsidR="00691273" w:rsidRPr="00876083" w:rsidRDefault="00691273" w:rsidP="00782904">
                  <w:pPr>
                    <w:spacing w:after="0" w:line="240" w:lineRule="auto"/>
                    <w:jc w:val="both"/>
                    <w:rPr>
                      <w:rFonts w:ascii="Times New Roman" w:hAnsi="Times New Roman" w:cs="Times New Roman"/>
                      <w:b/>
                      <w:color w:val="000000" w:themeColor="text1"/>
                      <w:sz w:val="24"/>
                      <w:szCs w:val="24"/>
                      <w:lang w:val="kk-KZ"/>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0D68338" w14:textId="77777777" w:rsidR="00691273" w:rsidRPr="00876083" w:rsidRDefault="00691273" w:rsidP="00782904">
                  <w:pPr>
                    <w:spacing w:after="0" w:line="240" w:lineRule="auto"/>
                    <w:jc w:val="both"/>
                    <w:rPr>
                      <w:rFonts w:ascii="Times New Roman" w:hAnsi="Times New Roman" w:cs="Times New Roman"/>
                      <w:b/>
                      <w:color w:val="000000" w:themeColor="text1"/>
                      <w:sz w:val="24"/>
                      <w:szCs w:val="24"/>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074D077" w14:textId="77777777" w:rsidR="00691273" w:rsidRPr="00876083" w:rsidRDefault="00691273" w:rsidP="00782904">
                  <w:pPr>
                    <w:spacing w:after="0" w:line="240" w:lineRule="auto"/>
                    <w:jc w:val="both"/>
                    <w:rPr>
                      <w:rFonts w:ascii="Times New Roman" w:hAnsi="Times New Roman" w:cs="Times New Roman"/>
                      <w:b/>
                      <w:color w:val="000000" w:themeColor="text1"/>
                      <w:sz w:val="24"/>
                      <w:szCs w:val="24"/>
                      <w:lang w:val="kk-KZ"/>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C6E25E5" w14:textId="77777777" w:rsidR="00691273" w:rsidRPr="00876083" w:rsidRDefault="00691273" w:rsidP="00782904">
                  <w:pPr>
                    <w:spacing w:after="0" w:line="240" w:lineRule="auto"/>
                    <w:jc w:val="both"/>
                    <w:rPr>
                      <w:rFonts w:ascii="Times New Roman" w:hAnsi="Times New Roman" w:cs="Times New Roman"/>
                      <w:b/>
                      <w:color w:val="000000" w:themeColor="text1"/>
                      <w:sz w:val="24"/>
                      <w:szCs w:val="24"/>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8B092AA" w14:textId="77777777" w:rsidR="00691273" w:rsidRPr="00876083" w:rsidRDefault="00691273" w:rsidP="00782904">
                  <w:pPr>
                    <w:spacing w:after="0" w:line="240" w:lineRule="auto"/>
                    <w:jc w:val="both"/>
                    <w:rPr>
                      <w:rFonts w:ascii="Times New Roman" w:hAnsi="Times New Roman" w:cs="Times New Roman"/>
                      <w:b/>
                      <w:color w:val="000000" w:themeColor="text1"/>
                      <w:sz w:val="24"/>
                      <w:szCs w:val="24"/>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8F76C3F" w14:textId="77777777" w:rsidR="00691273" w:rsidRPr="00876083" w:rsidRDefault="00691273" w:rsidP="00782904">
                  <w:pPr>
                    <w:spacing w:after="0" w:line="240" w:lineRule="auto"/>
                    <w:jc w:val="both"/>
                    <w:rPr>
                      <w:rFonts w:ascii="Times New Roman" w:hAnsi="Times New Roman" w:cs="Times New Roman"/>
                      <w:b/>
                      <w:color w:val="000000" w:themeColor="text1"/>
                      <w:sz w:val="24"/>
                      <w:szCs w:val="24"/>
                      <w:lang w:val="kk-KZ"/>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7007F03" w14:textId="77777777" w:rsidR="00691273" w:rsidRPr="00876083" w:rsidRDefault="00691273" w:rsidP="00782904">
                  <w:pPr>
                    <w:spacing w:after="0" w:line="240" w:lineRule="auto"/>
                    <w:jc w:val="both"/>
                    <w:rPr>
                      <w:rFonts w:ascii="Times New Roman" w:hAnsi="Times New Roman" w:cs="Times New Roman"/>
                      <w:b/>
                      <w:color w:val="000000" w:themeColor="text1"/>
                      <w:sz w:val="24"/>
                      <w:szCs w:val="24"/>
                      <w:lang w:val="kk-KZ"/>
                    </w:rPr>
                  </w:pPr>
                </w:p>
              </w:tc>
            </w:tr>
          </w:tbl>
          <w:p w14:paraId="01270C2E"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Конкурстық комиссияның шешімі:</w:t>
            </w:r>
          </w:p>
          <w:p w14:paraId="520AE859"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1 № ___ лот бойынша жеңімпаз болып анықталсын:</w:t>
            </w:r>
          </w:p>
          <w:tbl>
            <w:tblPr>
              <w:tblStyle w:val="a3"/>
              <w:tblW w:w="5420" w:type="dxa"/>
              <w:tblLayout w:type="fixed"/>
              <w:tblLook w:val="04A0" w:firstRow="1" w:lastRow="0" w:firstColumn="1" w:lastColumn="0" w:noHBand="0" w:noVBand="1"/>
            </w:tblPr>
            <w:tblGrid>
              <w:gridCol w:w="316"/>
              <w:gridCol w:w="567"/>
              <w:gridCol w:w="567"/>
              <w:gridCol w:w="567"/>
              <w:gridCol w:w="567"/>
              <w:gridCol w:w="575"/>
              <w:gridCol w:w="559"/>
              <w:gridCol w:w="567"/>
              <w:gridCol w:w="567"/>
              <w:gridCol w:w="568"/>
            </w:tblGrid>
            <w:tr w:rsidR="00691273" w:rsidRPr="00876083" w14:paraId="4179F61D" w14:textId="77777777" w:rsidTr="002C77AB">
              <w:trPr>
                <w:trHeight w:val="30"/>
              </w:trPr>
              <w:tc>
                <w:tcPr>
                  <w:tcW w:w="316" w:type="dxa"/>
                  <w:hideMark/>
                </w:tcPr>
                <w:p w14:paraId="07807B8C" w14:textId="77777777" w:rsidR="00691273" w:rsidRPr="00876083" w:rsidRDefault="00691273" w:rsidP="00782904">
                  <w:pPr>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w:t>
                  </w:r>
                </w:p>
              </w:tc>
              <w:tc>
                <w:tcPr>
                  <w:tcW w:w="567" w:type="dxa"/>
                  <w:hideMark/>
                </w:tcPr>
                <w:p w14:paraId="6710674C" w14:textId="77777777" w:rsidR="00691273" w:rsidRPr="00876083" w:rsidRDefault="00691273" w:rsidP="00782904">
                  <w:pPr>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Жеңімпаздың әлеуетті өнім берушінің ат</w:t>
                  </w:r>
                  <w:r w:rsidRPr="00876083">
                    <w:rPr>
                      <w:rFonts w:ascii="Times New Roman" w:hAnsi="Times New Roman" w:cs="Times New Roman"/>
                      <w:b/>
                      <w:color w:val="000000" w:themeColor="text1"/>
                      <w:sz w:val="24"/>
                      <w:szCs w:val="24"/>
                      <w:lang w:val="kk-KZ"/>
                    </w:rPr>
                    <w:lastRenderedPageBreak/>
                    <w:t>ауы</w:t>
                  </w:r>
                </w:p>
              </w:tc>
              <w:tc>
                <w:tcPr>
                  <w:tcW w:w="567" w:type="dxa"/>
                  <w:hideMark/>
                </w:tcPr>
                <w:p w14:paraId="7B57CCB6" w14:textId="77777777" w:rsidR="00691273" w:rsidRPr="00876083" w:rsidRDefault="00691273" w:rsidP="00782904">
                  <w:pPr>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lastRenderedPageBreak/>
                    <w:t>Жеңімпаздың әлеуетті өнім берушінің БС</w:t>
                  </w:r>
                  <w:r w:rsidRPr="00876083">
                    <w:rPr>
                      <w:rFonts w:ascii="Times New Roman" w:hAnsi="Times New Roman" w:cs="Times New Roman"/>
                      <w:b/>
                      <w:color w:val="000000" w:themeColor="text1"/>
                      <w:sz w:val="24"/>
                      <w:szCs w:val="24"/>
                      <w:lang w:val="kk-KZ"/>
                    </w:rPr>
                    <w:lastRenderedPageBreak/>
                    <w:t>Н/ЖСН</w:t>
                  </w:r>
                </w:p>
              </w:tc>
              <w:tc>
                <w:tcPr>
                  <w:tcW w:w="567" w:type="dxa"/>
                  <w:hideMark/>
                </w:tcPr>
                <w:p w14:paraId="725556DA" w14:textId="77777777" w:rsidR="00691273" w:rsidRPr="00876083" w:rsidRDefault="00691273" w:rsidP="00782904">
                  <w:pPr>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lastRenderedPageBreak/>
                    <w:t xml:space="preserve">Бенефициарлық иесінің Т. А. Ә. (бар </w:t>
                  </w:r>
                  <w:r w:rsidRPr="00876083">
                    <w:rPr>
                      <w:rFonts w:ascii="Times New Roman" w:hAnsi="Times New Roman" w:cs="Times New Roman"/>
                      <w:b/>
                      <w:color w:val="000000" w:themeColor="text1"/>
                      <w:sz w:val="24"/>
                      <w:szCs w:val="24"/>
                      <w:lang w:val="kk-KZ"/>
                    </w:rPr>
                    <w:lastRenderedPageBreak/>
                    <w:t>болса)</w:t>
                  </w:r>
                </w:p>
              </w:tc>
              <w:tc>
                <w:tcPr>
                  <w:tcW w:w="567" w:type="dxa"/>
                  <w:hideMark/>
                </w:tcPr>
                <w:p w14:paraId="4EF1E966" w14:textId="77777777" w:rsidR="00691273" w:rsidRPr="00876083" w:rsidRDefault="00691273" w:rsidP="00782904">
                  <w:pPr>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lastRenderedPageBreak/>
                    <w:t>Бенефициарлық иесінің жеке басын ку</w:t>
                  </w:r>
                  <w:r w:rsidRPr="00876083">
                    <w:rPr>
                      <w:rFonts w:ascii="Times New Roman" w:hAnsi="Times New Roman" w:cs="Times New Roman"/>
                      <w:b/>
                      <w:color w:val="000000" w:themeColor="text1"/>
                      <w:sz w:val="24"/>
                      <w:szCs w:val="24"/>
                      <w:lang w:val="kk-KZ"/>
                    </w:rPr>
                    <w:lastRenderedPageBreak/>
                    <w:t>әландыратын құжат (құжаттың нөмірі мен берілген күнін, азаматтығын, тұра</w:t>
                  </w:r>
                  <w:r w:rsidRPr="00876083">
                    <w:rPr>
                      <w:rFonts w:ascii="Times New Roman" w:hAnsi="Times New Roman" w:cs="Times New Roman"/>
                      <w:b/>
                      <w:color w:val="000000" w:themeColor="text1"/>
                      <w:sz w:val="24"/>
                      <w:szCs w:val="24"/>
                      <w:lang w:val="kk-KZ"/>
                    </w:rPr>
                    <w:lastRenderedPageBreak/>
                    <w:t>тын елін көрсету)</w:t>
                  </w:r>
                </w:p>
              </w:tc>
              <w:tc>
                <w:tcPr>
                  <w:tcW w:w="575" w:type="dxa"/>
                  <w:hideMark/>
                </w:tcPr>
                <w:p w14:paraId="3193BFCD" w14:textId="77777777" w:rsidR="00691273" w:rsidRPr="00876083" w:rsidRDefault="00691273" w:rsidP="00782904">
                  <w:pPr>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lastRenderedPageBreak/>
                    <w:t xml:space="preserve">Акциялардың 25% немесе одан көп </w:t>
                  </w:r>
                  <w:r w:rsidRPr="00876083">
                    <w:rPr>
                      <w:rFonts w:ascii="Times New Roman" w:hAnsi="Times New Roman" w:cs="Times New Roman"/>
                      <w:b/>
                      <w:color w:val="000000" w:themeColor="text1"/>
                      <w:sz w:val="24"/>
                      <w:szCs w:val="24"/>
                      <w:lang w:val="kk-KZ"/>
                    </w:rPr>
                    <w:lastRenderedPageBreak/>
                    <w:t>бөлігін (жарғылық капиталға қатысу үлестерін)тікелей немесе жанама иелену</w:t>
                  </w:r>
                </w:p>
              </w:tc>
              <w:tc>
                <w:tcPr>
                  <w:tcW w:w="559" w:type="dxa"/>
                  <w:hideMark/>
                </w:tcPr>
                <w:p w14:paraId="0C31FBD5" w14:textId="77777777" w:rsidR="00691273" w:rsidRPr="00876083" w:rsidRDefault="00691273" w:rsidP="00782904">
                  <w:pPr>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lastRenderedPageBreak/>
                    <w:t>Дауыс беретін акциялардың (жарғы</w:t>
                  </w:r>
                  <w:r w:rsidRPr="00876083">
                    <w:rPr>
                      <w:rFonts w:ascii="Times New Roman" w:hAnsi="Times New Roman" w:cs="Times New Roman"/>
                      <w:b/>
                      <w:color w:val="000000" w:themeColor="text1"/>
                      <w:sz w:val="24"/>
                      <w:szCs w:val="24"/>
                      <w:lang w:val="kk-KZ"/>
                    </w:rPr>
                    <w:lastRenderedPageBreak/>
                    <w:t xml:space="preserve">лық капиталға қатысу үлестерінің) 25% немесе одан көбін тікелей немесе жанама </w:t>
                  </w:r>
                  <w:r w:rsidRPr="00876083">
                    <w:rPr>
                      <w:rFonts w:ascii="Times New Roman" w:hAnsi="Times New Roman" w:cs="Times New Roman"/>
                      <w:b/>
                      <w:color w:val="000000" w:themeColor="text1"/>
                      <w:sz w:val="24"/>
                      <w:szCs w:val="24"/>
                      <w:lang w:val="kk-KZ"/>
                    </w:rPr>
                    <w:lastRenderedPageBreak/>
                    <w:t>иелену</w:t>
                  </w:r>
                </w:p>
              </w:tc>
              <w:tc>
                <w:tcPr>
                  <w:tcW w:w="567" w:type="dxa"/>
                  <w:hideMark/>
                </w:tcPr>
                <w:p w14:paraId="7496E47B" w14:textId="77777777" w:rsidR="00691273" w:rsidRPr="00876083" w:rsidRDefault="00691273" w:rsidP="00782904">
                  <w:pPr>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lastRenderedPageBreak/>
                    <w:t xml:space="preserve">Директорлар кеңесінің немесе соған </w:t>
                  </w:r>
                  <w:r w:rsidRPr="00876083">
                    <w:rPr>
                      <w:rFonts w:ascii="Times New Roman" w:hAnsi="Times New Roman" w:cs="Times New Roman"/>
                      <w:b/>
                      <w:color w:val="000000" w:themeColor="text1"/>
                      <w:sz w:val="24"/>
                      <w:szCs w:val="24"/>
                      <w:lang w:val="kk-KZ"/>
                    </w:rPr>
                    <w:lastRenderedPageBreak/>
                    <w:t xml:space="preserve">ұқсас басқарушы органның көптеген мүшелерін тағайындауға тікелей немесе жанама </w:t>
                  </w:r>
                  <w:r w:rsidRPr="00876083">
                    <w:rPr>
                      <w:rFonts w:ascii="Times New Roman" w:hAnsi="Times New Roman" w:cs="Times New Roman"/>
                      <w:b/>
                      <w:color w:val="000000" w:themeColor="text1"/>
                      <w:sz w:val="24"/>
                      <w:szCs w:val="24"/>
                      <w:lang w:val="kk-KZ"/>
                    </w:rPr>
                    <w:lastRenderedPageBreak/>
                    <w:t>құқығы</w:t>
                  </w:r>
                </w:p>
              </w:tc>
              <w:tc>
                <w:tcPr>
                  <w:tcW w:w="567" w:type="dxa"/>
                  <w:hideMark/>
                </w:tcPr>
                <w:p w14:paraId="5BC8352C" w14:textId="77777777" w:rsidR="00691273" w:rsidRPr="00876083" w:rsidRDefault="00691273" w:rsidP="00782904">
                  <w:pPr>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lastRenderedPageBreak/>
                    <w:t xml:space="preserve">Бірде-бір бенефициар иесі алдыңғы </w:t>
                  </w:r>
                  <w:r w:rsidRPr="00876083">
                    <w:rPr>
                      <w:rFonts w:ascii="Times New Roman" w:hAnsi="Times New Roman" w:cs="Times New Roman"/>
                      <w:b/>
                      <w:color w:val="000000" w:themeColor="text1"/>
                      <w:sz w:val="24"/>
                      <w:szCs w:val="24"/>
                      <w:lang w:val="kk-KZ"/>
                    </w:rPr>
                    <w:lastRenderedPageBreak/>
                    <w:t>шарттардың біріне немесе бірнешеуіне сәйкес келмейді</w:t>
                  </w:r>
                </w:p>
              </w:tc>
              <w:tc>
                <w:tcPr>
                  <w:tcW w:w="568" w:type="dxa"/>
                  <w:hideMark/>
                </w:tcPr>
                <w:p w14:paraId="2AACC7CE" w14:textId="77777777" w:rsidR="00691273" w:rsidRPr="00876083" w:rsidRDefault="00691273" w:rsidP="00782904">
                  <w:pPr>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lastRenderedPageBreak/>
                    <w:t>Бенефициарлық иеленушіні анықта</w:t>
                  </w:r>
                  <w:r w:rsidRPr="00876083">
                    <w:rPr>
                      <w:rFonts w:ascii="Times New Roman" w:hAnsi="Times New Roman" w:cs="Times New Roman"/>
                      <w:b/>
                      <w:color w:val="000000" w:themeColor="text1"/>
                      <w:sz w:val="24"/>
                      <w:szCs w:val="24"/>
                      <w:lang w:val="kk-KZ"/>
                    </w:rPr>
                    <w:lastRenderedPageBreak/>
                    <w:t>у мүмкін еместігі туралы ақпарат (құжаттың қосымшасы)</w:t>
                  </w:r>
                </w:p>
              </w:tc>
            </w:tr>
            <w:tr w:rsidR="00691273" w:rsidRPr="00876083" w14:paraId="78FB084E" w14:textId="77777777" w:rsidTr="002C77AB">
              <w:trPr>
                <w:trHeight w:val="335"/>
              </w:trPr>
              <w:tc>
                <w:tcPr>
                  <w:tcW w:w="316" w:type="dxa"/>
                </w:tcPr>
                <w:p w14:paraId="7EE38CED"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p>
              </w:tc>
              <w:tc>
                <w:tcPr>
                  <w:tcW w:w="567" w:type="dxa"/>
                </w:tcPr>
                <w:p w14:paraId="7AA24A7E"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p>
              </w:tc>
              <w:tc>
                <w:tcPr>
                  <w:tcW w:w="567" w:type="dxa"/>
                </w:tcPr>
                <w:p w14:paraId="3F10C147"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p>
              </w:tc>
              <w:tc>
                <w:tcPr>
                  <w:tcW w:w="567" w:type="dxa"/>
                </w:tcPr>
                <w:p w14:paraId="00D3A43A"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p>
              </w:tc>
              <w:tc>
                <w:tcPr>
                  <w:tcW w:w="567" w:type="dxa"/>
                </w:tcPr>
                <w:p w14:paraId="524FF9F8"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p>
              </w:tc>
              <w:tc>
                <w:tcPr>
                  <w:tcW w:w="575" w:type="dxa"/>
                  <w:hideMark/>
                </w:tcPr>
                <w:p w14:paraId="61358213" w14:textId="77777777" w:rsidR="00691273" w:rsidRPr="00876083" w:rsidRDefault="00691273" w:rsidP="00782904">
                  <w:pPr>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Иә/жоқ</w:t>
                  </w:r>
                </w:p>
              </w:tc>
              <w:tc>
                <w:tcPr>
                  <w:tcW w:w="559" w:type="dxa"/>
                  <w:hideMark/>
                </w:tcPr>
                <w:p w14:paraId="5CCBF62E" w14:textId="77777777" w:rsidR="00691273" w:rsidRPr="00876083" w:rsidRDefault="00691273" w:rsidP="00782904">
                  <w:pPr>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Иә/жоқ</w:t>
                  </w:r>
                </w:p>
              </w:tc>
              <w:tc>
                <w:tcPr>
                  <w:tcW w:w="567" w:type="dxa"/>
                  <w:hideMark/>
                </w:tcPr>
                <w:p w14:paraId="17B03667" w14:textId="77777777" w:rsidR="00691273" w:rsidRPr="00876083" w:rsidRDefault="00691273" w:rsidP="00782904">
                  <w:pPr>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Иә/жоқ</w:t>
                  </w:r>
                </w:p>
              </w:tc>
              <w:tc>
                <w:tcPr>
                  <w:tcW w:w="567" w:type="dxa"/>
                  <w:hideMark/>
                </w:tcPr>
                <w:p w14:paraId="5E23D247" w14:textId="77777777" w:rsidR="00691273" w:rsidRPr="00876083" w:rsidRDefault="00691273" w:rsidP="00782904">
                  <w:pPr>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 xml:space="preserve"> Иә </w:t>
                  </w:r>
                </w:p>
              </w:tc>
              <w:tc>
                <w:tcPr>
                  <w:tcW w:w="568" w:type="dxa"/>
                </w:tcPr>
                <w:p w14:paraId="1F46C4DD"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p>
              </w:tc>
            </w:tr>
          </w:tbl>
          <w:p w14:paraId="517A971D"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Екінші орын алаған әлеуетті өнім беруші:</w:t>
            </w:r>
          </w:p>
          <w:tbl>
            <w:tblPr>
              <w:tblW w:w="5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
              <w:gridCol w:w="3119"/>
              <w:gridCol w:w="1984"/>
            </w:tblGrid>
            <w:tr w:rsidR="00691273" w:rsidRPr="00876083" w14:paraId="411A615A" w14:textId="77777777" w:rsidTr="002C77AB">
              <w:trPr>
                <w:trHeight w:val="26"/>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041A43"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w:t>
                  </w:r>
                </w:p>
              </w:tc>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70574E"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Екінші орын алған әлеуетті өнім берушінің атауы</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D21272" w14:textId="77777777" w:rsidR="00691273" w:rsidRPr="00876083" w:rsidRDefault="00691273" w:rsidP="00782904">
                  <w:pPr>
                    <w:spacing w:after="0" w:line="240" w:lineRule="auto"/>
                    <w:jc w:val="center"/>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БСН/ЖСН</w:t>
                  </w:r>
                </w:p>
              </w:tc>
            </w:tr>
            <w:tr w:rsidR="00691273" w:rsidRPr="00876083" w14:paraId="0BEE150F" w14:textId="77777777" w:rsidTr="002C77AB">
              <w:trPr>
                <w:trHeight w:val="26"/>
              </w:trPr>
              <w:tc>
                <w:tcPr>
                  <w:tcW w:w="3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158D8B"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E3CAC9"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E77130" w14:textId="77777777" w:rsidR="00691273" w:rsidRPr="00876083" w:rsidRDefault="00691273" w:rsidP="00782904">
                  <w:pPr>
                    <w:spacing w:after="0" w:line="240" w:lineRule="auto"/>
                    <w:ind w:firstLine="463"/>
                    <w:jc w:val="both"/>
                    <w:rPr>
                      <w:rFonts w:ascii="Times New Roman" w:hAnsi="Times New Roman" w:cs="Times New Roman"/>
                      <w:b/>
                      <w:color w:val="000000" w:themeColor="text1"/>
                      <w:sz w:val="24"/>
                      <w:szCs w:val="24"/>
                      <w:lang w:val="kk-KZ"/>
                    </w:rPr>
                  </w:pPr>
                </w:p>
              </w:tc>
            </w:tr>
          </w:tbl>
          <w:p w14:paraId="47AA9307"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2. Тапсырыс беруші (тапсырыс берушінің атауы) Заңда белгіленген мерзімде (жеңімпаз әлеуетті өнім берушінің БСН/ЖСН, атауы) мемлекеттік сатып алу туралы шартты жасассын.</w:t>
            </w:r>
          </w:p>
          <w:p w14:paraId="75D73E52"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Не:</w:t>
            </w:r>
          </w:p>
          <w:p w14:paraId="5D7EB444"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№___ лот бойынша мемлекеттік сатып алу (сатып алудың атауы): _____________________ *байланысты өткізілмеді деп танылсын.</w:t>
            </w:r>
          </w:p>
          <w:p w14:paraId="60D684DE"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Ескертпе:</w:t>
            </w:r>
          </w:p>
          <w:p w14:paraId="20B435A2"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*Мынадай мәндердің бірі: «берілген өтінімдердің болмауы», «конкурсқа қатысуға бірде-бір әлеуетті өнім беруші жіберілмеді», «конкурсқа қатысуға бір әлеуетті өнім беруші жіберілді».</w:t>
            </w:r>
          </w:p>
          <w:p w14:paraId="3C7A3A6E"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Не:</w:t>
            </w:r>
          </w:p>
          <w:p w14:paraId="382058BD"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 xml:space="preserve">Сатып алудың күшін жою жүргізілген, оған мыналар негіз болып табылады: Уәкілетті </w:t>
            </w:r>
            <w:r w:rsidRPr="00876083">
              <w:rPr>
                <w:rFonts w:ascii="Times New Roman" w:hAnsi="Times New Roman" w:cs="Times New Roman"/>
                <w:b/>
                <w:color w:val="000000" w:themeColor="text1"/>
                <w:sz w:val="24"/>
                <w:szCs w:val="24"/>
                <w:lang w:val="kk-KZ"/>
              </w:rPr>
              <w:lastRenderedPageBreak/>
              <w:t>мемлекеттік органдардың актілері _________№ _______ (нұсқама, хабарлама, ұсыныс, шешім).</w:t>
            </w:r>
          </w:p>
          <w:p w14:paraId="4BF92F23"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Күшін жою туралы шешім қабылдаған орган: (_____________________).</w:t>
            </w:r>
          </w:p>
          <w:p w14:paraId="319241CF"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Не:</w:t>
            </w:r>
          </w:p>
          <w:p w14:paraId="52F371D9" w14:textId="384F084D"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Заңның 6-бабы 10-тармағының __</w:t>
            </w:r>
            <w:r w:rsidR="004643E1" w:rsidRPr="00876083">
              <w:rPr>
                <w:rFonts w:ascii="Times New Roman" w:hAnsi="Times New Roman" w:cs="Times New Roman"/>
                <w:b/>
                <w:color w:val="000000" w:themeColor="text1"/>
                <w:sz w:val="24"/>
                <w:szCs w:val="24"/>
                <w:lang w:val="kk-KZ"/>
              </w:rPr>
              <w:t>_____</w:t>
            </w:r>
            <w:r w:rsidRPr="00876083">
              <w:rPr>
                <w:rFonts w:ascii="Times New Roman" w:hAnsi="Times New Roman" w:cs="Times New Roman"/>
                <w:b/>
                <w:color w:val="000000" w:themeColor="text1"/>
                <w:sz w:val="24"/>
                <w:szCs w:val="24"/>
                <w:lang w:val="kk-KZ"/>
              </w:rPr>
              <w:t>_____ тармақшасына сәйкес сатып алудан бас тартылды.</w:t>
            </w:r>
          </w:p>
          <w:p w14:paraId="60636EE4"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p>
          <w:p w14:paraId="61A21198"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Ескертпе:</w:t>
            </w:r>
          </w:p>
          <w:p w14:paraId="2189DC39"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 Егер тапсырыс беруші бірнеше болса, тапсырыс беруші туралы ақпарат көрсетілмейді.</w:t>
            </w:r>
          </w:p>
          <w:p w14:paraId="40D22EAE"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Аббревиатуралардың толық жазылуы:</w:t>
            </w:r>
          </w:p>
          <w:p w14:paraId="5A5596FC"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БСН – бизнес-сәйкестендіру нөмірі;</w:t>
            </w:r>
          </w:p>
          <w:p w14:paraId="208E3038"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ЖСН – жеке сәйкестендіру нөмірі;</w:t>
            </w:r>
          </w:p>
          <w:p w14:paraId="09DC92B0"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ССН – салық төлеушінің сәйкестендіру нөмірі;</w:t>
            </w:r>
          </w:p>
          <w:p w14:paraId="6DF42235" w14:textId="77777777" w:rsidR="00691273" w:rsidRPr="00876083" w:rsidRDefault="00691273"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ТЕН – төлеушінің есептік нөмірі;</w:t>
            </w:r>
          </w:p>
          <w:p w14:paraId="7EA82755" w14:textId="6308645E" w:rsidR="00691273" w:rsidRPr="00876083" w:rsidRDefault="00691273" w:rsidP="001E300F">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Т.А.Ә. – тегі, аты, әкесінің аты (ол бар болса).</w:t>
            </w:r>
          </w:p>
        </w:tc>
        <w:tc>
          <w:tcPr>
            <w:tcW w:w="2552" w:type="dxa"/>
            <w:shd w:val="clear" w:color="auto" w:fill="auto"/>
          </w:tcPr>
          <w:p w14:paraId="79E76040" w14:textId="77777777" w:rsidR="00691273" w:rsidRPr="00876083" w:rsidRDefault="00691273"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Мемлекет басшысының 2024 жылғы 7 ақпандағы тапсырмасын іске асыру шеңберінде «Толық бітіріп берілетін құрылыс» бойынша конкурс тәсілімен мемлекеттік сатып алуды жүзеге асыру тәртібін реттеу бөлігінде.</w:t>
            </w:r>
          </w:p>
          <w:p w14:paraId="13F9E29D" w14:textId="3C646B64" w:rsidR="00691273" w:rsidRPr="00876083" w:rsidRDefault="00691273"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Сондай-ақ, мемлекеттік сатып алуды пайдалануға беру тәсілімен мемлекеттік сатып алуды жүзеге асыруды жетілдіру мақсатында пайдалануға беру тәсілімен мемлекеттік сатып алудың қорытындылары туралы хаттаманы көздеу қажет.</w:t>
            </w:r>
          </w:p>
        </w:tc>
      </w:tr>
      <w:tr w:rsidR="00691273" w:rsidRPr="00876083" w14:paraId="416DD043" w14:textId="77777777" w:rsidTr="0091127A">
        <w:trPr>
          <w:trHeight w:val="283"/>
        </w:trPr>
        <w:tc>
          <w:tcPr>
            <w:tcW w:w="16162" w:type="dxa"/>
            <w:gridSpan w:val="7"/>
            <w:shd w:val="clear" w:color="auto" w:fill="auto"/>
          </w:tcPr>
          <w:p w14:paraId="3C55C4DB" w14:textId="5B57A955" w:rsidR="00691273" w:rsidRPr="00876083" w:rsidRDefault="00691273" w:rsidP="00782904">
            <w:pPr>
              <w:ind w:firstLine="316"/>
              <w:jc w:val="center"/>
              <w:rPr>
                <w:rFonts w:ascii="Times New Roman" w:hAnsi="Times New Roman" w:cs="Times New Roman"/>
                <w:bCs/>
                <w:color w:val="000000" w:themeColor="text1"/>
                <w:sz w:val="24"/>
                <w:szCs w:val="24"/>
                <w:lang w:val="kk-KZ"/>
              </w:rPr>
            </w:pPr>
            <w:r w:rsidRPr="00876083">
              <w:rPr>
                <w:rFonts w:ascii="Times New Roman" w:hAnsi="Times New Roman" w:cs="Times New Roman"/>
                <w:b/>
                <w:bCs/>
                <w:color w:val="000000" w:themeColor="text1"/>
                <w:sz w:val="24"/>
                <w:szCs w:val="24"/>
                <w:lang w:val="kk-KZ"/>
              </w:rPr>
              <w:lastRenderedPageBreak/>
              <w:t>Аукциондық құжаттама</w:t>
            </w:r>
          </w:p>
        </w:tc>
      </w:tr>
      <w:tr w:rsidR="00CB4F84" w:rsidRPr="00876083" w14:paraId="47052B9D" w14:textId="7622617E" w:rsidTr="0091127A">
        <w:trPr>
          <w:trHeight w:val="407"/>
        </w:trPr>
        <w:tc>
          <w:tcPr>
            <w:tcW w:w="424" w:type="dxa"/>
            <w:shd w:val="clear" w:color="auto" w:fill="auto"/>
          </w:tcPr>
          <w:p w14:paraId="1B84E578" w14:textId="77777777" w:rsidR="00CB4F84" w:rsidRPr="00876083" w:rsidRDefault="00CB4F84"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5463FC8B" w14:textId="58E67BF4" w:rsidR="00CB4F84" w:rsidRPr="00876083" w:rsidRDefault="00CB4F84"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Қағидаларға </w:t>
            </w:r>
            <w:r w:rsidRPr="00876083">
              <w:rPr>
                <w:rFonts w:ascii="Times New Roman" w:hAnsi="Times New Roman" w:cs="Times New Roman"/>
                <w:bCs/>
                <w:color w:val="000000" w:themeColor="text1"/>
                <w:sz w:val="24"/>
                <w:szCs w:val="24"/>
                <w:lang w:val="kk-KZ"/>
              </w:rPr>
              <w:br/>
              <w:t>18-қосымшаның 2-тармағыны</w:t>
            </w:r>
          </w:p>
        </w:tc>
        <w:tc>
          <w:tcPr>
            <w:tcW w:w="5530" w:type="dxa"/>
            <w:shd w:val="clear" w:color="auto" w:fill="auto"/>
          </w:tcPr>
          <w:p w14:paraId="268F5B5D" w14:textId="77777777" w:rsidR="00CB4F84" w:rsidRPr="00876083" w:rsidRDefault="00CB4F84"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2. Осы аукциондық құжаттама (бұдан әрі – АҚ) өзіне мыналарды:</w:t>
            </w:r>
          </w:p>
          <w:p w14:paraId="6BA1EFC4" w14:textId="1DBB8300" w:rsidR="00CB4F84" w:rsidRPr="00876083" w:rsidRDefault="00CB4F84"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1) жылдық мемлекеттік сатып алу жоспарына сәйкес осы АҚ-ға 1-қосымшаға сәйкес нысан бойынша тауарды жеткізу шарттарын;</w:t>
            </w:r>
          </w:p>
          <w:p w14:paraId="2163F1DD" w14:textId="02F2B2DD" w:rsidR="00CB4F84" w:rsidRPr="00876083" w:rsidRDefault="00CB4F84"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2) осы АҚ-ға 2-қосымшаға сәйкес аукционға қатысу туралы келісімді;</w:t>
            </w:r>
          </w:p>
          <w:p w14:paraId="175F8ED5" w14:textId="165329C4" w:rsidR="00CB4F84" w:rsidRPr="00876083" w:rsidRDefault="00CB4F84"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3) осы АҚ-ға 3-қосымшаға сәйкес әлеуетті өнім берушінің бастапқы бағасының нысанын;</w:t>
            </w:r>
          </w:p>
          <w:p w14:paraId="751A800B" w14:textId="48564325" w:rsidR="00CB4F84" w:rsidRPr="00876083" w:rsidRDefault="00CB4F84"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4) осы АҚ-ға 3-1-қосымшаға сәйкес бенефициарлық иелену туралы ақпаратын;</w:t>
            </w:r>
          </w:p>
          <w:p w14:paraId="1B204951" w14:textId="759F41FB" w:rsidR="00CB4F84" w:rsidRPr="00876083" w:rsidRDefault="00CB4F84"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5) осы АҚ-ға 4-қосымшаға сәйкес біліктілік талаптарының нысанын;</w:t>
            </w:r>
          </w:p>
          <w:p w14:paraId="40EBE867" w14:textId="71A428E4" w:rsidR="00CB4F84" w:rsidRPr="00876083" w:rsidRDefault="00CB4F84"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6) осы АҚ-ға 5-қосымшаға сәйкес тауарларды жеткізу үшін әлеуетті өнім берушінің біліктілігі туралы мәліметтің нысанын;</w:t>
            </w:r>
          </w:p>
          <w:p w14:paraId="6294C412" w14:textId="116CA4F2" w:rsidR="00CB4F84" w:rsidRPr="00876083" w:rsidRDefault="00CB4F84"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7) Қазақстан Республикасының ұлттық стандарттарын, ал олар болмаған жағдайда мемлекетаралық стандарттарды көрсете отырып, техникалық ерекшеліктің нысанын қамтиды. Ұлттық және мемлекетаралық стандарттар болмаған кезде, осы АҚ-ға 6-қосымшаға сәйкес мемлекеттік сатып алуды нормалауды ескере отырып, сатып алынатын тауарлардың талап етілетін функционалдық, техникалық, сапалық және пайдалану сипаттамалары көрсетіледі;</w:t>
            </w:r>
          </w:p>
          <w:p w14:paraId="37052FA9" w14:textId="75BE4AFC" w:rsidR="00CB4F84" w:rsidRPr="00876083" w:rsidRDefault="00CB4F84"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бұл ретте техникалық ерекшелікте жеткізілетін тауарлардың Қазақстан Республикасының заңнамасына сәйкес техникалық регламенттерде, стандарттардың ережелерінде немесе өзге де құжаттарда белгіленген талаптарға сәйкес келетінін растайтын құжаттарды беру туралы өнім берушілерге қойылатын талап қамтылады. Қажет болған жағдайда техникалық ерекшелікте әлеуетті өнім берушілерге әлеуетті өнім берушінің әрбір жинақтаушы тауар туралы жеке техникалық ерекшелік беруі туралы талап көрсетіледі;</w:t>
            </w:r>
          </w:p>
          <w:p w14:paraId="38591586" w14:textId="247369AC" w:rsidR="00CB4F84" w:rsidRPr="00876083" w:rsidRDefault="00CB4F84"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8) осы АҚ-ға 7-қосымшаға сәйкес әлеуетті өнім беруші әрбір лотқа жеке-жеке беретін сатып алынатын тауарлардың техникалық ерекшелігінің нысанын;</w:t>
            </w:r>
          </w:p>
          <w:p w14:paraId="1ADC3312" w14:textId="1B46DFF1" w:rsidR="00CB4F84" w:rsidRPr="00876083" w:rsidRDefault="00CB4F84"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9) осы АҚ-ға 8-қосымшаға сәйкес аукционға қатысуға қамтамасыз етуді енгізу үшін банктік кепілдіктің нысанын қамтиды.</w:t>
            </w:r>
          </w:p>
        </w:tc>
        <w:tc>
          <w:tcPr>
            <w:tcW w:w="5671" w:type="dxa"/>
            <w:gridSpan w:val="3"/>
          </w:tcPr>
          <w:p w14:paraId="5ECA3945" w14:textId="77777777" w:rsidR="00CB4F84" w:rsidRPr="00876083" w:rsidRDefault="00CB4F84"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2. Осы аукциондық құжаттама (бұдан әрі – АҚ) өзіне мыналарды:</w:t>
            </w:r>
          </w:p>
          <w:p w14:paraId="0F03F100" w14:textId="77777777" w:rsidR="00CB4F84" w:rsidRPr="00876083" w:rsidRDefault="00CB4F84"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1) жылдық мемлекеттік сатып алу жоспарына сәйкес осы АҚ-ға 1-қосымшаға сәйкес нысан бойынша тауарды жеткізу шарттарын;</w:t>
            </w:r>
          </w:p>
          <w:p w14:paraId="254133D1" w14:textId="77777777" w:rsidR="00CB4F84" w:rsidRPr="00876083" w:rsidRDefault="00CB4F84"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2) осы АҚ-ға 2-қосымшаға сәйкес аукционға қатысу туралы келісімді;</w:t>
            </w:r>
          </w:p>
          <w:p w14:paraId="516D8FD9" w14:textId="77777777" w:rsidR="00CB4F84" w:rsidRPr="00876083" w:rsidRDefault="00CB4F84"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3) осы АҚ-ға 3-қосымшаға сәйкес әлеуетті өнім берушінің бастапқы бағасының нысанын;</w:t>
            </w:r>
          </w:p>
          <w:p w14:paraId="73345723" w14:textId="77777777" w:rsidR="00CB4F84" w:rsidRPr="00876083" w:rsidRDefault="00CB4F84"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4) осы АҚ-ға 3-1-қосымшаға сәйкес бенефициарлық иелену туралы ақпаратын;</w:t>
            </w:r>
          </w:p>
          <w:p w14:paraId="39FFDBB7" w14:textId="77777777" w:rsidR="00CB4F84" w:rsidRPr="00876083" w:rsidRDefault="00CB4F84"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5) осы АҚ-ға 4-қосымшаға сәйкес біліктілік талаптарының нысанын;</w:t>
            </w:r>
          </w:p>
          <w:p w14:paraId="279CDB04" w14:textId="77777777" w:rsidR="00CB4F84" w:rsidRPr="00876083" w:rsidRDefault="00CB4F84"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6) осы АҚ-ға 5-қосымшаға сәйкес тауарларды жеткізу үшін әлеуетті өнім берушінің біліктілігі туралы мәліметтің нысанын;</w:t>
            </w:r>
          </w:p>
          <w:p w14:paraId="478AF2A2" w14:textId="77777777" w:rsidR="00CB4F84" w:rsidRPr="00876083" w:rsidRDefault="00CB4F84"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7) Қазақстан Республикасының ұлттық стандарттарын, ал олар болмаған жағдайда мемлекетаралық стандарттарды көрсете отырып, техникалық ерекшеліктің нысанын қамтиды. Ұлттық және мемлекетаралық стандарттар болмаған кезде, осы АҚ-ға 6-қосымшаға сәйкес мемлекеттік сатып алуды нормалауды ескере отырып, сатып алынатын тауарлардың талап етілетін функционалдық, техникалық, сапалық және пайдалану сипаттамалары көрсетіледі;</w:t>
            </w:r>
          </w:p>
          <w:p w14:paraId="0BB6349A" w14:textId="2AE603B3" w:rsidR="001338FD" w:rsidRPr="00876083" w:rsidRDefault="001338FD"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бұл ретте техникалық ерекшелікте жеткізілетін тауарлардың Қазақстан Республикасының </w:t>
            </w:r>
            <w:r w:rsidRPr="00876083">
              <w:rPr>
                <w:rFonts w:ascii="Times New Roman" w:hAnsi="Times New Roman" w:cs="Times New Roman"/>
                <w:b/>
                <w:bCs/>
                <w:color w:val="000000" w:themeColor="text1"/>
                <w:sz w:val="24"/>
                <w:szCs w:val="24"/>
                <w:lang w:val="kk-KZ"/>
              </w:rPr>
              <w:t>техникалық реттеу саласындағы</w:t>
            </w:r>
            <w:r w:rsidRPr="00876083">
              <w:rPr>
                <w:rFonts w:ascii="Times New Roman" w:hAnsi="Times New Roman" w:cs="Times New Roman"/>
                <w:bCs/>
                <w:color w:val="000000" w:themeColor="text1"/>
                <w:sz w:val="24"/>
                <w:szCs w:val="24"/>
                <w:lang w:val="kk-KZ"/>
              </w:rPr>
              <w:t xml:space="preserve"> заңнамасына сәйкес техникалық регламенттерде, стандарттардың ережелерінде немесе өзге де құжаттарда белгіленген талаптарға сәйкес келетінін растайтын құжаттарды беру туралы өнім берушілерге қойылатын талап қамтылады. Қажет болған жағдайда техникалық ерекшелікте әлеуетті өнім берушілерге әлеуетті өнім берушінің әрбір жинақтаушы тауар туралы жеке техникалық ерекшелік беруі туралы талап көрсетіледі;</w:t>
            </w:r>
          </w:p>
          <w:p w14:paraId="4823459D" w14:textId="1E63974B" w:rsidR="00CB4F84" w:rsidRPr="00876083" w:rsidRDefault="00CB4F84"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8) осы АҚ-ға 7-қосымшаға сәйкес әлеуетті өнім беруші әрбір лотқа жеке-жеке беретін сатып алынатын тауарлардың техникалық ерекшелігінің нысанын;</w:t>
            </w:r>
          </w:p>
          <w:p w14:paraId="0C9FF376" w14:textId="0C3264B1" w:rsidR="00CB4F84" w:rsidRPr="00876083" w:rsidRDefault="00CB4F84"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9) осы АҚ-ға 8-қосымшаға сәйкес аукционға қатысуға қамтамасыз етуді енгізу үшін банктік кепілдіктің нысанын қамтиды.</w:t>
            </w:r>
          </w:p>
        </w:tc>
        <w:tc>
          <w:tcPr>
            <w:tcW w:w="2552" w:type="dxa"/>
            <w:shd w:val="clear" w:color="auto" w:fill="auto"/>
          </w:tcPr>
          <w:p w14:paraId="38B73CE8" w14:textId="77777777" w:rsidR="001338FD" w:rsidRPr="00876083" w:rsidRDefault="001338FD"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Редакциялық өңдеме.</w:t>
            </w:r>
          </w:p>
          <w:p w14:paraId="6F4BB900" w14:textId="336ACE48" w:rsidR="00CB4F84" w:rsidRPr="00876083" w:rsidRDefault="001338FD"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«Техникалық реттеу туралы» Заңның 1-бабының 38) тармақшасына сәйкес, техникалық регламент - Қазақстан Республикасының техникалық реттеу саласындағы заңнамасына немесе Қазақстан </w:t>
            </w:r>
            <w:r w:rsidRPr="00876083">
              <w:rPr>
                <w:rFonts w:ascii="Times New Roman" w:hAnsi="Times New Roman" w:cs="Times New Roman"/>
                <w:bCs/>
                <w:color w:val="000000" w:themeColor="text1"/>
                <w:sz w:val="24"/>
                <w:szCs w:val="24"/>
                <w:lang w:val="kk-KZ"/>
              </w:rPr>
              <w:lastRenderedPageBreak/>
              <w:t>Республикасы ратификациялаған халықаралық шартқа сәйкес әзірленетін және қолданылатын, өнімге немесе өнімге және онымен байланысты өмірлік цикл процестеріне қойылатын талаптарды белгілейтін нормативтік құқықтық акт.</w:t>
            </w:r>
          </w:p>
        </w:tc>
      </w:tr>
      <w:tr w:rsidR="00CB4F84" w:rsidRPr="00876083" w14:paraId="4DC61FBA" w14:textId="77777777" w:rsidTr="0091127A">
        <w:trPr>
          <w:trHeight w:val="407"/>
        </w:trPr>
        <w:tc>
          <w:tcPr>
            <w:tcW w:w="424" w:type="dxa"/>
            <w:shd w:val="clear" w:color="auto" w:fill="auto"/>
          </w:tcPr>
          <w:p w14:paraId="1B5AB530" w14:textId="77777777" w:rsidR="00CB4F84" w:rsidRPr="00876083" w:rsidRDefault="00CB4F84"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01E5A05F" w14:textId="7E39C489" w:rsidR="00CB4F84" w:rsidRPr="00876083" w:rsidRDefault="00CB4F84"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Қағидаларға </w:t>
            </w:r>
            <w:r w:rsidR="004643E1" w:rsidRPr="00876083">
              <w:rPr>
                <w:rFonts w:ascii="Times New Roman" w:hAnsi="Times New Roman" w:cs="Times New Roman"/>
                <w:bCs/>
                <w:color w:val="000000" w:themeColor="text1"/>
                <w:sz w:val="24"/>
                <w:szCs w:val="24"/>
                <w:lang w:val="kk-KZ"/>
              </w:rPr>
              <w:br/>
            </w:r>
            <w:r w:rsidRPr="00876083">
              <w:rPr>
                <w:rFonts w:ascii="Times New Roman" w:hAnsi="Times New Roman" w:cs="Times New Roman"/>
                <w:bCs/>
                <w:color w:val="000000" w:themeColor="text1"/>
                <w:sz w:val="24"/>
                <w:szCs w:val="24"/>
                <w:lang w:val="kk-KZ"/>
              </w:rPr>
              <w:t>18-қосымшаның 17-тармағының 2-тармақшасы</w:t>
            </w:r>
          </w:p>
        </w:tc>
        <w:tc>
          <w:tcPr>
            <w:tcW w:w="5530" w:type="dxa"/>
            <w:shd w:val="clear" w:color="auto" w:fill="auto"/>
          </w:tcPr>
          <w:p w14:paraId="4C8B74CB" w14:textId="77777777" w:rsidR="00CB4F84" w:rsidRPr="00876083" w:rsidRDefault="00CB4F84"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2) сатып алынатын тауарларға ұлттық стандарттарды, ал олар болмаған жағдайда мемлекетаралық стандарттарды көрсете отырып техникалық ерекшелікті қамтиды. Ұлттық және мемлекетаралық стандарттар болмаған кезде, сатып алынатын тауарлардың функционалдық, техникалық, сапалық және пайдалану сипаттамалары, оның ішінде тауарлық белгілерін, қызмет көрсету белгілерін, фирмалық атауларын, патенттерін, пайдалы моделдерін, өндірістік үлгілерін, тауардың шыққан жерінің атауы мен өндірушінің атауын және өзге де сипаттамаларын көрсете отырып, осы АҚ-ға </w:t>
            </w:r>
            <w:r w:rsidRPr="00876083">
              <w:rPr>
                <w:rFonts w:ascii="Times New Roman" w:hAnsi="Times New Roman" w:cs="Times New Roman"/>
                <w:b/>
                <w:bCs/>
                <w:color w:val="000000" w:themeColor="text1"/>
                <w:sz w:val="24"/>
                <w:szCs w:val="24"/>
                <w:lang w:val="kk-KZ"/>
              </w:rPr>
              <w:t>6-қосымшаға</w:t>
            </w:r>
            <w:r w:rsidRPr="00876083">
              <w:rPr>
                <w:rFonts w:ascii="Times New Roman" w:hAnsi="Times New Roman" w:cs="Times New Roman"/>
                <w:bCs/>
                <w:color w:val="000000" w:themeColor="text1"/>
                <w:sz w:val="24"/>
                <w:szCs w:val="24"/>
                <w:lang w:val="kk-KZ"/>
              </w:rPr>
              <w:t xml:space="preserve"> сәйкес нысан бойынша көрсетіледі. Қажет болған жағдайда техникалық ерекшелікте нормативтік-техникалық құжаттама көрсетіледі.</w:t>
            </w:r>
          </w:p>
          <w:p w14:paraId="1D0C70EE" w14:textId="77777777" w:rsidR="00CB4F84" w:rsidRPr="00876083" w:rsidRDefault="00CB4F84"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Қажет болған жағдайда техникалық ерекшелікте нормативтік-техникалық құжаттама көрсетіледі.</w:t>
            </w:r>
          </w:p>
          <w:p w14:paraId="0155247F" w14:textId="77777777" w:rsidR="00CB4F84" w:rsidRPr="00876083" w:rsidRDefault="00CB4F84"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Әлеуетті өнім беруші Тапсырыс берушінің талаптарына сәйкес әрбір жинақтаушы тауар туралы техникалық ерекшелікті жеке ұсынады.</w:t>
            </w:r>
          </w:p>
          <w:p w14:paraId="3A65BAEF" w14:textId="77777777" w:rsidR="00CB4F84" w:rsidRPr="00876083" w:rsidRDefault="00CB4F84"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Әлеуетті өнім берушілердің аукционға қатысуға өтінімдерінде әлеуетті өнім берушінің техникалық ерекшелігінде көрсетілген өндірушілерден не олардың дилерлерінен немесе дистрибьюторларынан хаттардың (сертификаттардың, куәліктердің), техникалық паспорттардың, өнімнің сәйкестік сертификаттарының көшірмелерінің болуы туралы талаптарды көрсетуге жол беріледі.</w:t>
            </w:r>
          </w:p>
          <w:p w14:paraId="61461D40" w14:textId="6BC12F66" w:rsidR="00CB4F84" w:rsidRPr="00876083" w:rsidRDefault="00CB4F84"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Егер өнімдердің техникалық паспорттары, сәйкестік сертификаттары және басқа тапсырыс </w:t>
            </w:r>
            <w:r w:rsidRPr="00876083">
              <w:rPr>
                <w:rFonts w:ascii="Times New Roman" w:hAnsi="Times New Roman" w:cs="Times New Roman"/>
                <w:bCs/>
                <w:color w:val="000000" w:themeColor="text1"/>
                <w:sz w:val="24"/>
                <w:szCs w:val="24"/>
                <w:lang w:val="kk-KZ"/>
              </w:rPr>
              <w:lastRenderedPageBreak/>
              <w:t>беруші талап ететін құжаттар тауарды сатып алу кезінде не Қазақстан Республикасының аумағына әкелу, оларды белгіленген тәртіппен тіркеу кезінде берілсе, ондай жағдайда әлеуетті өнім беруші тауарларды жеткізген кезде осындай құжаттарды ұсыну туралы кепілдік хатын ұсынуы тиіс;</w:t>
            </w:r>
          </w:p>
        </w:tc>
        <w:tc>
          <w:tcPr>
            <w:tcW w:w="5671" w:type="dxa"/>
            <w:gridSpan w:val="3"/>
          </w:tcPr>
          <w:p w14:paraId="6D4459C8" w14:textId="77777777" w:rsidR="00CB4F84" w:rsidRPr="00876083" w:rsidRDefault="00CB4F84"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 xml:space="preserve">2) сатып алынатын тауарларға ұлттық стандарттарды, ал олар болмаған жағдайда мемлекетаралық стандарттарды көрсете отырып техникалық ерекшелікті қамтиды. Ұлттық және мемлекетаралық стандарттар болмаған кезде, сатып алынатын тауарлардың функционалдық, техникалық, сапалық және пайдалану сипаттамалары, оның ішінде тауарлық белгілерін, қызмет көрсету белгілерін, фирмалық атауларын, патенттерін, пайдалы моделдерін, өндірістік үлгілерін, тауардың шыққан жерінің атауы мен өндірушінің атауын және өзге де сипаттамаларын көрсете отырып, осы АҚ-ға </w:t>
            </w:r>
            <w:r w:rsidRPr="00876083">
              <w:rPr>
                <w:rFonts w:ascii="Times New Roman" w:hAnsi="Times New Roman" w:cs="Times New Roman"/>
                <w:b/>
                <w:bCs/>
                <w:color w:val="000000" w:themeColor="text1"/>
                <w:sz w:val="24"/>
                <w:szCs w:val="24"/>
                <w:lang w:val="kk-KZ"/>
              </w:rPr>
              <w:t>7-қосымшаға</w:t>
            </w:r>
            <w:r w:rsidRPr="00876083">
              <w:rPr>
                <w:rFonts w:ascii="Times New Roman" w:hAnsi="Times New Roman" w:cs="Times New Roman"/>
                <w:bCs/>
                <w:color w:val="000000" w:themeColor="text1"/>
                <w:sz w:val="24"/>
                <w:szCs w:val="24"/>
                <w:lang w:val="kk-KZ"/>
              </w:rPr>
              <w:t xml:space="preserve"> сәйкес нысан бойынша көрсетіледі. Қажет болған жағдайда техникалық ерекшелікте нормативтік-техникалық құжаттама көрсетіледі.</w:t>
            </w:r>
          </w:p>
          <w:p w14:paraId="72354610" w14:textId="77777777" w:rsidR="00CB4F84" w:rsidRPr="00876083" w:rsidRDefault="00CB4F84"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Қажет болған жағдайда техникалық ерекшелікте нормативтік-техникалық құжаттама көрсетіледі.</w:t>
            </w:r>
          </w:p>
          <w:p w14:paraId="00CDD01F" w14:textId="77777777" w:rsidR="00CB4F84" w:rsidRPr="00876083" w:rsidRDefault="00CB4F84"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Әлеуетті өнім беруші Тапсырыс берушінің талаптарына сәйкес әрбір жинақтаушы тауар туралы техникалық ерекшелікті жеке ұсынады.</w:t>
            </w:r>
          </w:p>
          <w:p w14:paraId="72B5F5EC" w14:textId="77777777" w:rsidR="00CB4F84" w:rsidRPr="00876083" w:rsidRDefault="00CB4F84"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Әлеуетті өнім берушілердің аукционға қатысуға өтінімдерінде әлеуетті өнім берушінің техникалық ерекшелігінде көрсетілген өндірушілерден не олардың дилерлерінен немесе дистрибьюторларынан хаттардың (сертификаттардың, куәліктердің), техникалық паспорттардың, өнімнің сәйкестік сертификаттарының көшірмелерінің болуы туралы талаптарды көрсетуге жол беріледі.</w:t>
            </w:r>
          </w:p>
          <w:p w14:paraId="59DCF7B1" w14:textId="49A85592" w:rsidR="00CB4F84" w:rsidRPr="00876083" w:rsidRDefault="00CB4F84" w:rsidP="00782904">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Егер өнімдердің техникалық паспорттары, сәйкестік сертификаттары және басқа тапсырыс беруші талап ететін құжаттар тауарды сатып алу кезінде не Қазақстан Республикасының аумағына әкелу, оларды белгіленген тәртіппен тіркеу кезінде </w:t>
            </w:r>
            <w:r w:rsidRPr="00876083">
              <w:rPr>
                <w:rFonts w:ascii="Times New Roman" w:hAnsi="Times New Roman" w:cs="Times New Roman"/>
                <w:bCs/>
                <w:color w:val="000000" w:themeColor="text1"/>
                <w:sz w:val="24"/>
                <w:szCs w:val="24"/>
                <w:lang w:val="kk-KZ"/>
              </w:rPr>
              <w:lastRenderedPageBreak/>
              <w:t>берілсе, ондай жағдайда әлеуетті өнім беруші тауарларды жеткізген кезде осындай құжаттарды ұсыну туралы кепілдік хатын ұсынуы тиіс;</w:t>
            </w:r>
          </w:p>
        </w:tc>
        <w:tc>
          <w:tcPr>
            <w:tcW w:w="2552" w:type="dxa"/>
            <w:shd w:val="clear" w:color="auto" w:fill="auto"/>
          </w:tcPr>
          <w:p w14:paraId="0D17312C" w14:textId="0B0F5759" w:rsidR="00CB4F84" w:rsidRPr="00876083" w:rsidRDefault="0091127A"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 xml:space="preserve">Редакциялық </w:t>
            </w:r>
            <w:r w:rsidR="00CB4F84" w:rsidRPr="00876083">
              <w:rPr>
                <w:rFonts w:ascii="Times New Roman" w:hAnsi="Times New Roman" w:cs="Times New Roman"/>
                <w:bCs/>
                <w:color w:val="000000" w:themeColor="text1"/>
                <w:sz w:val="24"/>
                <w:szCs w:val="24"/>
                <w:lang w:val="kk-KZ"/>
              </w:rPr>
              <w:t xml:space="preserve"> түзету</w:t>
            </w:r>
            <w:r w:rsidR="009B572E" w:rsidRPr="00876083">
              <w:rPr>
                <w:rFonts w:ascii="Times New Roman" w:hAnsi="Times New Roman" w:cs="Times New Roman"/>
                <w:bCs/>
                <w:color w:val="000000" w:themeColor="text1"/>
                <w:sz w:val="24"/>
                <w:szCs w:val="24"/>
                <w:lang w:val="kk-KZ"/>
              </w:rPr>
              <w:t>.</w:t>
            </w:r>
          </w:p>
        </w:tc>
      </w:tr>
      <w:tr w:rsidR="00CB4F84" w:rsidRPr="00876083" w14:paraId="071D9DC6" w14:textId="77777777" w:rsidTr="0091127A">
        <w:trPr>
          <w:trHeight w:val="407"/>
        </w:trPr>
        <w:tc>
          <w:tcPr>
            <w:tcW w:w="424" w:type="dxa"/>
            <w:shd w:val="clear" w:color="auto" w:fill="auto"/>
          </w:tcPr>
          <w:p w14:paraId="3D506CF0" w14:textId="77777777" w:rsidR="00CB4F84" w:rsidRPr="00876083" w:rsidRDefault="00CB4F84"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51700BAD" w14:textId="0935B143" w:rsidR="00CB4F84" w:rsidRPr="00876083" w:rsidRDefault="00CB4F84"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Қағидаларға </w:t>
            </w:r>
            <w:r w:rsidR="004643E1" w:rsidRPr="00876083">
              <w:rPr>
                <w:rFonts w:ascii="Times New Roman" w:hAnsi="Times New Roman" w:cs="Times New Roman"/>
                <w:bCs/>
                <w:color w:val="000000" w:themeColor="text1"/>
                <w:sz w:val="24"/>
                <w:szCs w:val="24"/>
                <w:lang w:val="kk-KZ"/>
              </w:rPr>
              <w:br/>
            </w:r>
            <w:r w:rsidRPr="00876083">
              <w:rPr>
                <w:rFonts w:ascii="Times New Roman" w:hAnsi="Times New Roman" w:cs="Times New Roman"/>
                <w:bCs/>
                <w:color w:val="000000" w:themeColor="text1"/>
                <w:sz w:val="24"/>
                <w:szCs w:val="24"/>
                <w:lang w:val="kk-KZ"/>
              </w:rPr>
              <w:t>18-қосымшаның 20-тармағы</w:t>
            </w:r>
          </w:p>
        </w:tc>
        <w:tc>
          <w:tcPr>
            <w:tcW w:w="11201" w:type="dxa"/>
            <w:gridSpan w:val="4"/>
            <w:shd w:val="clear" w:color="auto" w:fill="auto"/>
          </w:tcPr>
          <w:p w14:paraId="1AB28057" w14:textId="440C1EFE" w:rsidR="00CB4F84" w:rsidRPr="00876083" w:rsidRDefault="00CB4F84" w:rsidP="00782904">
            <w:pPr>
              <w:ind w:firstLine="463"/>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Қағидаларға 18-қосымшаның 20-тармағына орыс тілінде өзгерістер енгізіледі, қазақ тіліндегі мәтін өзгермейді</w:t>
            </w:r>
          </w:p>
        </w:tc>
        <w:tc>
          <w:tcPr>
            <w:tcW w:w="2552" w:type="dxa"/>
            <w:shd w:val="clear" w:color="auto" w:fill="auto"/>
          </w:tcPr>
          <w:p w14:paraId="4CF25116" w14:textId="0CD01A2C" w:rsidR="00CB4F84" w:rsidRPr="00876083" w:rsidRDefault="00CB4F84"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Түпнұсқалықты қамтамасыз ету мақсатында</w:t>
            </w:r>
            <w:r w:rsidR="0091127A" w:rsidRPr="00876083">
              <w:rPr>
                <w:rFonts w:ascii="Times New Roman" w:hAnsi="Times New Roman" w:cs="Times New Roman"/>
                <w:bCs/>
                <w:color w:val="000000" w:themeColor="text1"/>
                <w:sz w:val="24"/>
                <w:szCs w:val="24"/>
                <w:lang w:val="kk-KZ"/>
              </w:rPr>
              <w:t>.</w:t>
            </w:r>
          </w:p>
        </w:tc>
      </w:tr>
      <w:tr w:rsidR="00CB4F84" w:rsidRPr="00876083" w14:paraId="2085C291" w14:textId="77777777" w:rsidTr="0091127A">
        <w:trPr>
          <w:trHeight w:val="407"/>
        </w:trPr>
        <w:tc>
          <w:tcPr>
            <w:tcW w:w="424" w:type="dxa"/>
            <w:shd w:val="clear" w:color="auto" w:fill="auto"/>
          </w:tcPr>
          <w:p w14:paraId="48CD86E6" w14:textId="77777777" w:rsidR="00CB4F84" w:rsidRPr="00876083" w:rsidRDefault="00CB4F84" w:rsidP="00782904">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0FBCF44F" w14:textId="467318E6" w:rsidR="00CB4F84" w:rsidRPr="00876083" w:rsidRDefault="00CB4F84" w:rsidP="00782904">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18-қосымшаға ескерту</w:t>
            </w:r>
          </w:p>
        </w:tc>
        <w:tc>
          <w:tcPr>
            <w:tcW w:w="5600" w:type="dxa"/>
            <w:gridSpan w:val="3"/>
            <w:shd w:val="clear" w:color="auto" w:fill="auto"/>
          </w:tcPr>
          <w:p w14:paraId="35D01964" w14:textId="77777777" w:rsidR="00CB4F84" w:rsidRPr="00876083" w:rsidRDefault="00CB4F84"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Ескерту:</w:t>
            </w:r>
          </w:p>
          <w:p w14:paraId="5C0FCAB4" w14:textId="6545FEA1" w:rsidR="00CB4F84" w:rsidRPr="00876083" w:rsidRDefault="00CB4F84"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 аукционға қатысуға арналған өтінімді қамтамасыз етуге қатысты аукциондық құжаттама ережелері Заңның 51-бабына сәйкес Қазақстан Республикасы мүгедектігі бар адамдардың қоғамдық бірлестіктері мен Қазақстан Республикасы мүгедектігі бар адамдардың қоғамдық бірлестіктері құрған ұйымдар арасында мемлекеттік сатып алуды жүзеге асыру кезінде көрсетілмейді.</w:t>
            </w:r>
          </w:p>
        </w:tc>
        <w:tc>
          <w:tcPr>
            <w:tcW w:w="5601" w:type="dxa"/>
            <w:shd w:val="clear" w:color="auto" w:fill="auto"/>
          </w:tcPr>
          <w:p w14:paraId="5EF52A80" w14:textId="4668AA80" w:rsidR="00CB4F84" w:rsidRPr="00876083" w:rsidRDefault="00CB4F84" w:rsidP="00782904">
            <w:pPr>
              <w:ind w:firstLine="463"/>
              <w:jc w:val="both"/>
              <w:rPr>
                <w:rFonts w:ascii="Times New Roman" w:hAnsi="Times New Roman" w:cs="Times New Roman"/>
                <w:b/>
                <w:color w:val="000000" w:themeColor="text1"/>
                <w:sz w:val="24"/>
                <w:szCs w:val="24"/>
                <w:lang w:val="kk-KZ"/>
              </w:rPr>
            </w:pPr>
            <w:r w:rsidRPr="00876083">
              <w:rPr>
                <w:rFonts w:ascii="Times New Roman" w:hAnsi="Times New Roman" w:cs="Times New Roman"/>
                <w:b/>
                <w:color w:val="000000" w:themeColor="text1"/>
                <w:sz w:val="24"/>
                <w:szCs w:val="24"/>
                <w:lang w:val="kk-KZ"/>
              </w:rPr>
              <w:t>Алып тасталсын</w:t>
            </w:r>
          </w:p>
        </w:tc>
        <w:tc>
          <w:tcPr>
            <w:tcW w:w="2552" w:type="dxa"/>
            <w:shd w:val="clear" w:color="auto" w:fill="auto"/>
          </w:tcPr>
          <w:p w14:paraId="7E6C6C5A" w14:textId="24C5B6E7" w:rsidR="00CB4F84" w:rsidRPr="00876083" w:rsidRDefault="00CB4F84" w:rsidP="00782904">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Осы Қағидаларға 4-қосымшаға сәйкестендіру</w:t>
            </w:r>
            <w:r w:rsidR="0091127A" w:rsidRPr="00876083">
              <w:rPr>
                <w:rFonts w:ascii="Times New Roman" w:hAnsi="Times New Roman" w:cs="Times New Roman"/>
                <w:bCs/>
                <w:color w:val="000000" w:themeColor="text1"/>
                <w:sz w:val="24"/>
                <w:szCs w:val="24"/>
                <w:lang w:val="kk-KZ"/>
              </w:rPr>
              <w:t>.</w:t>
            </w:r>
          </w:p>
        </w:tc>
      </w:tr>
      <w:tr w:rsidR="00CB4F84" w:rsidRPr="00876083" w14:paraId="3903CDF1" w14:textId="77777777" w:rsidTr="004643E1">
        <w:trPr>
          <w:trHeight w:val="64"/>
        </w:trPr>
        <w:tc>
          <w:tcPr>
            <w:tcW w:w="16162" w:type="dxa"/>
            <w:gridSpan w:val="7"/>
            <w:shd w:val="clear" w:color="auto" w:fill="auto"/>
          </w:tcPr>
          <w:p w14:paraId="56D4B3D5" w14:textId="7ECFAC46" w:rsidR="00CB4F84" w:rsidRPr="00876083" w:rsidRDefault="00CB4F84" w:rsidP="00782904">
            <w:pPr>
              <w:ind w:firstLine="316"/>
              <w:jc w:val="center"/>
              <w:rPr>
                <w:rFonts w:ascii="Times New Roman" w:hAnsi="Times New Roman" w:cs="Times New Roman"/>
                <w:bCs/>
                <w:color w:val="000000" w:themeColor="text1"/>
                <w:sz w:val="24"/>
                <w:szCs w:val="24"/>
                <w:lang w:val="kk-KZ"/>
              </w:rPr>
            </w:pPr>
            <w:r w:rsidRPr="00876083">
              <w:rPr>
                <w:rFonts w:ascii="Times New Roman" w:hAnsi="Times New Roman" w:cs="Times New Roman"/>
                <w:b/>
                <w:bCs/>
                <w:color w:val="000000" w:themeColor="text1"/>
                <w:sz w:val="24"/>
                <w:szCs w:val="24"/>
                <w:lang w:val="kk-KZ"/>
              </w:rPr>
              <w:t>«Толық бітіріп берілетін құрылыс» бойынша мемлекеттік сатып алудың үлгілік шарты</w:t>
            </w:r>
          </w:p>
        </w:tc>
      </w:tr>
      <w:tr w:rsidR="007823FC" w:rsidRPr="00876083" w14:paraId="2E59388C" w14:textId="77777777" w:rsidTr="0091127A">
        <w:trPr>
          <w:trHeight w:val="407"/>
        </w:trPr>
        <w:tc>
          <w:tcPr>
            <w:tcW w:w="424" w:type="dxa"/>
            <w:shd w:val="clear" w:color="auto" w:fill="auto"/>
          </w:tcPr>
          <w:p w14:paraId="3D0ECB20" w14:textId="77777777" w:rsidR="007823FC" w:rsidRPr="00876083" w:rsidRDefault="007823FC" w:rsidP="007823FC">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73E70D0D" w14:textId="77777777" w:rsidR="007823FC" w:rsidRPr="00876083" w:rsidRDefault="007823FC" w:rsidP="007823FC">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Қағидаларға </w:t>
            </w:r>
          </w:p>
          <w:p w14:paraId="7B9358D9" w14:textId="01ECA064" w:rsidR="007823FC" w:rsidRPr="00876083" w:rsidRDefault="007823FC" w:rsidP="007823FC">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39-1-қосымшаның 3.3-тармағы</w:t>
            </w:r>
          </w:p>
        </w:tc>
        <w:tc>
          <w:tcPr>
            <w:tcW w:w="5600" w:type="dxa"/>
            <w:gridSpan w:val="3"/>
            <w:shd w:val="clear" w:color="auto" w:fill="auto"/>
          </w:tcPr>
          <w:p w14:paraId="6DD1C8C2" w14:textId="77777777" w:rsidR="007823FC" w:rsidRPr="00876083" w:rsidRDefault="007823FC" w:rsidP="007823FC">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3.3. Тапсырыс беруші Шарт күшіне енгеннен кейін 5 (бес) жұмыс күні ішінде Мердігер Шарттың орындалуын қамтамасыз етуді, авансты қамтамасыз етуді Орындаушы аванстық төлемнен бас тартқан жағдайларды қоспағанда, 1-қосымшаға сәйкес мөлшерде аванстық төлем жасайды.</w:t>
            </w:r>
          </w:p>
          <w:p w14:paraId="240FAFAB" w14:textId="77777777" w:rsidR="007823FC" w:rsidRPr="00876083" w:rsidRDefault="007823FC" w:rsidP="007823FC">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Шарттың жалпы сомасынан ______% (_____ пайыз) мөлшерінде аванстық төлем (алдын ала төлем) Мердігер аванстық төлемді (алдын ала төлемді) және төлемге шот-фактураны қайтаруды қамтамасыз етуді ұсынған күннен бастап 20 (жиырма) жұмыс күнінен кешіктірмей жүргізіледі. Аванстық төлем (алдын ала төлем) </w:t>
            </w:r>
            <w:r w:rsidRPr="00876083">
              <w:rPr>
                <w:rFonts w:ascii="Times New Roman" w:hAnsi="Times New Roman" w:cs="Times New Roman"/>
                <w:b/>
                <w:bCs/>
                <w:color w:val="000000" w:themeColor="text1"/>
                <w:sz w:val="24"/>
                <w:szCs w:val="24"/>
                <w:lang w:val="kk-KZ"/>
              </w:rPr>
              <w:t xml:space="preserve">аванстық </w:t>
            </w:r>
            <w:r w:rsidRPr="00876083">
              <w:rPr>
                <w:rFonts w:ascii="Times New Roman" w:hAnsi="Times New Roman" w:cs="Times New Roman"/>
                <w:b/>
                <w:bCs/>
                <w:color w:val="000000" w:themeColor="text1"/>
                <w:sz w:val="24"/>
                <w:szCs w:val="24"/>
                <w:lang w:val="kk-KZ"/>
              </w:rPr>
              <w:lastRenderedPageBreak/>
              <w:t>төлемді қайтару үшін қауіпсіздікті қамтамасыз етуге жатады, ал аванстық төлем (алдын ала төлем) істерден басқа, аванстық төлемді қоспағанда, алдын-ала төлем жасалады.</w:t>
            </w:r>
          </w:p>
          <w:p w14:paraId="08D300FA" w14:textId="77777777" w:rsidR="007823FC" w:rsidRPr="00876083" w:rsidRDefault="007823FC" w:rsidP="007823FC">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Жұмыстардың көлемі қосалқы мердігерлікке берілген жағдайда, мердігер қазақстандық тауарөндірушілер тізіліміндегі қосалқы мердігерлікке бөлінген соманың 30 (отыз) пайыз мөлшерінде аванстық төлем төлеуге міндеттенеді.</w:t>
            </w:r>
          </w:p>
          <w:p w14:paraId="21D91FBC" w14:textId="77777777" w:rsidR="007823FC" w:rsidRPr="00876083" w:rsidRDefault="007823FC" w:rsidP="007823FC">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Аралық төлемдерді Тапсырыс беруші ақшалай қаражатты Мердігердің есеп шотына аудару жолымен төлейді &lt;төлем шарты&gt; Тараптар Қазақстан Республикасының сәулет, қала құрылысы және құрылыс қызметі істері жөніндегі уәкілетті органының ақпараттық жүйесінде электрондық-цифрлық қолтаңба арқылы қалыптастырылған және қол қойылған орындалған жұмыстар актілеріне қол қойған күннен бастап күнтізбелік 30 (отыз) күннен кешіктірмей, пропорционалды ұстап қалуды ескере отырып төлейді бұрын төленген авансты, сондай-ақ кепілдік жарнаны шарт сомасының 5 (бес) пайызы мөлшерінде, &lt;сома&gt;мөлшерінде ұстап қалуды көздейді.</w:t>
            </w:r>
          </w:p>
          <w:p w14:paraId="21A32985" w14:textId="77777777" w:rsidR="007823FC" w:rsidRPr="00876083" w:rsidRDefault="007823FC" w:rsidP="007823FC">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Қазақстандық тауарөндірушілер тізіліміндегі Қосалқы мердігерге аралық төлемдерді Мердігер бұрын төленген авансты пропорционалды ұстауды ескере отырып, Тапсырыс берушіден Мердігердің есеп айырысу шотына аралық төлемдер түскен күннен бастап 5 (бес) жұмыс күнінен кешіктірмей төлейді.</w:t>
            </w:r>
          </w:p>
          <w:p w14:paraId="0B7C8BF7" w14:textId="77777777" w:rsidR="007823FC" w:rsidRPr="00876083" w:rsidRDefault="007823FC" w:rsidP="007823FC">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Орындалған жұмыстар үшін ақы төлеуді Тапсырыс беруші мердігердің есеп шотына ақшалай қаражатты аудару жолымен жүргізеді &lt;төлем </w:t>
            </w:r>
            <w:r w:rsidRPr="00876083">
              <w:rPr>
                <w:rFonts w:ascii="Times New Roman" w:hAnsi="Times New Roman" w:cs="Times New Roman"/>
                <w:bCs/>
                <w:color w:val="000000" w:themeColor="text1"/>
                <w:sz w:val="24"/>
                <w:szCs w:val="24"/>
                <w:lang w:val="kk-KZ"/>
              </w:rPr>
              <w:lastRenderedPageBreak/>
              <w:t>шарты&gt; тараптар Қазақстан Республикасының сәулет, қала құрылысы және құрылыс қызметі істері жөніндегі уәкілетті органның ақпараттық жүйесінде электрондық-цифрлық қолтаңба арқылы қалыптастырылған және қол қойылған орындалған жұмыстар актісіне қол қойған күннен бастап күнтізбелік 30 (отыз) күннен кешіктірмей.</w:t>
            </w:r>
          </w:p>
          <w:p w14:paraId="4412427F" w14:textId="77777777" w:rsidR="007823FC" w:rsidRPr="00876083" w:rsidRDefault="007823FC" w:rsidP="007823FC">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Мердігер орындалған жұмыстар үшін қазақстандық тауарөндірушілер тізіліміндегі қосалқы мердігерге ақы төлеуді Мердігердің есеп шотына Тапсырыс берушіден төлем түскен күннен бастап 5 (бес) жұмыс күнінен кешіктірмей жүргізеді.</w:t>
            </w:r>
          </w:p>
          <w:p w14:paraId="0B8DCBB8" w14:textId="77777777" w:rsidR="007823FC" w:rsidRPr="00876083" w:rsidRDefault="007823FC" w:rsidP="007823FC">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Бір қаржы жылы шеңберінде жұмыстар орындалған жағдайда Тапсырыс беруші Мердігерге жұмыстар аяқталғаннан және Қазақстан Республикасының сәулет, қала құрылысы және құрылыс қызметі туралы заңнамасына сәйкес объектіні пайдалануға қабылдау актісіне қол қойылғаннан кейін күнтізбелік 30 (отыз) күн ішінде &lt;сома&gt; мөлшерінде шарт сомасының қалған 5 (бес) пайызын төлейді.</w:t>
            </w:r>
          </w:p>
          <w:p w14:paraId="4D0B73EF" w14:textId="59CD138E" w:rsidR="007823FC" w:rsidRPr="00876083" w:rsidRDefault="007823FC" w:rsidP="007823FC">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Cs/>
                <w:color w:val="000000" w:themeColor="text1"/>
                <w:sz w:val="24"/>
                <w:szCs w:val="24"/>
                <w:lang w:val="kk-KZ"/>
              </w:rPr>
              <w:t>Егер жұмыстарды орындау мерзімі бір қаржы жылынан асқан жағдайда, Тапсырыс беруші Мердігерге жұмыстар аяқталғаннан кейін және құрылысы аяқталған соңғы жылы Қазақстан Республикасының сәулет, қала құрылысы және құрылыс қызметі туралы заңнамасына сәйкес объектіні пайдалануға қабылдау актісіне қол қойылғаннан кейін күнтізбелік 30 (отыз) күн ішінде &lt;сома&gt; мөлшерінде шарт сомасының қалған 5 (бес) пайызын төлейді.</w:t>
            </w:r>
          </w:p>
        </w:tc>
        <w:tc>
          <w:tcPr>
            <w:tcW w:w="5601" w:type="dxa"/>
            <w:shd w:val="clear" w:color="auto" w:fill="auto"/>
          </w:tcPr>
          <w:p w14:paraId="2B7413E4" w14:textId="77777777" w:rsidR="007823FC" w:rsidRPr="00876083" w:rsidRDefault="007823FC" w:rsidP="007823FC">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3.3. Тапсырыс беруші Шарт күшіне енгеннен кейін 5 (бес) жұмыс күні ішінде Мердігер Шарттың орындалуын қамтамасыз етуді, авансты қамтамасыз етуді Орындаушы аванстық төлемнен бас тартқан жағдайларды қоспағанда, 1-қосымшаға сәйкес мөлшерде аванстық төлем жасайды.</w:t>
            </w:r>
          </w:p>
          <w:p w14:paraId="1F2BDB7C" w14:textId="77777777" w:rsidR="007823FC" w:rsidRPr="00876083" w:rsidRDefault="007823FC" w:rsidP="007823FC">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Шарттың жалпы сомасының ______% (_____ пайыз) мөлшеріндегі аванстық төлем (алдын ала төлем) Орындаушы авансты (алдын ала төлемді) қайтаруды қамтамасыз етуді және төлеуге шотты ұсынған күннен бастап 20 (жиырма) жұмыс күнінен кешіктірілмейтін мерзімде жүргізіледі. Аванстық төлем (алдын ала төлем) </w:t>
            </w:r>
            <w:r w:rsidRPr="00876083">
              <w:rPr>
                <w:rFonts w:ascii="Times New Roman" w:hAnsi="Times New Roman" w:cs="Times New Roman"/>
                <w:b/>
                <w:bCs/>
                <w:color w:val="000000" w:themeColor="text1"/>
                <w:sz w:val="24"/>
                <w:szCs w:val="24"/>
                <w:lang w:val="kk-KZ"/>
              </w:rPr>
              <w:t>осы Қағидалардың 301-</w:t>
            </w:r>
            <w:r w:rsidRPr="00876083">
              <w:rPr>
                <w:rFonts w:ascii="Times New Roman" w:hAnsi="Times New Roman" w:cs="Times New Roman"/>
                <w:b/>
                <w:bCs/>
                <w:color w:val="000000" w:themeColor="text1"/>
                <w:sz w:val="24"/>
                <w:szCs w:val="24"/>
                <w:lang w:val="kk-KZ"/>
              </w:rPr>
              <w:lastRenderedPageBreak/>
              <w:t>тармағының 6) және 7) тармақшаларында көзделген жағдайларды қоспағанда,</w:t>
            </w:r>
            <w:r w:rsidRPr="00876083">
              <w:rPr>
                <w:rFonts w:ascii="Times New Roman" w:hAnsi="Times New Roman" w:cs="Times New Roman"/>
                <w:bCs/>
                <w:color w:val="000000" w:themeColor="text1"/>
                <w:sz w:val="24"/>
                <w:szCs w:val="24"/>
                <w:lang w:val="kk-KZ"/>
              </w:rPr>
              <w:t xml:space="preserve"> авансты қайтаруды қамтамасыз ету ұсынылған жағдайда жүргізіледі.</w:t>
            </w:r>
          </w:p>
          <w:p w14:paraId="708FECBA" w14:textId="77777777" w:rsidR="007823FC" w:rsidRPr="00876083" w:rsidRDefault="007823FC" w:rsidP="007823FC">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Шарттың жалпы сомасынан ______% (_____ пайыз) мөлшерінде аванстық төлем (алдын ала төлем) Мердігер аванстық төлемді (алдын ала төлемді) және төлемге шот-фактураны қайтаруды қамтамасыз етуді ұсынған күннен бастап 20 (жиырма) жұмыс күнінен кешіктірмей жүргізіледі. Аванстық төлем (алдын ала төлем) аванстық төлемді қайтару үшін қауіпсіздікті қамтамасыз етуге жатады, ал аванстық төлем (алдын ала төлем) істерден басқа, аванстық төлемді қоспағанда, алдын-ала төлем жасалады.</w:t>
            </w:r>
          </w:p>
          <w:p w14:paraId="5C797CC0" w14:textId="77777777" w:rsidR="007823FC" w:rsidRPr="00876083" w:rsidRDefault="007823FC" w:rsidP="007823FC">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Жұмыстардың көлемі қосалқы мердігерлікке берілген жағдайда, мердігер қазақстандық тауарөндірушілер тізіліміндегі қосалқы мердігерлікке бөлінген соманың 30 (отыз) пайыз мөлшерінде аванстық төлем төлеуге міндеттенеді.</w:t>
            </w:r>
          </w:p>
          <w:p w14:paraId="3BB3C238" w14:textId="77777777" w:rsidR="007823FC" w:rsidRPr="00876083" w:rsidRDefault="007823FC" w:rsidP="007823FC">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Аралық төлемдерді Тапсырыс беруші ақшалай қаражатты Мердігердің есеп шотына аудару жолымен төлейді &lt;төлем шарты&gt; Тараптар Қазақстан Республикасының сәулет, қала құрылысы және құрылыс қызметі істері жөніндегі уәкілетті органының ақпараттық жүйесінде электрондық-цифрлық қолтаңба арқылы қалыптастырылған және қол қойылған орындалған жұмыстар актілеріне қол қойған күннен бастап күнтізбелік 30 (отыз) күннен кешіктірмей, пропорционалды ұстап қалуды ескере отырып төлейді бұрын төленген авансты, сондай-ақ кепілдік жарнаны шарт сомасының 5 (бес) пайызы </w:t>
            </w:r>
            <w:r w:rsidRPr="00876083">
              <w:rPr>
                <w:rFonts w:ascii="Times New Roman" w:hAnsi="Times New Roman" w:cs="Times New Roman"/>
                <w:bCs/>
                <w:color w:val="000000" w:themeColor="text1"/>
                <w:sz w:val="24"/>
                <w:szCs w:val="24"/>
                <w:lang w:val="kk-KZ"/>
              </w:rPr>
              <w:lastRenderedPageBreak/>
              <w:t>мөлшерінде, &lt;сома&gt;мөлшерінде ұстап қалуды көздейді.</w:t>
            </w:r>
          </w:p>
          <w:p w14:paraId="7A2EAA78" w14:textId="77777777" w:rsidR="007823FC" w:rsidRPr="00876083" w:rsidRDefault="007823FC" w:rsidP="007823FC">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Қазақстандық тауарөндірушілер тізіліміндегі Қосалқы мердігерге аралық төлемдерді Мердігер бұрын төленген авансты пропорционалды ұстауды ескере отырып, Тапсырыс берушіден Мердігердің есеп айырысу шотына аралық төлемдер түскен күннен бастап 5 (бес) жұмыс күнінен кешіктірмей төлейді.</w:t>
            </w:r>
          </w:p>
          <w:p w14:paraId="6B4EAC69" w14:textId="77777777" w:rsidR="007823FC" w:rsidRPr="00876083" w:rsidRDefault="007823FC" w:rsidP="007823FC">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Орындалған жұмыстар үшін ақы төлеуді Тапсырыс беруші мердігердің есеп шотына ақшалай қаражатты аудару жолымен жүргізеді &lt;төлем шарты&gt; тараптар Қазақстан Республикасының сәулет, қала құрылысы және құрылыс қызметі істері жөніндегі уәкілетті органның ақпараттық жүйесінде электрондық-цифрлық қолтаңба арқылы қалыптастырылған және қол қойылған орындалған жұмыстар актісіне қол қойған күннен бастап күнтізбелік 30 (отыз) күннен кешіктірмей.</w:t>
            </w:r>
          </w:p>
          <w:p w14:paraId="44392ADC" w14:textId="77777777" w:rsidR="007823FC" w:rsidRPr="00876083" w:rsidRDefault="007823FC" w:rsidP="007823FC">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Мердігер орындалған жұмыстар үшін қазақстандық тауарөндірушілер тізіліміндегі қосалқы мердігерге ақы төлеуді Мердігердің есеп шотына Тапсырыс берушіден төлем түскен күннен бастап 5 (бес) жұмыс күнінен кешіктірмей жүргізеді.</w:t>
            </w:r>
          </w:p>
          <w:p w14:paraId="602E175B" w14:textId="77777777" w:rsidR="007823FC" w:rsidRPr="00876083" w:rsidRDefault="007823FC" w:rsidP="007823FC">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Бір қаржы жылы шеңберінде жұмыстар орындалған жағдайда Тапсырыс беруші Мердігерге жұмыстар аяқталғаннан және Қазақстан Республикасының сәулет, қала құрылысы және құрылыс қызметі туралы заңнамасына сәйкес объектіні пайдалануға қабылдау актісіне қол қойылғаннан кейін күнтізбелік 30 (отыз) күн ішінде &lt;сома&gt; мөлшерінде шарт сомасының қалған 5 (бес) пайызын төлейді.</w:t>
            </w:r>
          </w:p>
          <w:p w14:paraId="30E12C55" w14:textId="6342EB4D" w:rsidR="007823FC" w:rsidRPr="00876083" w:rsidRDefault="007823FC" w:rsidP="007823FC">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Егер жұмыстарды орындау мерзімі бір қаржы жылынан асқан жағдайда, Тапсырыс беруші Мердігерге жұмыстар аяқталғаннан кейін және құрылысы аяқталған соңғы жылы Қазақстан Республикасының сәулет, қала құрылысы және құрылыс қызметі туралы заңнамасына сәйкес объектіні пайдалануға қабылдау актісіне қол қойылғаннан кейін күнтізбелік 30 (отыз) күн ішінде &lt;сома&gt; мөлшерінде шарт сомасының қалған 5 (бес) пайызын төлейді.</w:t>
            </w:r>
          </w:p>
        </w:tc>
        <w:tc>
          <w:tcPr>
            <w:tcW w:w="2552" w:type="dxa"/>
            <w:shd w:val="clear" w:color="auto" w:fill="auto"/>
          </w:tcPr>
          <w:p w14:paraId="1949E2BC" w14:textId="77777777" w:rsidR="007823FC" w:rsidRPr="00876083" w:rsidRDefault="007823FC" w:rsidP="007823FC">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Редакцияны нақтылау түзету.</w:t>
            </w:r>
          </w:p>
          <w:p w14:paraId="496E7A5E" w14:textId="428C0024" w:rsidR="007823FC" w:rsidRPr="00876083" w:rsidRDefault="007823FC" w:rsidP="007823FC">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Аванс беру жағдайларын нақтылау қажет.</w:t>
            </w:r>
          </w:p>
        </w:tc>
      </w:tr>
      <w:tr w:rsidR="007823FC" w:rsidRPr="00876083" w14:paraId="5F4A61B8" w14:textId="77777777" w:rsidTr="0091127A">
        <w:trPr>
          <w:trHeight w:val="407"/>
        </w:trPr>
        <w:tc>
          <w:tcPr>
            <w:tcW w:w="424" w:type="dxa"/>
            <w:shd w:val="clear" w:color="auto" w:fill="auto"/>
          </w:tcPr>
          <w:p w14:paraId="05998C89" w14:textId="77777777" w:rsidR="007823FC" w:rsidRPr="00876083" w:rsidRDefault="007823FC" w:rsidP="007823FC">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0FE1DB19" w14:textId="77777777" w:rsidR="007823FC" w:rsidRPr="00876083" w:rsidRDefault="007823FC" w:rsidP="007823FC">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Қағидаларға </w:t>
            </w:r>
          </w:p>
          <w:p w14:paraId="6EB119A4" w14:textId="669F0B26" w:rsidR="007823FC" w:rsidRPr="00876083" w:rsidRDefault="007823FC" w:rsidP="007823FC">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39-1-қосымшаның 4.1-тармағының 2-тармақшасы</w:t>
            </w:r>
          </w:p>
        </w:tc>
        <w:tc>
          <w:tcPr>
            <w:tcW w:w="5600" w:type="dxa"/>
            <w:gridSpan w:val="3"/>
            <w:shd w:val="clear" w:color="auto" w:fill="auto"/>
          </w:tcPr>
          <w:p w14:paraId="7E7B8C10" w14:textId="77777777" w:rsidR="007823FC" w:rsidRPr="00876083" w:rsidRDefault="007823FC" w:rsidP="007823FC">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2) Шарт күшіне енген күннен бастап он жұмыс күні ішінде шарттың орындалуын қамтамасыз ету сомасы шарттың жалпы сомасының </w:t>
            </w:r>
            <w:r w:rsidRPr="00876083">
              <w:rPr>
                <w:rFonts w:ascii="Times New Roman" w:hAnsi="Times New Roman" w:cs="Times New Roman"/>
                <w:b/>
                <w:bCs/>
                <w:color w:val="000000" w:themeColor="text1"/>
                <w:sz w:val="24"/>
                <w:szCs w:val="24"/>
                <w:lang w:val="kk-KZ"/>
              </w:rPr>
              <w:t xml:space="preserve">үш </w:t>
            </w:r>
            <w:r w:rsidRPr="00876083">
              <w:rPr>
                <w:rFonts w:ascii="Times New Roman" w:hAnsi="Times New Roman" w:cs="Times New Roman"/>
                <w:bCs/>
                <w:color w:val="000000" w:themeColor="text1"/>
                <w:sz w:val="24"/>
                <w:szCs w:val="24"/>
                <w:lang w:val="kk-KZ"/>
              </w:rPr>
              <w:t>пайызы мөлшерінде теңгеге тең және Шартқа 1-қосымшаға сәйкес шарттың мәні бойынша көзделген аванс мөлшеріне тең теңгеге4, теңге5, бұл жалпы () теңгені құрайды:</w:t>
            </w:r>
          </w:p>
          <w:p w14:paraId="64B94B27" w14:textId="77777777" w:rsidR="007823FC" w:rsidRPr="00876083" w:rsidRDefault="007823FC" w:rsidP="007823FC">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Мердігердің электрондық әмиянындағы ақша;</w:t>
            </w:r>
          </w:p>
          <w:p w14:paraId="3385156C" w14:textId="77777777" w:rsidR="007823FC" w:rsidRPr="00876083" w:rsidRDefault="007823FC" w:rsidP="007823FC">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не:</w:t>
            </w:r>
          </w:p>
          <w:p w14:paraId="1393AC8D" w14:textId="77777777" w:rsidR="007823FC" w:rsidRPr="00876083" w:rsidRDefault="007823FC" w:rsidP="007823FC">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
                <w:bCs/>
                <w:color w:val="000000" w:themeColor="text1"/>
                <w:sz w:val="24"/>
                <w:szCs w:val="24"/>
                <w:lang w:val="kk-KZ"/>
              </w:rPr>
              <w:t>Мемлекеттік сатып алуды жүзеге асыру қағидаларына</w:t>
            </w:r>
            <w:r w:rsidRPr="00876083">
              <w:rPr>
                <w:rFonts w:ascii="Times New Roman" w:hAnsi="Times New Roman" w:cs="Times New Roman"/>
                <w:bCs/>
                <w:color w:val="000000" w:themeColor="text1"/>
                <w:sz w:val="24"/>
                <w:szCs w:val="24"/>
                <w:lang w:val="kk-KZ"/>
              </w:rPr>
              <w:t xml:space="preserve"> 44-қосымшаға сәйкес электрондық құжат нысанында берілетін банктік кепілдік.</w:t>
            </w:r>
          </w:p>
          <w:p w14:paraId="1B31996C" w14:textId="234F484F" w:rsidR="007823FC" w:rsidRPr="00876083" w:rsidRDefault="007823FC" w:rsidP="007823FC">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
                <w:bCs/>
                <w:color w:val="000000" w:themeColor="text1"/>
                <w:sz w:val="24"/>
                <w:szCs w:val="24"/>
                <w:lang w:val="kk-KZ"/>
              </w:rPr>
              <w:t>шарт бойынша өз міндеттемелерін орындау кезінде орындалатын жұмыстардың шарттың ажырамас бөлігі болып табылатын осы Шартқа қосымшаларда көрсетілген талаптарға сәйкес келуін қамтамасыз етуге;</w:t>
            </w:r>
          </w:p>
        </w:tc>
        <w:tc>
          <w:tcPr>
            <w:tcW w:w="5601" w:type="dxa"/>
            <w:shd w:val="clear" w:color="auto" w:fill="auto"/>
          </w:tcPr>
          <w:p w14:paraId="3395C32F" w14:textId="77777777" w:rsidR="007823FC" w:rsidRPr="00876083" w:rsidRDefault="007823FC" w:rsidP="007823FC">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2) Шарт күшіне енген күннен бастап он жұмыс күні ішінде шарттың орындалуын қамтамасыз ету сомасы шарттың жалпы сомасының </w:t>
            </w:r>
            <w:r w:rsidRPr="00876083">
              <w:rPr>
                <w:rFonts w:ascii="Times New Roman" w:hAnsi="Times New Roman" w:cs="Times New Roman"/>
                <w:b/>
                <w:bCs/>
                <w:color w:val="000000" w:themeColor="text1"/>
                <w:sz w:val="24"/>
                <w:szCs w:val="24"/>
                <w:lang w:val="kk-KZ"/>
              </w:rPr>
              <w:t>3 (үш)</w:t>
            </w:r>
            <w:r w:rsidRPr="00876083">
              <w:rPr>
                <w:rFonts w:ascii="Times New Roman" w:hAnsi="Times New Roman" w:cs="Times New Roman"/>
                <w:bCs/>
                <w:color w:val="000000" w:themeColor="text1"/>
                <w:sz w:val="24"/>
                <w:szCs w:val="24"/>
                <w:lang w:val="kk-KZ"/>
              </w:rPr>
              <w:t xml:space="preserve"> пайызы мөлшерінде теңгеге тең және Шартқа 1-қосымшаға сәйкес шарттың мәні бойынша көзделген аванс мөлшеріне тең теңгеге4, теңге5, бұл жалпы () теңгені құрайды:</w:t>
            </w:r>
          </w:p>
          <w:p w14:paraId="136DBCAA" w14:textId="77777777" w:rsidR="007823FC" w:rsidRPr="00876083" w:rsidRDefault="007823FC" w:rsidP="007823FC">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Мердігердің электрондық әмиянындағы ақша;</w:t>
            </w:r>
          </w:p>
          <w:p w14:paraId="73EB9062" w14:textId="77777777" w:rsidR="007823FC" w:rsidRPr="00876083" w:rsidRDefault="007823FC" w:rsidP="007823FC">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не:</w:t>
            </w:r>
          </w:p>
          <w:p w14:paraId="2F0EFC82" w14:textId="77777777" w:rsidR="007823FC" w:rsidRPr="00876083" w:rsidRDefault="007823FC" w:rsidP="007823FC">
            <w:pPr>
              <w:ind w:firstLine="463"/>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Осы Қағидаларға 44-қосымшаға сәйкес электрондық құжат нысанында берілетін банктік кепілдік.</w:t>
            </w:r>
          </w:p>
          <w:p w14:paraId="58D78CFD" w14:textId="77777777" w:rsidR="007823FC" w:rsidRPr="00876083" w:rsidRDefault="007823FC" w:rsidP="007823FC">
            <w:pPr>
              <w:ind w:firstLine="463"/>
              <w:jc w:val="both"/>
              <w:rPr>
                <w:rFonts w:ascii="Times New Roman" w:hAnsi="Times New Roman" w:cs="Times New Roman"/>
                <w:bCs/>
                <w:color w:val="000000" w:themeColor="text1"/>
                <w:sz w:val="24"/>
                <w:szCs w:val="24"/>
                <w:lang w:val="kk-KZ"/>
              </w:rPr>
            </w:pPr>
          </w:p>
        </w:tc>
        <w:tc>
          <w:tcPr>
            <w:tcW w:w="2552" w:type="dxa"/>
            <w:shd w:val="clear" w:color="auto" w:fill="auto"/>
          </w:tcPr>
          <w:p w14:paraId="6048AE0F" w14:textId="6CF9D945" w:rsidR="007823FC" w:rsidRPr="00876083" w:rsidRDefault="007823FC" w:rsidP="007823FC">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Редакциялық түзету.</w:t>
            </w:r>
          </w:p>
        </w:tc>
      </w:tr>
      <w:tr w:rsidR="007823FC" w:rsidRPr="00876083" w14:paraId="7457B03B" w14:textId="77777777" w:rsidTr="0091127A">
        <w:trPr>
          <w:trHeight w:val="407"/>
        </w:trPr>
        <w:tc>
          <w:tcPr>
            <w:tcW w:w="424" w:type="dxa"/>
            <w:shd w:val="clear" w:color="auto" w:fill="auto"/>
          </w:tcPr>
          <w:p w14:paraId="0E8E81C4" w14:textId="77777777" w:rsidR="007823FC" w:rsidRPr="00876083" w:rsidRDefault="007823FC" w:rsidP="007823FC">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0E523BFD" w14:textId="77777777" w:rsidR="007823FC" w:rsidRPr="00876083" w:rsidRDefault="007823FC" w:rsidP="007823FC">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Қағидаларға </w:t>
            </w:r>
          </w:p>
          <w:p w14:paraId="0C14E9B0" w14:textId="788953C0" w:rsidR="007823FC" w:rsidRPr="00876083" w:rsidRDefault="007823FC" w:rsidP="007823FC">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39-1-қосымшаның 4.1-тармағының 3-тармақшасы</w:t>
            </w:r>
          </w:p>
        </w:tc>
        <w:tc>
          <w:tcPr>
            <w:tcW w:w="5590" w:type="dxa"/>
            <w:gridSpan w:val="2"/>
            <w:shd w:val="clear" w:color="auto" w:fill="auto"/>
          </w:tcPr>
          <w:p w14:paraId="1955C23B" w14:textId="56933202" w:rsidR="007823FC" w:rsidRPr="00876083" w:rsidRDefault="007823FC" w:rsidP="007823FC">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Жоқ</w:t>
            </w:r>
          </w:p>
        </w:tc>
        <w:tc>
          <w:tcPr>
            <w:tcW w:w="5611" w:type="dxa"/>
            <w:gridSpan w:val="2"/>
            <w:shd w:val="clear" w:color="auto" w:fill="auto"/>
          </w:tcPr>
          <w:p w14:paraId="0A091B3E" w14:textId="4D8E9C89" w:rsidR="007823FC" w:rsidRPr="00876083" w:rsidRDefault="007823FC" w:rsidP="007823FC">
            <w:pPr>
              <w:ind w:firstLine="463"/>
              <w:jc w:val="both"/>
              <w:rPr>
                <w:rFonts w:ascii="Times New Roman" w:hAnsi="Times New Roman" w:cs="Times New Roman"/>
                <w:b/>
                <w:bCs/>
                <w:color w:val="000000" w:themeColor="text1"/>
                <w:sz w:val="24"/>
                <w:szCs w:val="24"/>
                <w:lang w:val="kk-KZ"/>
              </w:rPr>
            </w:pPr>
            <w:r w:rsidRPr="00876083">
              <w:rPr>
                <w:rFonts w:ascii="Times New Roman" w:hAnsi="Times New Roman" w:cs="Times New Roman"/>
                <w:b/>
                <w:bCs/>
                <w:color w:val="000000" w:themeColor="text1"/>
                <w:sz w:val="24"/>
                <w:szCs w:val="24"/>
                <w:lang w:val="kk-KZ"/>
              </w:rPr>
              <w:t>3) шарт бойынша өз міндеттемелерін орындау кезінде орындалатын жұмыстардың шарттың ажырамас бөлігі болып табылатын осы Шартқа қосымшаларда көрсетілген талаптарға сәйкес келуін қамтамасыз етуге;</w:t>
            </w:r>
          </w:p>
        </w:tc>
        <w:tc>
          <w:tcPr>
            <w:tcW w:w="2552" w:type="dxa"/>
            <w:shd w:val="clear" w:color="auto" w:fill="auto"/>
          </w:tcPr>
          <w:p w14:paraId="1A66C9C8" w14:textId="52F53D36" w:rsidR="007823FC" w:rsidRPr="00876083" w:rsidRDefault="007823FC" w:rsidP="007823FC">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Редакциялық түзету.</w:t>
            </w:r>
          </w:p>
        </w:tc>
      </w:tr>
      <w:tr w:rsidR="007823FC" w:rsidRPr="00876083" w14:paraId="79C22020" w14:textId="77777777" w:rsidTr="005B51E9">
        <w:trPr>
          <w:trHeight w:val="407"/>
        </w:trPr>
        <w:tc>
          <w:tcPr>
            <w:tcW w:w="424" w:type="dxa"/>
            <w:shd w:val="clear" w:color="auto" w:fill="auto"/>
          </w:tcPr>
          <w:p w14:paraId="373409EC" w14:textId="77777777" w:rsidR="007823FC" w:rsidRPr="00876083" w:rsidRDefault="007823FC" w:rsidP="007823FC">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626D6951" w14:textId="62E117E4" w:rsidR="007823FC" w:rsidRPr="00876083" w:rsidRDefault="007823FC" w:rsidP="007823FC">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Қағидаларға </w:t>
            </w:r>
            <w:r w:rsidRPr="00876083">
              <w:rPr>
                <w:rFonts w:ascii="Times New Roman" w:hAnsi="Times New Roman" w:cs="Times New Roman"/>
                <w:bCs/>
                <w:color w:val="000000" w:themeColor="text1"/>
                <w:sz w:val="24"/>
                <w:szCs w:val="24"/>
                <w:lang w:val="kk-KZ"/>
              </w:rPr>
              <w:br/>
              <w:t>48-қосымша</w:t>
            </w:r>
          </w:p>
        </w:tc>
        <w:tc>
          <w:tcPr>
            <w:tcW w:w="11201" w:type="dxa"/>
            <w:gridSpan w:val="4"/>
            <w:shd w:val="clear" w:color="auto" w:fill="auto"/>
          </w:tcPr>
          <w:p w14:paraId="12330DB1" w14:textId="3903DA01" w:rsidR="007823FC" w:rsidRPr="00876083" w:rsidRDefault="007823FC" w:rsidP="007823FC">
            <w:pPr>
              <w:ind w:firstLine="463"/>
              <w:jc w:val="center"/>
              <w:rPr>
                <w:rFonts w:ascii="Times New Roman" w:hAnsi="Times New Roman" w:cs="Times New Roman"/>
                <w:b/>
                <w:bCs/>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Қағидаларға 48-қосымшасына орыс тілінде өзгерістер енгізіледі, қазақ тіліндегі мәтін өзгермейді</w:t>
            </w:r>
          </w:p>
        </w:tc>
        <w:tc>
          <w:tcPr>
            <w:tcW w:w="2552" w:type="dxa"/>
            <w:shd w:val="clear" w:color="auto" w:fill="auto"/>
          </w:tcPr>
          <w:p w14:paraId="4BA0FACB" w14:textId="33746E31" w:rsidR="007823FC" w:rsidRPr="00876083" w:rsidRDefault="007823FC" w:rsidP="007823FC">
            <w:pPr>
              <w:ind w:firstLine="316"/>
              <w:jc w:val="both"/>
              <w:rPr>
                <w:rFonts w:ascii="Times New Roman" w:hAnsi="Times New Roman" w:cs="Times New Roman"/>
                <w:bCs/>
                <w:color w:val="000000" w:themeColor="text1"/>
                <w:sz w:val="24"/>
                <w:szCs w:val="24"/>
                <w:lang w:val="kk-KZ"/>
              </w:rPr>
            </w:pPr>
            <w:r w:rsidRPr="00876083">
              <w:rPr>
                <w:rFonts w:ascii="Times New Roman" w:eastAsia="Times New Roman" w:hAnsi="Times New Roman" w:cs="Times New Roman"/>
                <w:color w:val="000000" w:themeColor="text1"/>
                <w:sz w:val="24"/>
                <w:szCs w:val="24"/>
                <w:lang w:val="kk-KZ"/>
              </w:rPr>
              <w:t>Түпнұсқалықты қамтамасыз ету мақсатында</w:t>
            </w:r>
          </w:p>
        </w:tc>
      </w:tr>
      <w:tr w:rsidR="00026917" w:rsidRPr="00876083" w14:paraId="22832146" w14:textId="77777777" w:rsidTr="00154D56">
        <w:trPr>
          <w:trHeight w:val="407"/>
        </w:trPr>
        <w:tc>
          <w:tcPr>
            <w:tcW w:w="424" w:type="dxa"/>
            <w:shd w:val="clear" w:color="auto" w:fill="auto"/>
          </w:tcPr>
          <w:p w14:paraId="371AE2E6" w14:textId="77777777" w:rsidR="00026917" w:rsidRPr="00876083" w:rsidRDefault="00026917" w:rsidP="00026917">
            <w:pPr>
              <w:pStyle w:val="af0"/>
              <w:numPr>
                <w:ilvl w:val="0"/>
                <w:numId w:val="3"/>
              </w:numPr>
              <w:jc w:val="both"/>
              <w:rPr>
                <w:rFonts w:ascii="Times New Roman" w:hAnsi="Times New Roman" w:cs="Times New Roman"/>
                <w:color w:val="000000" w:themeColor="text1"/>
                <w:sz w:val="24"/>
                <w:szCs w:val="24"/>
                <w:lang w:val="kk-KZ"/>
              </w:rPr>
            </w:pPr>
          </w:p>
        </w:tc>
        <w:tc>
          <w:tcPr>
            <w:tcW w:w="1985" w:type="dxa"/>
            <w:shd w:val="clear" w:color="auto" w:fill="auto"/>
          </w:tcPr>
          <w:p w14:paraId="1D7F6D0B" w14:textId="2699D7FE" w:rsidR="00026917" w:rsidRPr="00876083" w:rsidRDefault="00026917" w:rsidP="00026917">
            <w:pPr>
              <w:jc w:val="center"/>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 xml:space="preserve">Қағидаларға </w:t>
            </w:r>
            <w:r w:rsidRPr="00876083">
              <w:rPr>
                <w:rFonts w:ascii="Times New Roman" w:hAnsi="Times New Roman" w:cs="Times New Roman"/>
                <w:bCs/>
                <w:color w:val="000000" w:themeColor="text1"/>
                <w:sz w:val="24"/>
                <w:szCs w:val="24"/>
                <w:lang w:val="kk-KZ"/>
              </w:rPr>
              <w:br/>
              <w:t>50-қосымша</w:t>
            </w:r>
          </w:p>
        </w:tc>
        <w:tc>
          <w:tcPr>
            <w:tcW w:w="5600" w:type="dxa"/>
            <w:gridSpan w:val="3"/>
            <w:shd w:val="clear" w:color="auto" w:fill="auto"/>
          </w:tcPr>
          <w:p w14:paraId="3365FF73" w14:textId="77777777" w:rsidR="00026917" w:rsidRPr="00876083" w:rsidRDefault="00026917" w:rsidP="00026917">
            <w:pPr>
              <w:ind w:firstLine="2447"/>
              <w:jc w:val="center"/>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t>Мемлекеттік сатып алуды</w:t>
            </w:r>
          </w:p>
          <w:p w14:paraId="6B059C5E" w14:textId="77777777" w:rsidR="00026917" w:rsidRPr="00876083" w:rsidRDefault="00026917" w:rsidP="00026917">
            <w:pPr>
              <w:ind w:firstLine="2447"/>
              <w:jc w:val="center"/>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t>жүзеге асыру қағидаларына</w:t>
            </w:r>
          </w:p>
          <w:p w14:paraId="1C600A1E" w14:textId="77777777" w:rsidR="00026917" w:rsidRPr="00876083" w:rsidRDefault="00026917" w:rsidP="00026917">
            <w:pPr>
              <w:ind w:firstLine="2447"/>
              <w:jc w:val="center"/>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t>50-қосымшa</w:t>
            </w:r>
          </w:p>
          <w:p w14:paraId="2353AFC1" w14:textId="77777777" w:rsidR="00026917" w:rsidRPr="00876083" w:rsidRDefault="00026917" w:rsidP="00026917">
            <w:pPr>
              <w:ind w:firstLine="463"/>
              <w:rPr>
                <w:rFonts w:ascii="Times New Roman" w:hAnsi="Times New Roman" w:cs="Times New Roman"/>
                <w:color w:val="000000" w:themeColor="text1"/>
                <w:sz w:val="24"/>
                <w:szCs w:val="24"/>
                <w:lang w:val="kk-KZ"/>
              </w:rPr>
            </w:pPr>
          </w:p>
          <w:p w14:paraId="40B1AF43" w14:textId="77777777" w:rsidR="00026917" w:rsidRPr="00876083" w:rsidRDefault="00026917" w:rsidP="00026917">
            <w:pPr>
              <w:ind w:firstLine="463"/>
              <w:rPr>
                <w:rFonts w:ascii="Times New Roman" w:hAnsi="Times New Roman" w:cs="Times New Roman"/>
                <w:color w:val="000000" w:themeColor="text1"/>
                <w:sz w:val="24"/>
                <w:szCs w:val="24"/>
                <w:lang w:val="kk-KZ"/>
              </w:rPr>
            </w:pPr>
          </w:p>
          <w:p w14:paraId="6530D784" w14:textId="7EE28B09" w:rsidR="00026917" w:rsidRPr="00876083" w:rsidRDefault="00026917" w:rsidP="00026917">
            <w:pPr>
              <w:ind w:firstLine="463"/>
              <w:jc w:val="center"/>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t>Орындалған жұмыстардың актісі ****</w:t>
            </w:r>
          </w:p>
          <w:p w14:paraId="7BBE429A" w14:textId="4D0E13D7" w:rsidR="00026917" w:rsidRPr="00876083" w:rsidRDefault="00026917" w:rsidP="00026917">
            <w:pPr>
              <w:ind w:firstLine="463"/>
              <w:rPr>
                <w:rFonts w:ascii="Times New Roman" w:hAnsi="Times New Roman" w:cs="Times New Roman"/>
                <w:color w:val="000000" w:themeColor="text1"/>
                <w:sz w:val="24"/>
                <w:szCs w:val="24"/>
                <w:lang w:val="kk-KZ"/>
              </w:rPr>
            </w:pPr>
          </w:p>
          <w:p w14:paraId="19FFC274" w14:textId="5B92D1EB" w:rsidR="00026917" w:rsidRPr="00876083" w:rsidRDefault="00026917" w:rsidP="00026917">
            <w:pPr>
              <w:ind w:firstLine="463"/>
              <w:jc w:val="both"/>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t>20_____жылғы «___» _____ №__ Құжаттың нөмірі* қол қою күні *</w:t>
            </w:r>
          </w:p>
          <w:p w14:paraId="301C0FB9" w14:textId="273A9303" w:rsidR="00026917" w:rsidRPr="00876083" w:rsidRDefault="00026917" w:rsidP="00026917">
            <w:pPr>
              <w:ind w:firstLine="463"/>
              <w:jc w:val="both"/>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t xml:space="preserve"> (тапсырыс беруші актіге қол қойған күні және уақыты тіркеледі)</w:t>
            </w:r>
          </w:p>
          <w:tbl>
            <w:tblPr>
              <w:tblStyle w:val="a3"/>
              <w:tblW w:w="5278" w:type="dxa"/>
              <w:tblLayout w:type="fixed"/>
              <w:tblLook w:val="04A0" w:firstRow="1" w:lastRow="0" w:firstColumn="1" w:lastColumn="0" w:noHBand="0" w:noVBand="1"/>
            </w:tblPr>
            <w:tblGrid>
              <w:gridCol w:w="292"/>
              <w:gridCol w:w="734"/>
              <w:gridCol w:w="709"/>
              <w:gridCol w:w="708"/>
              <w:gridCol w:w="665"/>
              <w:gridCol w:w="634"/>
              <w:gridCol w:w="828"/>
              <w:gridCol w:w="708"/>
            </w:tblGrid>
            <w:tr w:rsidR="00026917" w:rsidRPr="00876083" w14:paraId="3F4630BF" w14:textId="77777777" w:rsidTr="00786C9E">
              <w:tc>
                <w:tcPr>
                  <w:tcW w:w="5278" w:type="dxa"/>
                  <w:gridSpan w:val="8"/>
                  <w:hideMark/>
                </w:tcPr>
                <w:p w14:paraId="2B679184" w14:textId="30E6670E"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Осы акті 20 __ жылғы «__» _____ № __ __________ шартқа (және қосымша келісімге) (шарттың (қосымша келісімнің) атауы, күні және нөмірі*) сәйкес төменде қол қойған Орындаушы өкілдерінің (Орындаушының атауы*) атынан _____________________ (Орындаушы), орындағаны, ал төменде қол қойған Тапсырыс беруші (Тапсырыс берушінің атауы*) өкілдерінің атынан __________________________ (Тапсырыс беруші) қабылдағаны жөнінде жасалды: Орындалған жұмыс туралы мәліметтер**</w:t>
                  </w:r>
                </w:p>
              </w:tc>
            </w:tr>
            <w:tr w:rsidR="00026917" w:rsidRPr="00876083" w14:paraId="278B4770" w14:textId="77777777" w:rsidTr="00786C9E">
              <w:tc>
                <w:tcPr>
                  <w:tcW w:w="292" w:type="dxa"/>
                  <w:vMerge w:val="restart"/>
                  <w:hideMark/>
                </w:tcPr>
                <w:p w14:paraId="02C8E748"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w:t>
                  </w:r>
                </w:p>
              </w:tc>
              <w:tc>
                <w:tcPr>
                  <w:tcW w:w="734" w:type="dxa"/>
                  <w:hideMark/>
                </w:tcPr>
                <w:p w14:paraId="705D6B1A"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 xml:space="preserve">Жұмыстың орындаған </w:t>
                  </w:r>
                  <w:r w:rsidRPr="00876083">
                    <w:rPr>
                      <w:rFonts w:ascii="Times New Roman" w:eastAsia="Times New Roman" w:hAnsi="Times New Roman" w:cs="Times New Roman"/>
                      <w:sz w:val="24"/>
                      <w:szCs w:val="24"/>
                      <w:lang w:eastAsia="ru-RU"/>
                    </w:rPr>
                    <w:lastRenderedPageBreak/>
                    <w:t>орны</w:t>
                  </w:r>
                </w:p>
              </w:tc>
              <w:tc>
                <w:tcPr>
                  <w:tcW w:w="709" w:type="dxa"/>
                  <w:hideMark/>
                </w:tcPr>
                <w:p w14:paraId="4AE2BC42"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lastRenderedPageBreak/>
                    <w:t>Жұмыстарды орындау күні</w:t>
                  </w:r>
                  <w:r w:rsidRPr="00876083">
                    <w:rPr>
                      <w:rFonts w:ascii="Times New Roman" w:eastAsia="Times New Roman" w:hAnsi="Times New Roman" w:cs="Times New Roman"/>
                      <w:sz w:val="24"/>
                      <w:szCs w:val="24"/>
                      <w:lang w:eastAsia="ru-RU"/>
                    </w:rPr>
                    <w:lastRenderedPageBreak/>
                    <w:t>/кезеңі</w:t>
                  </w:r>
                </w:p>
              </w:tc>
              <w:tc>
                <w:tcPr>
                  <w:tcW w:w="708" w:type="dxa"/>
                  <w:hideMark/>
                </w:tcPr>
                <w:p w14:paraId="775D0B76"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lastRenderedPageBreak/>
                    <w:t>Атауы</w:t>
                  </w:r>
                </w:p>
              </w:tc>
              <w:tc>
                <w:tcPr>
                  <w:tcW w:w="665" w:type="dxa"/>
                  <w:hideMark/>
                </w:tcPr>
                <w:p w14:paraId="478DA5C1"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Өлшем бірлігі</w:t>
                  </w:r>
                </w:p>
              </w:tc>
              <w:tc>
                <w:tcPr>
                  <w:tcW w:w="634" w:type="dxa"/>
                  <w:hideMark/>
                </w:tcPr>
                <w:p w14:paraId="201CA891"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Саны</w:t>
                  </w:r>
                </w:p>
              </w:tc>
              <w:tc>
                <w:tcPr>
                  <w:tcW w:w="828" w:type="dxa"/>
                  <w:hideMark/>
                </w:tcPr>
                <w:p w14:paraId="067B9926"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 xml:space="preserve">Бірлік үшін бағасы (теңге), </w:t>
                  </w:r>
                  <w:r w:rsidRPr="00876083">
                    <w:rPr>
                      <w:rFonts w:ascii="Times New Roman" w:eastAsia="Times New Roman" w:hAnsi="Times New Roman" w:cs="Times New Roman"/>
                      <w:sz w:val="24"/>
                      <w:szCs w:val="24"/>
                      <w:lang w:eastAsia="ru-RU"/>
                    </w:rPr>
                    <w:lastRenderedPageBreak/>
                    <w:t>оның ішінде ҚҚС/ҚҚС есепке алмағанда</w:t>
                  </w:r>
                </w:p>
              </w:tc>
              <w:tc>
                <w:tcPr>
                  <w:tcW w:w="708" w:type="dxa"/>
                  <w:hideMark/>
                </w:tcPr>
                <w:p w14:paraId="4EAEEB72"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lastRenderedPageBreak/>
                    <w:t>Сома, теңге</w:t>
                  </w:r>
                </w:p>
              </w:tc>
            </w:tr>
            <w:tr w:rsidR="00026917" w:rsidRPr="00876083" w14:paraId="7B065318" w14:textId="77777777" w:rsidTr="00786C9E">
              <w:tc>
                <w:tcPr>
                  <w:tcW w:w="292" w:type="dxa"/>
                  <w:vMerge/>
                  <w:hideMark/>
                </w:tcPr>
                <w:p w14:paraId="2540510E" w14:textId="77777777" w:rsidR="00026917" w:rsidRPr="00876083" w:rsidRDefault="00026917" w:rsidP="00026917">
                  <w:pPr>
                    <w:rPr>
                      <w:rFonts w:ascii="Times New Roman" w:eastAsia="Times New Roman" w:hAnsi="Times New Roman" w:cs="Times New Roman"/>
                      <w:sz w:val="24"/>
                      <w:szCs w:val="24"/>
                      <w:lang w:eastAsia="ru-RU"/>
                    </w:rPr>
                  </w:pPr>
                </w:p>
              </w:tc>
              <w:tc>
                <w:tcPr>
                  <w:tcW w:w="734" w:type="dxa"/>
                  <w:hideMark/>
                </w:tcPr>
                <w:p w14:paraId="2F7256DC"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1</w:t>
                  </w:r>
                </w:p>
              </w:tc>
              <w:tc>
                <w:tcPr>
                  <w:tcW w:w="709" w:type="dxa"/>
                  <w:hideMark/>
                </w:tcPr>
                <w:p w14:paraId="507B086B"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2</w:t>
                  </w:r>
                </w:p>
              </w:tc>
              <w:tc>
                <w:tcPr>
                  <w:tcW w:w="708" w:type="dxa"/>
                  <w:hideMark/>
                </w:tcPr>
                <w:p w14:paraId="1AFECA30"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3</w:t>
                  </w:r>
                </w:p>
              </w:tc>
              <w:tc>
                <w:tcPr>
                  <w:tcW w:w="665" w:type="dxa"/>
                  <w:hideMark/>
                </w:tcPr>
                <w:p w14:paraId="3B9F5AB2"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4</w:t>
                  </w:r>
                </w:p>
              </w:tc>
              <w:tc>
                <w:tcPr>
                  <w:tcW w:w="634" w:type="dxa"/>
                  <w:hideMark/>
                </w:tcPr>
                <w:p w14:paraId="6B672E89"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5</w:t>
                  </w:r>
                </w:p>
              </w:tc>
              <w:tc>
                <w:tcPr>
                  <w:tcW w:w="828" w:type="dxa"/>
                  <w:hideMark/>
                </w:tcPr>
                <w:p w14:paraId="70712FBC"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6</w:t>
                  </w:r>
                </w:p>
              </w:tc>
              <w:tc>
                <w:tcPr>
                  <w:tcW w:w="708" w:type="dxa"/>
                  <w:hideMark/>
                </w:tcPr>
                <w:p w14:paraId="414123C7"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7</w:t>
                  </w:r>
                </w:p>
              </w:tc>
            </w:tr>
            <w:tr w:rsidR="00026917" w:rsidRPr="00876083" w14:paraId="2D98686F" w14:textId="77777777" w:rsidTr="00786C9E">
              <w:tc>
                <w:tcPr>
                  <w:tcW w:w="292" w:type="dxa"/>
                  <w:hideMark/>
                </w:tcPr>
                <w:p w14:paraId="3CAEBCB3"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1</w:t>
                  </w:r>
                </w:p>
              </w:tc>
              <w:tc>
                <w:tcPr>
                  <w:tcW w:w="734" w:type="dxa"/>
                  <w:hideMark/>
                </w:tcPr>
                <w:p w14:paraId="1689F7F8" w14:textId="77777777" w:rsidR="00026917" w:rsidRPr="00876083" w:rsidRDefault="00026917" w:rsidP="00026917">
                  <w:pPr>
                    <w:rPr>
                      <w:rFonts w:ascii="Times New Roman" w:eastAsia="Times New Roman" w:hAnsi="Times New Roman" w:cs="Times New Roman"/>
                      <w:sz w:val="24"/>
                      <w:szCs w:val="24"/>
                      <w:lang w:eastAsia="ru-RU"/>
                    </w:rPr>
                  </w:pPr>
                </w:p>
              </w:tc>
              <w:tc>
                <w:tcPr>
                  <w:tcW w:w="709" w:type="dxa"/>
                  <w:hideMark/>
                </w:tcPr>
                <w:p w14:paraId="45FAAFDF" w14:textId="77777777" w:rsidR="00026917" w:rsidRPr="00876083" w:rsidRDefault="00026917" w:rsidP="00026917">
                  <w:pPr>
                    <w:rPr>
                      <w:rFonts w:ascii="Times New Roman" w:eastAsia="Times New Roman" w:hAnsi="Times New Roman" w:cs="Times New Roman"/>
                      <w:sz w:val="24"/>
                      <w:szCs w:val="24"/>
                      <w:lang w:eastAsia="ru-RU"/>
                    </w:rPr>
                  </w:pPr>
                </w:p>
              </w:tc>
              <w:tc>
                <w:tcPr>
                  <w:tcW w:w="708" w:type="dxa"/>
                  <w:hideMark/>
                </w:tcPr>
                <w:p w14:paraId="3D39E27E" w14:textId="77777777" w:rsidR="00026917" w:rsidRPr="00876083" w:rsidRDefault="00026917" w:rsidP="00026917">
                  <w:pPr>
                    <w:rPr>
                      <w:rFonts w:ascii="Times New Roman" w:eastAsia="Times New Roman" w:hAnsi="Times New Roman" w:cs="Times New Roman"/>
                      <w:sz w:val="24"/>
                      <w:szCs w:val="24"/>
                      <w:lang w:eastAsia="ru-RU"/>
                    </w:rPr>
                  </w:pPr>
                </w:p>
              </w:tc>
              <w:tc>
                <w:tcPr>
                  <w:tcW w:w="665" w:type="dxa"/>
                  <w:hideMark/>
                </w:tcPr>
                <w:p w14:paraId="70B2C580" w14:textId="77777777" w:rsidR="00026917" w:rsidRPr="00876083" w:rsidRDefault="00026917" w:rsidP="00026917">
                  <w:pPr>
                    <w:rPr>
                      <w:rFonts w:ascii="Times New Roman" w:eastAsia="Times New Roman" w:hAnsi="Times New Roman" w:cs="Times New Roman"/>
                      <w:sz w:val="24"/>
                      <w:szCs w:val="24"/>
                      <w:lang w:eastAsia="ru-RU"/>
                    </w:rPr>
                  </w:pPr>
                </w:p>
              </w:tc>
              <w:tc>
                <w:tcPr>
                  <w:tcW w:w="634" w:type="dxa"/>
                  <w:hideMark/>
                </w:tcPr>
                <w:p w14:paraId="154FB584" w14:textId="77777777" w:rsidR="00026917" w:rsidRPr="00876083" w:rsidRDefault="00026917" w:rsidP="00026917">
                  <w:pPr>
                    <w:rPr>
                      <w:rFonts w:ascii="Times New Roman" w:eastAsia="Times New Roman" w:hAnsi="Times New Roman" w:cs="Times New Roman"/>
                      <w:sz w:val="24"/>
                      <w:szCs w:val="24"/>
                      <w:lang w:eastAsia="ru-RU"/>
                    </w:rPr>
                  </w:pPr>
                </w:p>
              </w:tc>
              <w:tc>
                <w:tcPr>
                  <w:tcW w:w="828" w:type="dxa"/>
                  <w:hideMark/>
                </w:tcPr>
                <w:p w14:paraId="2DF33FBA" w14:textId="77777777" w:rsidR="00026917" w:rsidRPr="00876083" w:rsidRDefault="00026917" w:rsidP="00026917">
                  <w:pPr>
                    <w:rPr>
                      <w:rFonts w:ascii="Times New Roman" w:eastAsia="Times New Roman" w:hAnsi="Times New Roman" w:cs="Times New Roman"/>
                      <w:sz w:val="24"/>
                      <w:szCs w:val="24"/>
                      <w:lang w:eastAsia="ru-RU"/>
                    </w:rPr>
                  </w:pPr>
                </w:p>
              </w:tc>
              <w:tc>
                <w:tcPr>
                  <w:tcW w:w="708" w:type="dxa"/>
                  <w:hideMark/>
                </w:tcPr>
                <w:p w14:paraId="67E093F1" w14:textId="77777777" w:rsidR="00026917" w:rsidRPr="00876083" w:rsidRDefault="00026917" w:rsidP="00026917">
                  <w:pPr>
                    <w:rPr>
                      <w:rFonts w:ascii="Times New Roman" w:eastAsia="Times New Roman" w:hAnsi="Times New Roman" w:cs="Times New Roman"/>
                      <w:sz w:val="24"/>
                      <w:szCs w:val="24"/>
                      <w:lang w:eastAsia="ru-RU"/>
                    </w:rPr>
                  </w:pPr>
                </w:p>
              </w:tc>
            </w:tr>
            <w:tr w:rsidR="00026917" w:rsidRPr="00876083" w14:paraId="55D5FAC8" w14:textId="77777777" w:rsidTr="00786C9E">
              <w:tc>
                <w:tcPr>
                  <w:tcW w:w="292" w:type="dxa"/>
                  <w:hideMark/>
                </w:tcPr>
                <w:p w14:paraId="4AEB22AC"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w:t>
                  </w:r>
                </w:p>
              </w:tc>
              <w:tc>
                <w:tcPr>
                  <w:tcW w:w="734" w:type="dxa"/>
                  <w:hideMark/>
                </w:tcPr>
                <w:p w14:paraId="399DEABD" w14:textId="77777777" w:rsidR="00026917" w:rsidRPr="00876083" w:rsidRDefault="00026917" w:rsidP="00026917">
                  <w:pPr>
                    <w:rPr>
                      <w:rFonts w:ascii="Times New Roman" w:eastAsia="Times New Roman" w:hAnsi="Times New Roman" w:cs="Times New Roman"/>
                      <w:sz w:val="24"/>
                      <w:szCs w:val="24"/>
                      <w:lang w:eastAsia="ru-RU"/>
                    </w:rPr>
                  </w:pPr>
                </w:p>
              </w:tc>
              <w:tc>
                <w:tcPr>
                  <w:tcW w:w="709" w:type="dxa"/>
                  <w:hideMark/>
                </w:tcPr>
                <w:p w14:paraId="7A432EB9" w14:textId="77777777" w:rsidR="00026917" w:rsidRPr="00876083" w:rsidRDefault="00026917" w:rsidP="00026917">
                  <w:pPr>
                    <w:rPr>
                      <w:rFonts w:ascii="Times New Roman" w:eastAsia="Times New Roman" w:hAnsi="Times New Roman" w:cs="Times New Roman"/>
                      <w:sz w:val="24"/>
                      <w:szCs w:val="24"/>
                      <w:lang w:eastAsia="ru-RU"/>
                    </w:rPr>
                  </w:pPr>
                </w:p>
              </w:tc>
              <w:tc>
                <w:tcPr>
                  <w:tcW w:w="708" w:type="dxa"/>
                  <w:hideMark/>
                </w:tcPr>
                <w:p w14:paraId="7E6455C8" w14:textId="77777777" w:rsidR="00026917" w:rsidRPr="00876083" w:rsidRDefault="00026917" w:rsidP="00026917">
                  <w:pPr>
                    <w:rPr>
                      <w:rFonts w:ascii="Times New Roman" w:eastAsia="Times New Roman" w:hAnsi="Times New Roman" w:cs="Times New Roman"/>
                      <w:sz w:val="24"/>
                      <w:szCs w:val="24"/>
                      <w:lang w:eastAsia="ru-RU"/>
                    </w:rPr>
                  </w:pPr>
                </w:p>
              </w:tc>
              <w:tc>
                <w:tcPr>
                  <w:tcW w:w="665" w:type="dxa"/>
                  <w:hideMark/>
                </w:tcPr>
                <w:p w14:paraId="6A3BCD1E" w14:textId="77777777" w:rsidR="00026917" w:rsidRPr="00876083" w:rsidRDefault="00026917" w:rsidP="00026917">
                  <w:pPr>
                    <w:rPr>
                      <w:rFonts w:ascii="Times New Roman" w:eastAsia="Times New Roman" w:hAnsi="Times New Roman" w:cs="Times New Roman"/>
                      <w:sz w:val="24"/>
                      <w:szCs w:val="24"/>
                      <w:lang w:eastAsia="ru-RU"/>
                    </w:rPr>
                  </w:pPr>
                </w:p>
              </w:tc>
              <w:tc>
                <w:tcPr>
                  <w:tcW w:w="634" w:type="dxa"/>
                  <w:hideMark/>
                </w:tcPr>
                <w:p w14:paraId="1338F4A8" w14:textId="77777777" w:rsidR="00026917" w:rsidRPr="00876083" w:rsidRDefault="00026917" w:rsidP="00026917">
                  <w:pPr>
                    <w:rPr>
                      <w:rFonts w:ascii="Times New Roman" w:eastAsia="Times New Roman" w:hAnsi="Times New Roman" w:cs="Times New Roman"/>
                      <w:sz w:val="24"/>
                      <w:szCs w:val="24"/>
                      <w:lang w:eastAsia="ru-RU"/>
                    </w:rPr>
                  </w:pPr>
                </w:p>
              </w:tc>
              <w:tc>
                <w:tcPr>
                  <w:tcW w:w="828" w:type="dxa"/>
                  <w:hideMark/>
                </w:tcPr>
                <w:p w14:paraId="0B0E9512" w14:textId="77777777" w:rsidR="00026917" w:rsidRPr="00876083" w:rsidRDefault="00026917" w:rsidP="00026917">
                  <w:pPr>
                    <w:rPr>
                      <w:rFonts w:ascii="Times New Roman" w:eastAsia="Times New Roman" w:hAnsi="Times New Roman" w:cs="Times New Roman"/>
                      <w:sz w:val="24"/>
                      <w:szCs w:val="24"/>
                      <w:lang w:eastAsia="ru-RU"/>
                    </w:rPr>
                  </w:pPr>
                </w:p>
              </w:tc>
              <w:tc>
                <w:tcPr>
                  <w:tcW w:w="708" w:type="dxa"/>
                  <w:hideMark/>
                </w:tcPr>
                <w:p w14:paraId="49798451" w14:textId="77777777" w:rsidR="00026917" w:rsidRPr="00876083" w:rsidRDefault="00026917" w:rsidP="00026917">
                  <w:pPr>
                    <w:rPr>
                      <w:rFonts w:ascii="Times New Roman" w:eastAsia="Times New Roman" w:hAnsi="Times New Roman" w:cs="Times New Roman"/>
                      <w:sz w:val="24"/>
                      <w:szCs w:val="24"/>
                      <w:lang w:eastAsia="ru-RU"/>
                    </w:rPr>
                  </w:pPr>
                </w:p>
              </w:tc>
            </w:tr>
          </w:tbl>
          <w:p w14:paraId="2CC16BA5" w14:textId="054EE392" w:rsidR="00026917" w:rsidRPr="00876083" w:rsidRDefault="00026917" w:rsidP="00026917">
            <w:pPr>
              <w:ind w:firstLine="463"/>
              <w:jc w:val="both"/>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t>Шартқа сәйкес осы акт бойынша орындалған жұмыстың құны ______________ теңгені құрайды, оның ішінде ҚҚС/ҚҚС есепке алмағанда** (цифрмен, жазумен)</w:t>
            </w:r>
          </w:p>
          <w:tbl>
            <w:tblPr>
              <w:tblStyle w:val="a3"/>
              <w:tblW w:w="5279" w:type="dxa"/>
              <w:tblLayout w:type="fixed"/>
              <w:tblLook w:val="04A0" w:firstRow="1" w:lastRow="0" w:firstColumn="1" w:lastColumn="0" w:noHBand="0" w:noVBand="1"/>
            </w:tblPr>
            <w:tblGrid>
              <w:gridCol w:w="311"/>
              <w:gridCol w:w="280"/>
              <w:gridCol w:w="282"/>
              <w:gridCol w:w="146"/>
              <w:gridCol w:w="136"/>
              <w:gridCol w:w="285"/>
              <w:gridCol w:w="422"/>
              <w:gridCol w:w="11"/>
              <w:gridCol w:w="278"/>
              <w:gridCol w:w="278"/>
              <w:gridCol w:w="433"/>
              <w:gridCol w:w="134"/>
              <w:gridCol w:w="717"/>
              <w:gridCol w:w="284"/>
              <w:gridCol w:w="141"/>
              <w:gridCol w:w="432"/>
              <w:gridCol w:w="277"/>
              <w:gridCol w:w="432"/>
            </w:tblGrid>
            <w:tr w:rsidR="00026917" w:rsidRPr="00876083" w14:paraId="7043F194" w14:textId="77777777" w:rsidTr="00786C9E">
              <w:tc>
                <w:tcPr>
                  <w:tcW w:w="591" w:type="dxa"/>
                  <w:gridSpan w:val="2"/>
                  <w:vMerge w:val="restart"/>
                  <w:hideMark/>
                </w:tcPr>
                <w:p w14:paraId="4C6F5E6E"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Орындаушының атауы*</w:t>
                  </w:r>
                </w:p>
              </w:tc>
              <w:tc>
                <w:tcPr>
                  <w:tcW w:w="564" w:type="dxa"/>
                  <w:gridSpan w:val="3"/>
                  <w:vMerge w:val="restart"/>
                  <w:hideMark/>
                </w:tcPr>
                <w:p w14:paraId="67867CEC"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ЖСН/БСН*</w:t>
                  </w:r>
                </w:p>
              </w:tc>
              <w:tc>
                <w:tcPr>
                  <w:tcW w:w="707" w:type="dxa"/>
                  <w:gridSpan w:val="2"/>
                  <w:vMerge w:val="restart"/>
                  <w:hideMark/>
                </w:tcPr>
                <w:p w14:paraId="2D735735"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ЖСК/БСК**</w:t>
                  </w:r>
                </w:p>
              </w:tc>
              <w:tc>
                <w:tcPr>
                  <w:tcW w:w="567" w:type="dxa"/>
                  <w:gridSpan w:val="3"/>
                  <w:vMerge w:val="restart"/>
                  <w:hideMark/>
                </w:tcPr>
                <w:p w14:paraId="3CE54E31"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Банк**</w:t>
                  </w:r>
                </w:p>
              </w:tc>
              <w:tc>
                <w:tcPr>
                  <w:tcW w:w="567" w:type="dxa"/>
                  <w:gridSpan w:val="2"/>
                  <w:vMerge w:val="restart"/>
                  <w:hideMark/>
                </w:tcPr>
                <w:p w14:paraId="43F581A5"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Заңды мекенжайы**</w:t>
                  </w:r>
                </w:p>
              </w:tc>
              <w:tc>
                <w:tcPr>
                  <w:tcW w:w="1142" w:type="dxa"/>
                  <w:gridSpan w:val="3"/>
                  <w:hideMark/>
                </w:tcPr>
                <w:p w14:paraId="3C7B7A99"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Орындаушының өкілдері **</w:t>
                  </w:r>
                </w:p>
              </w:tc>
              <w:tc>
                <w:tcPr>
                  <w:tcW w:w="1141" w:type="dxa"/>
                  <w:gridSpan w:val="3"/>
                  <w:hideMark/>
                </w:tcPr>
                <w:p w14:paraId="681B0962"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Бекітемін **</w:t>
                  </w:r>
                </w:p>
              </w:tc>
            </w:tr>
            <w:tr w:rsidR="00026917" w:rsidRPr="00876083" w14:paraId="64CB6299" w14:textId="77777777" w:rsidTr="00786C9E">
              <w:tc>
                <w:tcPr>
                  <w:tcW w:w="591" w:type="dxa"/>
                  <w:gridSpan w:val="2"/>
                  <w:vMerge/>
                  <w:hideMark/>
                </w:tcPr>
                <w:p w14:paraId="7997BA11" w14:textId="77777777" w:rsidR="00026917" w:rsidRPr="00876083" w:rsidRDefault="00026917" w:rsidP="00026917">
                  <w:pPr>
                    <w:rPr>
                      <w:rFonts w:ascii="Times New Roman" w:eastAsia="Times New Roman" w:hAnsi="Times New Roman" w:cs="Times New Roman"/>
                      <w:sz w:val="24"/>
                      <w:szCs w:val="24"/>
                      <w:lang w:eastAsia="ru-RU"/>
                    </w:rPr>
                  </w:pPr>
                </w:p>
              </w:tc>
              <w:tc>
                <w:tcPr>
                  <w:tcW w:w="564" w:type="dxa"/>
                  <w:gridSpan w:val="3"/>
                  <w:vMerge/>
                  <w:hideMark/>
                </w:tcPr>
                <w:p w14:paraId="4CCA0F64" w14:textId="77777777" w:rsidR="00026917" w:rsidRPr="00876083" w:rsidRDefault="00026917" w:rsidP="00026917">
                  <w:pPr>
                    <w:rPr>
                      <w:rFonts w:ascii="Times New Roman" w:eastAsia="Times New Roman" w:hAnsi="Times New Roman" w:cs="Times New Roman"/>
                      <w:sz w:val="24"/>
                      <w:szCs w:val="24"/>
                      <w:lang w:eastAsia="ru-RU"/>
                    </w:rPr>
                  </w:pPr>
                </w:p>
              </w:tc>
              <w:tc>
                <w:tcPr>
                  <w:tcW w:w="707" w:type="dxa"/>
                  <w:gridSpan w:val="2"/>
                  <w:vMerge/>
                  <w:hideMark/>
                </w:tcPr>
                <w:p w14:paraId="7EBD5AD9" w14:textId="77777777" w:rsidR="00026917" w:rsidRPr="00876083" w:rsidRDefault="00026917" w:rsidP="00026917">
                  <w:pPr>
                    <w:rPr>
                      <w:rFonts w:ascii="Times New Roman" w:eastAsia="Times New Roman" w:hAnsi="Times New Roman" w:cs="Times New Roman"/>
                      <w:sz w:val="24"/>
                      <w:szCs w:val="24"/>
                      <w:lang w:eastAsia="ru-RU"/>
                    </w:rPr>
                  </w:pPr>
                </w:p>
              </w:tc>
              <w:tc>
                <w:tcPr>
                  <w:tcW w:w="567" w:type="dxa"/>
                  <w:gridSpan w:val="3"/>
                  <w:vMerge/>
                  <w:hideMark/>
                </w:tcPr>
                <w:p w14:paraId="415329C6" w14:textId="77777777" w:rsidR="00026917" w:rsidRPr="00876083" w:rsidRDefault="00026917" w:rsidP="00026917">
                  <w:pPr>
                    <w:rPr>
                      <w:rFonts w:ascii="Times New Roman" w:eastAsia="Times New Roman" w:hAnsi="Times New Roman" w:cs="Times New Roman"/>
                      <w:sz w:val="24"/>
                      <w:szCs w:val="24"/>
                      <w:lang w:eastAsia="ru-RU"/>
                    </w:rPr>
                  </w:pPr>
                </w:p>
              </w:tc>
              <w:tc>
                <w:tcPr>
                  <w:tcW w:w="567" w:type="dxa"/>
                  <w:gridSpan w:val="2"/>
                  <w:vMerge/>
                  <w:hideMark/>
                </w:tcPr>
                <w:p w14:paraId="2E765CFC" w14:textId="77777777" w:rsidR="00026917" w:rsidRPr="00876083" w:rsidRDefault="00026917" w:rsidP="00026917">
                  <w:pPr>
                    <w:rPr>
                      <w:rFonts w:ascii="Times New Roman" w:eastAsia="Times New Roman" w:hAnsi="Times New Roman" w:cs="Times New Roman"/>
                      <w:sz w:val="24"/>
                      <w:szCs w:val="24"/>
                      <w:lang w:eastAsia="ru-RU"/>
                    </w:rPr>
                  </w:pPr>
                </w:p>
              </w:tc>
              <w:tc>
                <w:tcPr>
                  <w:tcW w:w="717" w:type="dxa"/>
                  <w:hideMark/>
                </w:tcPr>
                <w:p w14:paraId="0DD9F10A"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Т.А.Ә. (ол бар болса) лауазымы,</w:t>
                  </w:r>
                </w:p>
              </w:tc>
              <w:tc>
                <w:tcPr>
                  <w:tcW w:w="425" w:type="dxa"/>
                  <w:gridSpan w:val="2"/>
                  <w:hideMark/>
                </w:tcPr>
                <w:p w14:paraId="7D00B6AA"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қолы</w:t>
                  </w:r>
                </w:p>
              </w:tc>
              <w:tc>
                <w:tcPr>
                  <w:tcW w:w="709" w:type="dxa"/>
                  <w:gridSpan w:val="2"/>
                  <w:hideMark/>
                </w:tcPr>
                <w:p w14:paraId="1F6C9424"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Т.А.Ә. (ол бар болса) лауазымы,</w:t>
                  </w:r>
                </w:p>
              </w:tc>
              <w:tc>
                <w:tcPr>
                  <w:tcW w:w="432" w:type="dxa"/>
                  <w:hideMark/>
                </w:tcPr>
                <w:p w14:paraId="237BF0A3"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қолы</w:t>
                  </w:r>
                </w:p>
              </w:tc>
            </w:tr>
            <w:tr w:rsidR="00026917" w:rsidRPr="00876083" w14:paraId="41485645" w14:textId="77777777" w:rsidTr="00786C9E">
              <w:tc>
                <w:tcPr>
                  <w:tcW w:w="591" w:type="dxa"/>
                  <w:gridSpan w:val="2"/>
                  <w:hideMark/>
                </w:tcPr>
                <w:p w14:paraId="69926910"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1</w:t>
                  </w:r>
                </w:p>
              </w:tc>
              <w:tc>
                <w:tcPr>
                  <w:tcW w:w="564" w:type="dxa"/>
                  <w:gridSpan w:val="3"/>
                  <w:hideMark/>
                </w:tcPr>
                <w:p w14:paraId="30D570B7"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2</w:t>
                  </w:r>
                </w:p>
              </w:tc>
              <w:tc>
                <w:tcPr>
                  <w:tcW w:w="707" w:type="dxa"/>
                  <w:gridSpan w:val="2"/>
                  <w:hideMark/>
                </w:tcPr>
                <w:p w14:paraId="0751F786"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3</w:t>
                  </w:r>
                </w:p>
              </w:tc>
              <w:tc>
                <w:tcPr>
                  <w:tcW w:w="567" w:type="dxa"/>
                  <w:gridSpan w:val="3"/>
                  <w:hideMark/>
                </w:tcPr>
                <w:p w14:paraId="6E917764"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4</w:t>
                  </w:r>
                </w:p>
              </w:tc>
              <w:tc>
                <w:tcPr>
                  <w:tcW w:w="567" w:type="dxa"/>
                  <w:gridSpan w:val="2"/>
                  <w:hideMark/>
                </w:tcPr>
                <w:p w14:paraId="5D9E1B81"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5</w:t>
                  </w:r>
                </w:p>
              </w:tc>
              <w:tc>
                <w:tcPr>
                  <w:tcW w:w="717" w:type="dxa"/>
                  <w:hideMark/>
                </w:tcPr>
                <w:p w14:paraId="15921E86"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6</w:t>
                  </w:r>
                </w:p>
              </w:tc>
              <w:tc>
                <w:tcPr>
                  <w:tcW w:w="425" w:type="dxa"/>
                  <w:gridSpan w:val="2"/>
                  <w:hideMark/>
                </w:tcPr>
                <w:p w14:paraId="21A9BB6B"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7</w:t>
                  </w:r>
                </w:p>
              </w:tc>
              <w:tc>
                <w:tcPr>
                  <w:tcW w:w="709" w:type="dxa"/>
                  <w:gridSpan w:val="2"/>
                  <w:hideMark/>
                </w:tcPr>
                <w:p w14:paraId="0787CF51"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8</w:t>
                  </w:r>
                </w:p>
              </w:tc>
              <w:tc>
                <w:tcPr>
                  <w:tcW w:w="432" w:type="dxa"/>
                  <w:hideMark/>
                </w:tcPr>
                <w:p w14:paraId="002908EF"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9</w:t>
                  </w:r>
                </w:p>
              </w:tc>
            </w:tr>
            <w:tr w:rsidR="00026917" w:rsidRPr="00876083" w14:paraId="7EDD3EFF" w14:textId="77777777" w:rsidTr="00786C9E">
              <w:tc>
                <w:tcPr>
                  <w:tcW w:w="591" w:type="dxa"/>
                  <w:gridSpan w:val="2"/>
                  <w:hideMark/>
                </w:tcPr>
                <w:p w14:paraId="0F227DAC" w14:textId="77777777" w:rsidR="00026917" w:rsidRPr="00876083" w:rsidRDefault="00026917" w:rsidP="00026917">
                  <w:pPr>
                    <w:rPr>
                      <w:rFonts w:ascii="Times New Roman" w:eastAsia="Times New Roman" w:hAnsi="Times New Roman" w:cs="Times New Roman"/>
                      <w:sz w:val="24"/>
                      <w:szCs w:val="24"/>
                      <w:lang w:eastAsia="ru-RU"/>
                    </w:rPr>
                  </w:pPr>
                </w:p>
              </w:tc>
              <w:tc>
                <w:tcPr>
                  <w:tcW w:w="564" w:type="dxa"/>
                  <w:gridSpan w:val="3"/>
                  <w:hideMark/>
                </w:tcPr>
                <w:p w14:paraId="393BE0DD" w14:textId="77777777" w:rsidR="00026917" w:rsidRPr="00876083" w:rsidRDefault="00026917" w:rsidP="00026917">
                  <w:pPr>
                    <w:rPr>
                      <w:rFonts w:ascii="Times New Roman" w:eastAsia="Times New Roman" w:hAnsi="Times New Roman" w:cs="Times New Roman"/>
                      <w:sz w:val="24"/>
                      <w:szCs w:val="24"/>
                      <w:lang w:eastAsia="ru-RU"/>
                    </w:rPr>
                  </w:pPr>
                </w:p>
              </w:tc>
              <w:tc>
                <w:tcPr>
                  <w:tcW w:w="707" w:type="dxa"/>
                  <w:gridSpan w:val="2"/>
                  <w:hideMark/>
                </w:tcPr>
                <w:p w14:paraId="492E4CA9" w14:textId="77777777" w:rsidR="00026917" w:rsidRPr="00876083" w:rsidRDefault="00026917" w:rsidP="00026917">
                  <w:pPr>
                    <w:rPr>
                      <w:rFonts w:ascii="Times New Roman" w:eastAsia="Times New Roman" w:hAnsi="Times New Roman" w:cs="Times New Roman"/>
                      <w:sz w:val="24"/>
                      <w:szCs w:val="24"/>
                      <w:lang w:eastAsia="ru-RU"/>
                    </w:rPr>
                  </w:pPr>
                </w:p>
              </w:tc>
              <w:tc>
                <w:tcPr>
                  <w:tcW w:w="567" w:type="dxa"/>
                  <w:gridSpan w:val="3"/>
                  <w:hideMark/>
                </w:tcPr>
                <w:p w14:paraId="103FC916" w14:textId="77777777" w:rsidR="00026917" w:rsidRPr="00876083" w:rsidRDefault="00026917" w:rsidP="00026917">
                  <w:pPr>
                    <w:rPr>
                      <w:rFonts w:ascii="Times New Roman" w:eastAsia="Times New Roman" w:hAnsi="Times New Roman" w:cs="Times New Roman"/>
                      <w:sz w:val="24"/>
                      <w:szCs w:val="24"/>
                      <w:lang w:eastAsia="ru-RU"/>
                    </w:rPr>
                  </w:pPr>
                </w:p>
              </w:tc>
              <w:tc>
                <w:tcPr>
                  <w:tcW w:w="567" w:type="dxa"/>
                  <w:gridSpan w:val="2"/>
                  <w:hideMark/>
                </w:tcPr>
                <w:p w14:paraId="7A1214B9" w14:textId="77777777" w:rsidR="00026917" w:rsidRPr="00876083" w:rsidRDefault="00026917" w:rsidP="00026917">
                  <w:pPr>
                    <w:rPr>
                      <w:rFonts w:ascii="Times New Roman" w:eastAsia="Times New Roman" w:hAnsi="Times New Roman" w:cs="Times New Roman"/>
                      <w:sz w:val="24"/>
                      <w:szCs w:val="24"/>
                      <w:lang w:eastAsia="ru-RU"/>
                    </w:rPr>
                  </w:pPr>
                </w:p>
              </w:tc>
              <w:tc>
                <w:tcPr>
                  <w:tcW w:w="717" w:type="dxa"/>
                  <w:hideMark/>
                </w:tcPr>
                <w:p w14:paraId="22B20534" w14:textId="77777777" w:rsidR="00026917" w:rsidRPr="00876083" w:rsidRDefault="00026917" w:rsidP="00026917">
                  <w:pPr>
                    <w:rPr>
                      <w:rFonts w:ascii="Times New Roman" w:eastAsia="Times New Roman" w:hAnsi="Times New Roman" w:cs="Times New Roman"/>
                      <w:sz w:val="24"/>
                      <w:szCs w:val="24"/>
                      <w:lang w:eastAsia="ru-RU"/>
                    </w:rPr>
                  </w:pPr>
                </w:p>
              </w:tc>
              <w:tc>
                <w:tcPr>
                  <w:tcW w:w="425" w:type="dxa"/>
                  <w:gridSpan w:val="2"/>
                  <w:hideMark/>
                </w:tcPr>
                <w:p w14:paraId="227E6972" w14:textId="77777777" w:rsidR="00026917" w:rsidRPr="00876083" w:rsidRDefault="00026917" w:rsidP="00026917">
                  <w:pPr>
                    <w:rPr>
                      <w:rFonts w:ascii="Times New Roman" w:eastAsia="Times New Roman" w:hAnsi="Times New Roman" w:cs="Times New Roman"/>
                      <w:sz w:val="24"/>
                      <w:szCs w:val="24"/>
                      <w:lang w:eastAsia="ru-RU"/>
                    </w:rPr>
                  </w:pPr>
                </w:p>
              </w:tc>
              <w:tc>
                <w:tcPr>
                  <w:tcW w:w="709" w:type="dxa"/>
                  <w:gridSpan w:val="2"/>
                  <w:hideMark/>
                </w:tcPr>
                <w:p w14:paraId="669FEDD0" w14:textId="77777777" w:rsidR="00026917" w:rsidRPr="00876083" w:rsidRDefault="00026917" w:rsidP="00026917">
                  <w:pPr>
                    <w:rPr>
                      <w:rFonts w:ascii="Times New Roman" w:eastAsia="Times New Roman" w:hAnsi="Times New Roman" w:cs="Times New Roman"/>
                      <w:sz w:val="24"/>
                      <w:szCs w:val="24"/>
                      <w:lang w:eastAsia="ru-RU"/>
                    </w:rPr>
                  </w:pPr>
                </w:p>
              </w:tc>
              <w:tc>
                <w:tcPr>
                  <w:tcW w:w="432" w:type="dxa"/>
                  <w:hideMark/>
                </w:tcPr>
                <w:p w14:paraId="207335A2" w14:textId="77777777" w:rsidR="00026917" w:rsidRPr="00876083" w:rsidRDefault="00026917" w:rsidP="00026917">
                  <w:pPr>
                    <w:rPr>
                      <w:rFonts w:ascii="Times New Roman" w:eastAsia="Times New Roman" w:hAnsi="Times New Roman" w:cs="Times New Roman"/>
                      <w:sz w:val="24"/>
                      <w:szCs w:val="24"/>
                      <w:lang w:eastAsia="ru-RU"/>
                    </w:rPr>
                  </w:pPr>
                </w:p>
              </w:tc>
            </w:tr>
            <w:tr w:rsidR="00026917" w:rsidRPr="00876083" w14:paraId="497B6A8B" w14:textId="77777777" w:rsidTr="00786C9E">
              <w:tc>
                <w:tcPr>
                  <w:tcW w:w="5279" w:type="dxa"/>
                  <w:gridSpan w:val="18"/>
                  <w:hideMark/>
                </w:tcPr>
                <w:p w14:paraId="08C6B0DB"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Шарт бойынша ақпарат</w:t>
                  </w:r>
                </w:p>
              </w:tc>
            </w:tr>
            <w:tr w:rsidR="00026917" w:rsidRPr="00876083" w14:paraId="4DB4B063" w14:textId="77777777" w:rsidTr="00786C9E">
              <w:tc>
                <w:tcPr>
                  <w:tcW w:w="311" w:type="dxa"/>
                  <w:vMerge w:val="restart"/>
                  <w:hideMark/>
                </w:tcPr>
                <w:p w14:paraId="1EB33E0D"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lastRenderedPageBreak/>
                    <w:t>1</w:t>
                  </w:r>
                </w:p>
              </w:tc>
              <w:tc>
                <w:tcPr>
                  <w:tcW w:w="4968" w:type="dxa"/>
                  <w:gridSpan w:val="17"/>
                  <w:hideMark/>
                </w:tcPr>
                <w:p w14:paraId="5D602D3F"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Жалпы мәліметтер</w:t>
                  </w:r>
                </w:p>
              </w:tc>
            </w:tr>
            <w:tr w:rsidR="00026917" w:rsidRPr="00876083" w14:paraId="3DC8603C" w14:textId="77777777" w:rsidTr="00786C9E">
              <w:tc>
                <w:tcPr>
                  <w:tcW w:w="311" w:type="dxa"/>
                  <w:vMerge/>
                  <w:hideMark/>
                </w:tcPr>
                <w:p w14:paraId="27DFB263" w14:textId="77777777" w:rsidR="00026917" w:rsidRPr="00876083" w:rsidRDefault="00026917" w:rsidP="00026917">
                  <w:pPr>
                    <w:rPr>
                      <w:rFonts w:ascii="Times New Roman" w:eastAsia="Times New Roman" w:hAnsi="Times New Roman" w:cs="Times New Roman"/>
                      <w:sz w:val="24"/>
                      <w:szCs w:val="24"/>
                      <w:lang w:eastAsia="ru-RU"/>
                    </w:rPr>
                  </w:pPr>
                </w:p>
              </w:tc>
              <w:tc>
                <w:tcPr>
                  <w:tcW w:w="562" w:type="dxa"/>
                  <w:gridSpan w:val="2"/>
                  <w:hideMark/>
                </w:tcPr>
                <w:p w14:paraId="4BCB536F"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Шарттың жалпы құны *</w:t>
                  </w:r>
                </w:p>
              </w:tc>
              <w:tc>
                <w:tcPr>
                  <w:tcW w:w="567" w:type="dxa"/>
                  <w:gridSpan w:val="3"/>
                  <w:hideMark/>
                </w:tcPr>
                <w:p w14:paraId="524CB080"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Аванстық төлемдер сомасы ***</w:t>
                  </w:r>
                </w:p>
              </w:tc>
              <w:tc>
                <w:tcPr>
                  <w:tcW w:w="711" w:type="dxa"/>
                  <w:gridSpan w:val="3"/>
                  <w:hideMark/>
                </w:tcPr>
                <w:p w14:paraId="631BFCE8"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Шарттың қолданылуынан бастап төлем сомасы***</w:t>
                  </w:r>
                </w:p>
              </w:tc>
              <w:tc>
                <w:tcPr>
                  <w:tcW w:w="711" w:type="dxa"/>
                  <w:gridSpan w:val="2"/>
                  <w:hideMark/>
                </w:tcPr>
                <w:p w14:paraId="43C24B63"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Бұрын актіленгендердің сомасы***</w:t>
                  </w:r>
                </w:p>
              </w:tc>
              <w:tc>
                <w:tcPr>
                  <w:tcW w:w="1135" w:type="dxa"/>
                  <w:gridSpan w:val="3"/>
                  <w:hideMark/>
                </w:tcPr>
                <w:p w14:paraId="0FD2FF84"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Жұмысты орындау мерзімін өткізіп не міндеттемелерін тиісінше орындамаған (ішінара орындамаған) үшін тұрақсыздық айыбының (айыппұл, өсімпұл) сомасы***</w:t>
                  </w:r>
                </w:p>
              </w:tc>
              <w:tc>
                <w:tcPr>
                  <w:tcW w:w="1282" w:type="dxa"/>
                  <w:gridSpan w:val="4"/>
                  <w:hideMark/>
                </w:tcPr>
                <w:p w14:paraId="2CA129AB"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Мерзімі өткен күндердің саны***</w:t>
                  </w:r>
                </w:p>
              </w:tc>
            </w:tr>
            <w:tr w:rsidR="00026917" w:rsidRPr="00876083" w14:paraId="44DF4FB3" w14:textId="77777777" w:rsidTr="00786C9E">
              <w:tc>
                <w:tcPr>
                  <w:tcW w:w="311" w:type="dxa"/>
                  <w:vMerge/>
                  <w:hideMark/>
                </w:tcPr>
                <w:p w14:paraId="4B20B2D7" w14:textId="77777777" w:rsidR="00026917" w:rsidRPr="00876083" w:rsidRDefault="00026917" w:rsidP="00026917">
                  <w:pPr>
                    <w:rPr>
                      <w:rFonts w:ascii="Times New Roman" w:eastAsia="Times New Roman" w:hAnsi="Times New Roman" w:cs="Times New Roman"/>
                      <w:sz w:val="24"/>
                      <w:szCs w:val="24"/>
                      <w:lang w:eastAsia="ru-RU"/>
                    </w:rPr>
                  </w:pPr>
                </w:p>
              </w:tc>
              <w:tc>
                <w:tcPr>
                  <w:tcW w:w="562" w:type="dxa"/>
                  <w:gridSpan w:val="2"/>
                  <w:hideMark/>
                </w:tcPr>
                <w:p w14:paraId="4079C22A"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1</w:t>
                  </w:r>
                </w:p>
              </w:tc>
              <w:tc>
                <w:tcPr>
                  <w:tcW w:w="567" w:type="dxa"/>
                  <w:gridSpan w:val="3"/>
                  <w:hideMark/>
                </w:tcPr>
                <w:p w14:paraId="1A1A99DB"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2</w:t>
                  </w:r>
                </w:p>
              </w:tc>
              <w:tc>
                <w:tcPr>
                  <w:tcW w:w="711" w:type="dxa"/>
                  <w:gridSpan w:val="3"/>
                  <w:hideMark/>
                </w:tcPr>
                <w:p w14:paraId="098D1CCF"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3</w:t>
                  </w:r>
                </w:p>
              </w:tc>
              <w:tc>
                <w:tcPr>
                  <w:tcW w:w="711" w:type="dxa"/>
                  <w:gridSpan w:val="2"/>
                  <w:hideMark/>
                </w:tcPr>
                <w:p w14:paraId="0596F829"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4</w:t>
                  </w:r>
                </w:p>
              </w:tc>
              <w:tc>
                <w:tcPr>
                  <w:tcW w:w="1135" w:type="dxa"/>
                  <w:gridSpan w:val="3"/>
                  <w:hideMark/>
                </w:tcPr>
                <w:p w14:paraId="0BBAF0E6"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5</w:t>
                  </w:r>
                </w:p>
              </w:tc>
              <w:tc>
                <w:tcPr>
                  <w:tcW w:w="1282" w:type="dxa"/>
                  <w:gridSpan w:val="4"/>
                  <w:hideMark/>
                </w:tcPr>
                <w:p w14:paraId="1DB85D48"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6</w:t>
                  </w:r>
                </w:p>
              </w:tc>
            </w:tr>
            <w:tr w:rsidR="00026917" w:rsidRPr="00876083" w14:paraId="524F3D96" w14:textId="77777777" w:rsidTr="00786C9E">
              <w:tc>
                <w:tcPr>
                  <w:tcW w:w="311" w:type="dxa"/>
                  <w:hideMark/>
                </w:tcPr>
                <w:p w14:paraId="460156E0" w14:textId="77777777" w:rsidR="00026917" w:rsidRPr="00876083" w:rsidRDefault="00026917" w:rsidP="00026917">
                  <w:pPr>
                    <w:rPr>
                      <w:rFonts w:ascii="Times New Roman" w:eastAsia="Times New Roman" w:hAnsi="Times New Roman" w:cs="Times New Roman"/>
                      <w:sz w:val="24"/>
                      <w:szCs w:val="24"/>
                      <w:lang w:eastAsia="ru-RU"/>
                    </w:rPr>
                  </w:pPr>
                </w:p>
              </w:tc>
              <w:tc>
                <w:tcPr>
                  <w:tcW w:w="562" w:type="dxa"/>
                  <w:gridSpan w:val="2"/>
                  <w:hideMark/>
                </w:tcPr>
                <w:p w14:paraId="3C6EA8D7" w14:textId="77777777" w:rsidR="00026917" w:rsidRPr="00876083" w:rsidRDefault="00026917" w:rsidP="00026917">
                  <w:pPr>
                    <w:rPr>
                      <w:rFonts w:ascii="Times New Roman" w:eastAsia="Times New Roman" w:hAnsi="Times New Roman" w:cs="Times New Roman"/>
                      <w:sz w:val="24"/>
                      <w:szCs w:val="24"/>
                      <w:lang w:eastAsia="ru-RU"/>
                    </w:rPr>
                  </w:pPr>
                </w:p>
              </w:tc>
              <w:tc>
                <w:tcPr>
                  <w:tcW w:w="567" w:type="dxa"/>
                  <w:gridSpan w:val="3"/>
                  <w:hideMark/>
                </w:tcPr>
                <w:p w14:paraId="7C50154C" w14:textId="77777777" w:rsidR="00026917" w:rsidRPr="00876083" w:rsidRDefault="00026917" w:rsidP="00026917">
                  <w:pPr>
                    <w:rPr>
                      <w:rFonts w:ascii="Times New Roman" w:eastAsia="Times New Roman" w:hAnsi="Times New Roman" w:cs="Times New Roman"/>
                      <w:sz w:val="24"/>
                      <w:szCs w:val="24"/>
                      <w:lang w:eastAsia="ru-RU"/>
                    </w:rPr>
                  </w:pPr>
                </w:p>
              </w:tc>
              <w:tc>
                <w:tcPr>
                  <w:tcW w:w="711" w:type="dxa"/>
                  <w:gridSpan w:val="3"/>
                  <w:hideMark/>
                </w:tcPr>
                <w:p w14:paraId="274DF29B" w14:textId="77777777" w:rsidR="00026917" w:rsidRPr="00876083" w:rsidRDefault="00026917" w:rsidP="00026917">
                  <w:pPr>
                    <w:rPr>
                      <w:rFonts w:ascii="Times New Roman" w:eastAsia="Times New Roman" w:hAnsi="Times New Roman" w:cs="Times New Roman"/>
                      <w:sz w:val="24"/>
                      <w:szCs w:val="24"/>
                      <w:lang w:eastAsia="ru-RU"/>
                    </w:rPr>
                  </w:pPr>
                </w:p>
              </w:tc>
              <w:tc>
                <w:tcPr>
                  <w:tcW w:w="711" w:type="dxa"/>
                  <w:gridSpan w:val="2"/>
                  <w:hideMark/>
                </w:tcPr>
                <w:p w14:paraId="7460F0A8" w14:textId="77777777" w:rsidR="00026917" w:rsidRPr="00876083" w:rsidRDefault="00026917" w:rsidP="00026917">
                  <w:pPr>
                    <w:rPr>
                      <w:rFonts w:ascii="Times New Roman" w:eastAsia="Times New Roman" w:hAnsi="Times New Roman" w:cs="Times New Roman"/>
                      <w:sz w:val="24"/>
                      <w:szCs w:val="24"/>
                      <w:lang w:eastAsia="ru-RU"/>
                    </w:rPr>
                  </w:pPr>
                </w:p>
              </w:tc>
              <w:tc>
                <w:tcPr>
                  <w:tcW w:w="1135" w:type="dxa"/>
                  <w:gridSpan w:val="3"/>
                  <w:hideMark/>
                </w:tcPr>
                <w:p w14:paraId="45FD60C1" w14:textId="77777777" w:rsidR="00026917" w:rsidRPr="00876083" w:rsidRDefault="00026917" w:rsidP="00026917">
                  <w:pPr>
                    <w:rPr>
                      <w:rFonts w:ascii="Times New Roman" w:eastAsia="Times New Roman" w:hAnsi="Times New Roman" w:cs="Times New Roman"/>
                      <w:sz w:val="24"/>
                      <w:szCs w:val="24"/>
                      <w:lang w:eastAsia="ru-RU"/>
                    </w:rPr>
                  </w:pPr>
                </w:p>
              </w:tc>
              <w:tc>
                <w:tcPr>
                  <w:tcW w:w="1282" w:type="dxa"/>
                  <w:gridSpan w:val="4"/>
                  <w:hideMark/>
                </w:tcPr>
                <w:p w14:paraId="2475B28B" w14:textId="77777777" w:rsidR="00026917" w:rsidRPr="00876083" w:rsidRDefault="00026917" w:rsidP="00026917">
                  <w:pPr>
                    <w:rPr>
                      <w:rFonts w:ascii="Times New Roman" w:eastAsia="Times New Roman" w:hAnsi="Times New Roman" w:cs="Times New Roman"/>
                      <w:sz w:val="24"/>
                      <w:szCs w:val="24"/>
                      <w:lang w:eastAsia="ru-RU"/>
                    </w:rPr>
                  </w:pPr>
                </w:p>
              </w:tc>
            </w:tr>
            <w:tr w:rsidR="00026917" w:rsidRPr="00876083" w14:paraId="4719B02D" w14:textId="77777777" w:rsidTr="00786C9E">
              <w:tc>
                <w:tcPr>
                  <w:tcW w:w="311" w:type="dxa"/>
                  <w:hideMark/>
                </w:tcPr>
                <w:p w14:paraId="44FA7B15"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2</w:t>
                  </w:r>
                </w:p>
              </w:tc>
              <w:tc>
                <w:tcPr>
                  <w:tcW w:w="3686" w:type="dxa"/>
                  <w:gridSpan w:val="13"/>
                  <w:hideMark/>
                </w:tcPr>
                <w:p w14:paraId="5850BB6E"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Шығыстардың бірыңғай бюджеттік сыныптамасының коды:</w:t>
                  </w:r>
                  <w:r w:rsidRPr="00876083">
                    <w:rPr>
                      <w:rFonts w:ascii="Times New Roman" w:eastAsia="Times New Roman" w:hAnsi="Times New Roman" w:cs="Times New Roman"/>
                      <w:sz w:val="24"/>
                      <w:szCs w:val="24"/>
                      <w:lang w:eastAsia="ru-RU"/>
                    </w:rPr>
                    <w:br/>
                    <w:t>Бағдарлама/Кіші бағдарлама/Ерекшелік***</w:t>
                  </w:r>
                </w:p>
              </w:tc>
              <w:tc>
                <w:tcPr>
                  <w:tcW w:w="1282" w:type="dxa"/>
                  <w:gridSpan w:val="4"/>
                  <w:hideMark/>
                </w:tcPr>
                <w:p w14:paraId="2C334CE5" w14:textId="77777777" w:rsidR="00026917" w:rsidRPr="00876083" w:rsidRDefault="00026917" w:rsidP="00026917">
                  <w:pPr>
                    <w:rPr>
                      <w:rFonts w:ascii="Times New Roman" w:eastAsia="Times New Roman" w:hAnsi="Times New Roman" w:cs="Times New Roman"/>
                      <w:sz w:val="24"/>
                      <w:szCs w:val="24"/>
                      <w:lang w:eastAsia="ru-RU"/>
                    </w:rPr>
                  </w:pPr>
                </w:p>
              </w:tc>
            </w:tr>
            <w:tr w:rsidR="00026917" w:rsidRPr="00876083" w14:paraId="5AD8D0E9" w14:textId="77777777" w:rsidTr="00786C9E">
              <w:tc>
                <w:tcPr>
                  <w:tcW w:w="311" w:type="dxa"/>
                  <w:hideMark/>
                </w:tcPr>
                <w:p w14:paraId="3F889706"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lastRenderedPageBreak/>
                    <w:t>3</w:t>
                  </w:r>
                </w:p>
              </w:tc>
              <w:tc>
                <w:tcPr>
                  <w:tcW w:w="4968" w:type="dxa"/>
                  <w:gridSpan w:val="17"/>
                  <w:hideMark/>
                </w:tcPr>
                <w:p w14:paraId="76169180"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Осы акті бойынша іс жүзінде орындалған жұмыстар (техникалық ерекшелікке, тапсырмаға, жұмыстар болған кезде оларды орындау кестесіне сәйкес олардың кіші түрлері бөлінісінде жұмыстардың атауы)***</w:t>
                  </w:r>
                </w:p>
              </w:tc>
            </w:tr>
            <w:tr w:rsidR="00026917" w:rsidRPr="00876083" w14:paraId="4E2F3AAA" w14:textId="77777777" w:rsidTr="00786C9E">
              <w:tc>
                <w:tcPr>
                  <w:tcW w:w="311" w:type="dxa"/>
                  <w:hideMark/>
                </w:tcPr>
                <w:p w14:paraId="4AD36CC3" w14:textId="77777777" w:rsidR="00026917" w:rsidRPr="00876083" w:rsidRDefault="00026917" w:rsidP="00026917">
                  <w:pPr>
                    <w:rPr>
                      <w:rFonts w:ascii="Times New Roman" w:eastAsia="Times New Roman" w:hAnsi="Times New Roman" w:cs="Times New Roman"/>
                      <w:sz w:val="24"/>
                      <w:szCs w:val="24"/>
                      <w:lang w:eastAsia="ru-RU"/>
                    </w:rPr>
                  </w:pPr>
                </w:p>
              </w:tc>
              <w:tc>
                <w:tcPr>
                  <w:tcW w:w="708" w:type="dxa"/>
                  <w:gridSpan w:val="3"/>
                  <w:hideMark/>
                </w:tcPr>
                <w:p w14:paraId="2C0040D2"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Атауы*</w:t>
                  </w:r>
                </w:p>
              </w:tc>
              <w:tc>
                <w:tcPr>
                  <w:tcW w:w="854" w:type="dxa"/>
                  <w:gridSpan w:val="4"/>
                  <w:hideMark/>
                </w:tcPr>
                <w:p w14:paraId="20C372CF"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Жұмыстарды орындау күні/кезеңі</w:t>
                  </w:r>
                </w:p>
              </w:tc>
              <w:tc>
                <w:tcPr>
                  <w:tcW w:w="989" w:type="dxa"/>
                  <w:gridSpan w:val="3"/>
                  <w:hideMark/>
                </w:tcPr>
                <w:p w14:paraId="051843B9"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Өлшем бірлігі*</w:t>
                  </w:r>
                </w:p>
              </w:tc>
              <w:tc>
                <w:tcPr>
                  <w:tcW w:w="851" w:type="dxa"/>
                  <w:gridSpan w:val="2"/>
                  <w:hideMark/>
                </w:tcPr>
                <w:p w14:paraId="0EEABF7D"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Саны*</w:t>
                  </w:r>
                </w:p>
              </w:tc>
              <w:tc>
                <w:tcPr>
                  <w:tcW w:w="857" w:type="dxa"/>
                  <w:gridSpan w:val="3"/>
                  <w:hideMark/>
                </w:tcPr>
                <w:p w14:paraId="5EC0E97D"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Бірлік үшін бағасы, теңге*</w:t>
                  </w:r>
                </w:p>
              </w:tc>
              <w:tc>
                <w:tcPr>
                  <w:tcW w:w="709" w:type="dxa"/>
                  <w:gridSpan w:val="2"/>
                  <w:hideMark/>
                </w:tcPr>
                <w:p w14:paraId="29CA3A67"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Сома, теңге*</w:t>
                  </w:r>
                </w:p>
              </w:tc>
            </w:tr>
            <w:tr w:rsidR="00026917" w:rsidRPr="00876083" w14:paraId="4F30C8C4" w14:textId="77777777" w:rsidTr="00786C9E">
              <w:tc>
                <w:tcPr>
                  <w:tcW w:w="311" w:type="dxa"/>
                  <w:hideMark/>
                </w:tcPr>
                <w:p w14:paraId="04EA5CE9" w14:textId="77777777" w:rsidR="00026917" w:rsidRPr="00876083" w:rsidRDefault="00026917" w:rsidP="00026917">
                  <w:pPr>
                    <w:rPr>
                      <w:rFonts w:ascii="Times New Roman" w:eastAsia="Times New Roman" w:hAnsi="Times New Roman" w:cs="Times New Roman"/>
                      <w:sz w:val="24"/>
                      <w:szCs w:val="24"/>
                      <w:lang w:eastAsia="ru-RU"/>
                    </w:rPr>
                  </w:pPr>
                </w:p>
              </w:tc>
              <w:tc>
                <w:tcPr>
                  <w:tcW w:w="708" w:type="dxa"/>
                  <w:gridSpan w:val="3"/>
                  <w:hideMark/>
                </w:tcPr>
                <w:p w14:paraId="2DFAFF42"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1</w:t>
                  </w:r>
                </w:p>
              </w:tc>
              <w:tc>
                <w:tcPr>
                  <w:tcW w:w="854" w:type="dxa"/>
                  <w:gridSpan w:val="4"/>
                  <w:hideMark/>
                </w:tcPr>
                <w:p w14:paraId="111F4BB0"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2</w:t>
                  </w:r>
                </w:p>
              </w:tc>
              <w:tc>
                <w:tcPr>
                  <w:tcW w:w="989" w:type="dxa"/>
                  <w:gridSpan w:val="3"/>
                  <w:hideMark/>
                </w:tcPr>
                <w:p w14:paraId="78A76810"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3</w:t>
                  </w:r>
                </w:p>
              </w:tc>
              <w:tc>
                <w:tcPr>
                  <w:tcW w:w="851" w:type="dxa"/>
                  <w:gridSpan w:val="2"/>
                  <w:hideMark/>
                </w:tcPr>
                <w:p w14:paraId="495038CE"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4</w:t>
                  </w:r>
                </w:p>
              </w:tc>
              <w:tc>
                <w:tcPr>
                  <w:tcW w:w="857" w:type="dxa"/>
                  <w:gridSpan w:val="3"/>
                  <w:hideMark/>
                </w:tcPr>
                <w:p w14:paraId="25A00E94"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5</w:t>
                  </w:r>
                </w:p>
              </w:tc>
              <w:tc>
                <w:tcPr>
                  <w:tcW w:w="709" w:type="dxa"/>
                  <w:gridSpan w:val="2"/>
                  <w:hideMark/>
                </w:tcPr>
                <w:p w14:paraId="085C1225"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6</w:t>
                  </w:r>
                </w:p>
              </w:tc>
            </w:tr>
            <w:tr w:rsidR="00026917" w:rsidRPr="00876083" w14:paraId="03389CA0" w14:textId="77777777" w:rsidTr="00786C9E">
              <w:tc>
                <w:tcPr>
                  <w:tcW w:w="311" w:type="dxa"/>
                  <w:hideMark/>
                </w:tcPr>
                <w:p w14:paraId="1D92F14E"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1</w:t>
                  </w:r>
                </w:p>
              </w:tc>
              <w:tc>
                <w:tcPr>
                  <w:tcW w:w="708" w:type="dxa"/>
                  <w:gridSpan w:val="3"/>
                  <w:hideMark/>
                </w:tcPr>
                <w:p w14:paraId="293FF89B" w14:textId="77777777" w:rsidR="00026917" w:rsidRPr="00876083" w:rsidRDefault="00026917" w:rsidP="00026917">
                  <w:pPr>
                    <w:rPr>
                      <w:rFonts w:ascii="Times New Roman" w:eastAsia="Times New Roman" w:hAnsi="Times New Roman" w:cs="Times New Roman"/>
                      <w:sz w:val="24"/>
                      <w:szCs w:val="24"/>
                      <w:lang w:eastAsia="ru-RU"/>
                    </w:rPr>
                  </w:pPr>
                </w:p>
              </w:tc>
              <w:tc>
                <w:tcPr>
                  <w:tcW w:w="854" w:type="dxa"/>
                  <w:gridSpan w:val="4"/>
                  <w:hideMark/>
                </w:tcPr>
                <w:p w14:paraId="16311FCA" w14:textId="77777777" w:rsidR="00026917" w:rsidRPr="00876083" w:rsidRDefault="00026917" w:rsidP="00026917">
                  <w:pPr>
                    <w:rPr>
                      <w:rFonts w:ascii="Times New Roman" w:eastAsia="Times New Roman" w:hAnsi="Times New Roman" w:cs="Times New Roman"/>
                      <w:sz w:val="24"/>
                      <w:szCs w:val="24"/>
                      <w:lang w:eastAsia="ru-RU"/>
                    </w:rPr>
                  </w:pPr>
                </w:p>
              </w:tc>
              <w:tc>
                <w:tcPr>
                  <w:tcW w:w="989" w:type="dxa"/>
                  <w:gridSpan w:val="3"/>
                  <w:hideMark/>
                </w:tcPr>
                <w:p w14:paraId="759D34D0" w14:textId="77777777" w:rsidR="00026917" w:rsidRPr="00876083" w:rsidRDefault="00026917" w:rsidP="00026917">
                  <w:pPr>
                    <w:rPr>
                      <w:rFonts w:ascii="Times New Roman" w:eastAsia="Times New Roman" w:hAnsi="Times New Roman" w:cs="Times New Roman"/>
                      <w:sz w:val="24"/>
                      <w:szCs w:val="24"/>
                      <w:lang w:eastAsia="ru-RU"/>
                    </w:rPr>
                  </w:pPr>
                </w:p>
              </w:tc>
              <w:tc>
                <w:tcPr>
                  <w:tcW w:w="851" w:type="dxa"/>
                  <w:gridSpan w:val="2"/>
                  <w:hideMark/>
                </w:tcPr>
                <w:p w14:paraId="2B0004C0" w14:textId="77777777" w:rsidR="00026917" w:rsidRPr="00876083" w:rsidRDefault="00026917" w:rsidP="00026917">
                  <w:pPr>
                    <w:rPr>
                      <w:rFonts w:ascii="Times New Roman" w:eastAsia="Times New Roman" w:hAnsi="Times New Roman" w:cs="Times New Roman"/>
                      <w:sz w:val="24"/>
                      <w:szCs w:val="24"/>
                      <w:lang w:eastAsia="ru-RU"/>
                    </w:rPr>
                  </w:pPr>
                </w:p>
              </w:tc>
              <w:tc>
                <w:tcPr>
                  <w:tcW w:w="857" w:type="dxa"/>
                  <w:gridSpan w:val="3"/>
                  <w:hideMark/>
                </w:tcPr>
                <w:p w14:paraId="3AC316E3" w14:textId="77777777" w:rsidR="00026917" w:rsidRPr="00876083" w:rsidRDefault="00026917" w:rsidP="00026917">
                  <w:pPr>
                    <w:rPr>
                      <w:rFonts w:ascii="Times New Roman" w:eastAsia="Times New Roman" w:hAnsi="Times New Roman" w:cs="Times New Roman"/>
                      <w:sz w:val="24"/>
                      <w:szCs w:val="24"/>
                      <w:lang w:eastAsia="ru-RU"/>
                    </w:rPr>
                  </w:pPr>
                </w:p>
              </w:tc>
              <w:tc>
                <w:tcPr>
                  <w:tcW w:w="709" w:type="dxa"/>
                  <w:gridSpan w:val="2"/>
                  <w:hideMark/>
                </w:tcPr>
                <w:p w14:paraId="6951D3D6" w14:textId="77777777" w:rsidR="00026917" w:rsidRPr="00876083" w:rsidRDefault="00026917" w:rsidP="00026917">
                  <w:pPr>
                    <w:rPr>
                      <w:rFonts w:ascii="Times New Roman" w:eastAsia="Times New Roman" w:hAnsi="Times New Roman" w:cs="Times New Roman"/>
                      <w:sz w:val="24"/>
                      <w:szCs w:val="24"/>
                      <w:lang w:eastAsia="ru-RU"/>
                    </w:rPr>
                  </w:pPr>
                </w:p>
              </w:tc>
            </w:tr>
            <w:tr w:rsidR="00026917" w:rsidRPr="00876083" w14:paraId="4461F10F" w14:textId="77777777" w:rsidTr="00786C9E">
              <w:tc>
                <w:tcPr>
                  <w:tcW w:w="311" w:type="dxa"/>
                  <w:hideMark/>
                </w:tcPr>
                <w:p w14:paraId="2DDD5E79"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w:t>
                  </w:r>
                </w:p>
              </w:tc>
              <w:tc>
                <w:tcPr>
                  <w:tcW w:w="708" w:type="dxa"/>
                  <w:gridSpan w:val="3"/>
                  <w:hideMark/>
                </w:tcPr>
                <w:p w14:paraId="207E1237" w14:textId="77777777" w:rsidR="00026917" w:rsidRPr="00876083" w:rsidRDefault="00026917" w:rsidP="00026917">
                  <w:pPr>
                    <w:rPr>
                      <w:rFonts w:ascii="Times New Roman" w:eastAsia="Times New Roman" w:hAnsi="Times New Roman" w:cs="Times New Roman"/>
                      <w:sz w:val="24"/>
                      <w:szCs w:val="24"/>
                      <w:lang w:eastAsia="ru-RU"/>
                    </w:rPr>
                  </w:pPr>
                </w:p>
              </w:tc>
              <w:tc>
                <w:tcPr>
                  <w:tcW w:w="854" w:type="dxa"/>
                  <w:gridSpan w:val="4"/>
                  <w:hideMark/>
                </w:tcPr>
                <w:p w14:paraId="1F8D92B0" w14:textId="77777777" w:rsidR="00026917" w:rsidRPr="00876083" w:rsidRDefault="00026917" w:rsidP="00026917">
                  <w:pPr>
                    <w:rPr>
                      <w:rFonts w:ascii="Times New Roman" w:eastAsia="Times New Roman" w:hAnsi="Times New Roman" w:cs="Times New Roman"/>
                      <w:sz w:val="24"/>
                      <w:szCs w:val="24"/>
                      <w:lang w:eastAsia="ru-RU"/>
                    </w:rPr>
                  </w:pPr>
                </w:p>
              </w:tc>
              <w:tc>
                <w:tcPr>
                  <w:tcW w:w="989" w:type="dxa"/>
                  <w:gridSpan w:val="3"/>
                  <w:hideMark/>
                </w:tcPr>
                <w:p w14:paraId="15412116" w14:textId="77777777" w:rsidR="00026917" w:rsidRPr="00876083" w:rsidRDefault="00026917" w:rsidP="00026917">
                  <w:pPr>
                    <w:rPr>
                      <w:rFonts w:ascii="Times New Roman" w:eastAsia="Times New Roman" w:hAnsi="Times New Roman" w:cs="Times New Roman"/>
                      <w:sz w:val="24"/>
                      <w:szCs w:val="24"/>
                      <w:lang w:eastAsia="ru-RU"/>
                    </w:rPr>
                  </w:pPr>
                </w:p>
              </w:tc>
              <w:tc>
                <w:tcPr>
                  <w:tcW w:w="851" w:type="dxa"/>
                  <w:gridSpan w:val="2"/>
                  <w:hideMark/>
                </w:tcPr>
                <w:p w14:paraId="7E9F16D7" w14:textId="77777777" w:rsidR="00026917" w:rsidRPr="00876083" w:rsidRDefault="00026917" w:rsidP="00026917">
                  <w:pPr>
                    <w:rPr>
                      <w:rFonts w:ascii="Times New Roman" w:eastAsia="Times New Roman" w:hAnsi="Times New Roman" w:cs="Times New Roman"/>
                      <w:sz w:val="24"/>
                      <w:szCs w:val="24"/>
                      <w:lang w:eastAsia="ru-RU"/>
                    </w:rPr>
                  </w:pPr>
                </w:p>
              </w:tc>
              <w:tc>
                <w:tcPr>
                  <w:tcW w:w="857" w:type="dxa"/>
                  <w:gridSpan w:val="3"/>
                  <w:hideMark/>
                </w:tcPr>
                <w:p w14:paraId="383C2BBE" w14:textId="77777777" w:rsidR="00026917" w:rsidRPr="00876083" w:rsidRDefault="00026917" w:rsidP="00026917">
                  <w:pPr>
                    <w:rPr>
                      <w:rFonts w:ascii="Times New Roman" w:eastAsia="Times New Roman" w:hAnsi="Times New Roman" w:cs="Times New Roman"/>
                      <w:sz w:val="24"/>
                      <w:szCs w:val="24"/>
                      <w:lang w:eastAsia="ru-RU"/>
                    </w:rPr>
                  </w:pPr>
                </w:p>
              </w:tc>
              <w:tc>
                <w:tcPr>
                  <w:tcW w:w="709" w:type="dxa"/>
                  <w:gridSpan w:val="2"/>
                  <w:hideMark/>
                </w:tcPr>
                <w:p w14:paraId="7766F8C1" w14:textId="77777777" w:rsidR="00026917" w:rsidRPr="00876083" w:rsidRDefault="00026917" w:rsidP="00026917">
                  <w:pPr>
                    <w:rPr>
                      <w:rFonts w:ascii="Times New Roman" w:eastAsia="Times New Roman" w:hAnsi="Times New Roman" w:cs="Times New Roman"/>
                      <w:sz w:val="24"/>
                      <w:szCs w:val="24"/>
                      <w:lang w:eastAsia="ru-RU"/>
                    </w:rPr>
                  </w:pPr>
                </w:p>
              </w:tc>
            </w:tr>
            <w:tr w:rsidR="00026917" w:rsidRPr="00876083" w14:paraId="0DDC9638" w14:textId="77777777" w:rsidTr="00786C9E">
              <w:tc>
                <w:tcPr>
                  <w:tcW w:w="311" w:type="dxa"/>
                  <w:hideMark/>
                </w:tcPr>
                <w:p w14:paraId="7C69AA7B"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4</w:t>
                  </w:r>
                </w:p>
              </w:tc>
              <w:tc>
                <w:tcPr>
                  <w:tcW w:w="4259" w:type="dxa"/>
                  <w:gridSpan w:val="15"/>
                  <w:hideMark/>
                </w:tcPr>
                <w:p w14:paraId="7CBE2F4F"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Өнім берушіге аудару талап етілетін сома***</w:t>
                  </w:r>
                </w:p>
              </w:tc>
              <w:tc>
                <w:tcPr>
                  <w:tcW w:w="708" w:type="dxa"/>
                  <w:gridSpan w:val="2"/>
                  <w:hideMark/>
                </w:tcPr>
                <w:p w14:paraId="2729E901" w14:textId="77777777" w:rsidR="00026917" w:rsidRPr="00876083" w:rsidRDefault="00026917" w:rsidP="00026917">
                  <w:pPr>
                    <w:rPr>
                      <w:rFonts w:ascii="Times New Roman" w:eastAsia="Times New Roman" w:hAnsi="Times New Roman" w:cs="Times New Roman"/>
                      <w:sz w:val="24"/>
                      <w:szCs w:val="24"/>
                      <w:lang w:eastAsia="ru-RU"/>
                    </w:rPr>
                  </w:pPr>
                </w:p>
              </w:tc>
            </w:tr>
          </w:tbl>
          <w:p w14:paraId="3951044E" w14:textId="38CFE7B9" w:rsidR="00026917" w:rsidRPr="00876083" w:rsidRDefault="00026917" w:rsidP="00026917">
            <w:pPr>
              <w:ind w:firstLine="463"/>
              <w:jc w:val="both"/>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Қосымша: құжаттардың электрондық көшірмелерінің тізбесі (болған жағдайда өнім беруші/тапсырыс беруші тіркеп отырады)</w:t>
            </w:r>
          </w:p>
          <w:p w14:paraId="64E44C30" w14:textId="08FBA549" w:rsidR="00026917" w:rsidRPr="00876083" w:rsidRDefault="00026917" w:rsidP="00026917">
            <w:pPr>
              <w:ind w:firstLine="463"/>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2-В нысаны</w:t>
            </w:r>
          </w:p>
          <w:p w14:paraId="671FE9A1" w14:textId="31E83E24" w:rsidR="00026917" w:rsidRPr="00876083" w:rsidRDefault="00026917" w:rsidP="00026917">
            <w:pPr>
              <w:ind w:firstLine="463"/>
              <w:jc w:val="center"/>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t>20__ жылғы «___» ______ №__ Орындалған жұмыстардың актісі</w:t>
            </w:r>
          </w:p>
          <w:p w14:paraId="6F290984" w14:textId="3D8D7352" w:rsidR="00026917" w:rsidRPr="00876083" w:rsidRDefault="00026917" w:rsidP="00026917">
            <w:pPr>
              <w:ind w:firstLine="463"/>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t>Тапсырыс беруші:_________________________</w:t>
            </w:r>
          </w:p>
          <w:p w14:paraId="1991D702" w14:textId="3DF32E36" w:rsidR="00026917" w:rsidRPr="00876083" w:rsidRDefault="00026917" w:rsidP="00026917">
            <w:pPr>
              <w:ind w:firstLine="463"/>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t>(толық атауы, мекенжайы, байланыс құрал туралы деректер)</w:t>
            </w:r>
          </w:p>
          <w:p w14:paraId="0699F997" w14:textId="07858DED" w:rsidR="00026917" w:rsidRPr="00876083" w:rsidRDefault="00026917" w:rsidP="00026917">
            <w:pPr>
              <w:ind w:firstLine="463"/>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t>Мердігер: ________________________________</w:t>
            </w:r>
          </w:p>
          <w:p w14:paraId="5873EFCD" w14:textId="29A26E1A" w:rsidR="00026917" w:rsidRPr="00876083" w:rsidRDefault="00026917" w:rsidP="00026917">
            <w:pPr>
              <w:ind w:firstLine="463"/>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t xml:space="preserve"> (толық атауы, мекенжайы, байланыс құрал туралы деректер)</w:t>
            </w:r>
          </w:p>
          <w:p w14:paraId="4C57A824" w14:textId="3A5FD58A" w:rsidR="00026917" w:rsidRPr="00876083" w:rsidRDefault="00026917" w:rsidP="00026917">
            <w:pPr>
              <w:ind w:firstLine="463"/>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t>Құрылыс: ________________________________</w:t>
            </w:r>
          </w:p>
          <w:p w14:paraId="25B738DB" w14:textId="72C573CC" w:rsidR="00026917" w:rsidRPr="00876083" w:rsidRDefault="00026917" w:rsidP="00026917">
            <w:pPr>
              <w:ind w:firstLine="463"/>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t>(атауы, мекенжайы)</w:t>
            </w:r>
          </w:p>
          <w:p w14:paraId="685CD359" w14:textId="63AF89D5" w:rsidR="00026917" w:rsidRPr="00876083" w:rsidRDefault="00026917" w:rsidP="00026917">
            <w:pPr>
              <w:ind w:firstLine="463"/>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t>Объект: _________________________________</w:t>
            </w:r>
          </w:p>
          <w:p w14:paraId="41A69356" w14:textId="364038FA" w:rsidR="00026917" w:rsidRPr="00876083" w:rsidRDefault="00026917" w:rsidP="00026917">
            <w:pPr>
              <w:ind w:firstLine="463"/>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t>(атауы)</w:t>
            </w:r>
          </w:p>
          <w:p w14:paraId="7A745807" w14:textId="1B919548" w:rsidR="00026917" w:rsidRPr="00876083" w:rsidRDefault="00026917" w:rsidP="00026917">
            <w:pPr>
              <w:ind w:firstLine="463"/>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lastRenderedPageBreak/>
              <w:t>Мердігерлік шарт (келісімшарт) 20__ жылғы «___» _______</w:t>
            </w:r>
          </w:p>
          <w:p w14:paraId="64B75F72" w14:textId="3B18B197" w:rsidR="00026917" w:rsidRPr="00876083" w:rsidRDefault="00026917" w:rsidP="00026917">
            <w:pPr>
              <w:ind w:firstLine="463"/>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t>№__</w:t>
            </w:r>
          </w:p>
          <w:tbl>
            <w:tblPr>
              <w:tblStyle w:val="a3"/>
              <w:tblW w:w="5278" w:type="dxa"/>
              <w:tblLayout w:type="fixed"/>
              <w:tblLook w:val="04A0" w:firstRow="1" w:lastRow="0" w:firstColumn="1" w:lastColumn="0" w:noHBand="0" w:noVBand="1"/>
            </w:tblPr>
            <w:tblGrid>
              <w:gridCol w:w="458"/>
              <w:gridCol w:w="568"/>
              <w:gridCol w:w="567"/>
              <w:gridCol w:w="567"/>
              <w:gridCol w:w="147"/>
              <w:gridCol w:w="567"/>
              <w:gridCol w:w="593"/>
              <w:gridCol w:w="1010"/>
              <w:gridCol w:w="801"/>
            </w:tblGrid>
            <w:tr w:rsidR="00026917" w:rsidRPr="00876083" w14:paraId="13837E02" w14:textId="77777777" w:rsidTr="00026917">
              <w:tc>
                <w:tcPr>
                  <w:tcW w:w="1026" w:type="dxa"/>
                  <w:gridSpan w:val="2"/>
                  <w:hideMark/>
                </w:tcPr>
                <w:p w14:paraId="5AB0B774"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Нөмірі</w:t>
                  </w:r>
                </w:p>
              </w:tc>
              <w:tc>
                <w:tcPr>
                  <w:tcW w:w="567" w:type="dxa"/>
                  <w:vMerge w:val="restart"/>
                  <w:hideMark/>
                </w:tcPr>
                <w:p w14:paraId="487AB9E7"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Ресурстар коды және норма шифры</w:t>
                  </w:r>
                </w:p>
              </w:tc>
              <w:tc>
                <w:tcPr>
                  <w:tcW w:w="714" w:type="dxa"/>
                  <w:gridSpan w:val="2"/>
                  <w:vMerge w:val="restart"/>
                  <w:hideMark/>
                </w:tcPr>
                <w:p w14:paraId="273AA7D0"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Жұмыстар және шығындар атауы</w:t>
                  </w:r>
                </w:p>
              </w:tc>
              <w:tc>
                <w:tcPr>
                  <w:tcW w:w="567" w:type="dxa"/>
                  <w:vMerge w:val="restart"/>
                  <w:hideMark/>
                </w:tcPr>
                <w:p w14:paraId="1044A8B0"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Өлшем бірлігі</w:t>
                  </w:r>
                </w:p>
              </w:tc>
              <w:tc>
                <w:tcPr>
                  <w:tcW w:w="2404" w:type="dxa"/>
                  <w:gridSpan w:val="3"/>
                  <w:hideMark/>
                </w:tcPr>
                <w:p w14:paraId="35081E69"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Орындалған жұмыстар</w:t>
                  </w:r>
                </w:p>
              </w:tc>
            </w:tr>
            <w:tr w:rsidR="00026917" w:rsidRPr="00876083" w14:paraId="7BF20F8E" w14:textId="77777777" w:rsidTr="00026917">
              <w:tc>
                <w:tcPr>
                  <w:tcW w:w="458" w:type="dxa"/>
                  <w:hideMark/>
                </w:tcPr>
                <w:p w14:paraId="3685E0BA"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Реті бойынша</w:t>
                  </w:r>
                </w:p>
              </w:tc>
              <w:tc>
                <w:tcPr>
                  <w:tcW w:w="568" w:type="dxa"/>
                  <w:hideMark/>
                </w:tcPr>
                <w:p w14:paraId="490B1CC8"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Смета бойынша позиция</w:t>
                  </w:r>
                </w:p>
              </w:tc>
              <w:tc>
                <w:tcPr>
                  <w:tcW w:w="567" w:type="dxa"/>
                  <w:vMerge/>
                  <w:hideMark/>
                </w:tcPr>
                <w:p w14:paraId="4A5BFCFF" w14:textId="77777777" w:rsidR="00026917" w:rsidRPr="00876083" w:rsidRDefault="00026917" w:rsidP="00026917">
                  <w:pPr>
                    <w:rPr>
                      <w:rFonts w:ascii="Times New Roman" w:eastAsia="Times New Roman" w:hAnsi="Times New Roman" w:cs="Times New Roman"/>
                      <w:sz w:val="24"/>
                      <w:szCs w:val="24"/>
                      <w:lang w:eastAsia="ru-RU"/>
                    </w:rPr>
                  </w:pPr>
                </w:p>
              </w:tc>
              <w:tc>
                <w:tcPr>
                  <w:tcW w:w="714" w:type="dxa"/>
                  <w:gridSpan w:val="2"/>
                  <w:vMerge/>
                  <w:hideMark/>
                </w:tcPr>
                <w:p w14:paraId="4605A265" w14:textId="77777777" w:rsidR="00026917" w:rsidRPr="00876083" w:rsidRDefault="00026917" w:rsidP="00026917">
                  <w:pPr>
                    <w:rPr>
                      <w:rFonts w:ascii="Times New Roman" w:eastAsia="Times New Roman" w:hAnsi="Times New Roman" w:cs="Times New Roman"/>
                      <w:sz w:val="24"/>
                      <w:szCs w:val="24"/>
                      <w:lang w:eastAsia="ru-RU"/>
                    </w:rPr>
                  </w:pPr>
                </w:p>
              </w:tc>
              <w:tc>
                <w:tcPr>
                  <w:tcW w:w="567" w:type="dxa"/>
                  <w:vMerge/>
                  <w:hideMark/>
                </w:tcPr>
                <w:p w14:paraId="6133DBC6" w14:textId="77777777" w:rsidR="00026917" w:rsidRPr="00876083" w:rsidRDefault="00026917" w:rsidP="00026917">
                  <w:pPr>
                    <w:rPr>
                      <w:rFonts w:ascii="Times New Roman" w:eastAsia="Times New Roman" w:hAnsi="Times New Roman" w:cs="Times New Roman"/>
                      <w:sz w:val="24"/>
                      <w:szCs w:val="24"/>
                      <w:lang w:eastAsia="ru-RU"/>
                    </w:rPr>
                  </w:pPr>
                </w:p>
              </w:tc>
              <w:tc>
                <w:tcPr>
                  <w:tcW w:w="593" w:type="dxa"/>
                  <w:hideMark/>
                </w:tcPr>
                <w:p w14:paraId="1D832807"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Саны</w:t>
                  </w:r>
                </w:p>
              </w:tc>
              <w:tc>
                <w:tcPr>
                  <w:tcW w:w="1010" w:type="dxa"/>
                  <w:hideMark/>
                </w:tcPr>
                <w:p w14:paraId="4BA35A00"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Бірлік үшін бағасы</w:t>
                  </w:r>
                </w:p>
              </w:tc>
              <w:tc>
                <w:tcPr>
                  <w:tcW w:w="801" w:type="dxa"/>
                  <w:hideMark/>
                </w:tcPr>
                <w:p w14:paraId="54C09A73"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Құны, теңге</w:t>
                  </w:r>
                </w:p>
              </w:tc>
            </w:tr>
            <w:tr w:rsidR="00026917" w:rsidRPr="00876083" w14:paraId="791E8737" w14:textId="77777777" w:rsidTr="00026917">
              <w:tc>
                <w:tcPr>
                  <w:tcW w:w="458" w:type="dxa"/>
                  <w:hideMark/>
                </w:tcPr>
                <w:p w14:paraId="104BBC5D"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1</w:t>
                  </w:r>
                </w:p>
              </w:tc>
              <w:tc>
                <w:tcPr>
                  <w:tcW w:w="568" w:type="dxa"/>
                  <w:hideMark/>
                </w:tcPr>
                <w:p w14:paraId="44860657"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2</w:t>
                  </w:r>
                </w:p>
              </w:tc>
              <w:tc>
                <w:tcPr>
                  <w:tcW w:w="567" w:type="dxa"/>
                  <w:hideMark/>
                </w:tcPr>
                <w:p w14:paraId="64AE072D"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3</w:t>
                  </w:r>
                </w:p>
              </w:tc>
              <w:tc>
                <w:tcPr>
                  <w:tcW w:w="714" w:type="dxa"/>
                  <w:gridSpan w:val="2"/>
                  <w:hideMark/>
                </w:tcPr>
                <w:p w14:paraId="035645CF"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4</w:t>
                  </w:r>
                </w:p>
              </w:tc>
              <w:tc>
                <w:tcPr>
                  <w:tcW w:w="567" w:type="dxa"/>
                  <w:hideMark/>
                </w:tcPr>
                <w:p w14:paraId="1FC0BE5D"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5</w:t>
                  </w:r>
                </w:p>
              </w:tc>
              <w:tc>
                <w:tcPr>
                  <w:tcW w:w="593" w:type="dxa"/>
                  <w:hideMark/>
                </w:tcPr>
                <w:p w14:paraId="4053B70C"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6</w:t>
                  </w:r>
                </w:p>
              </w:tc>
              <w:tc>
                <w:tcPr>
                  <w:tcW w:w="1010" w:type="dxa"/>
                  <w:hideMark/>
                </w:tcPr>
                <w:p w14:paraId="66A22937"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7</w:t>
                  </w:r>
                </w:p>
              </w:tc>
              <w:tc>
                <w:tcPr>
                  <w:tcW w:w="801" w:type="dxa"/>
                  <w:hideMark/>
                </w:tcPr>
                <w:p w14:paraId="7614055C"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8</w:t>
                  </w:r>
                </w:p>
              </w:tc>
            </w:tr>
            <w:tr w:rsidR="00026917" w:rsidRPr="00876083" w14:paraId="3D81924C" w14:textId="77777777" w:rsidTr="00026917">
              <w:tc>
                <w:tcPr>
                  <w:tcW w:w="458" w:type="dxa"/>
                  <w:hideMark/>
                </w:tcPr>
                <w:p w14:paraId="23363F4B" w14:textId="77777777" w:rsidR="00026917" w:rsidRPr="00876083" w:rsidRDefault="00026917" w:rsidP="00026917">
                  <w:pPr>
                    <w:rPr>
                      <w:rFonts w:ascii="Times New Roman" w:eastAsia="Times New Roman" w:hAnsi="Times New Roman" w:cs="Times New Roman"/>
                      <w:sz w:val="24"/>
                      <w:szCs w:val="24"/>
                      <w:lang w:eastAsia="ru-RU"/>
                    </w:rPr>
                  </w:pPr>
                </w:p>
              </w:tc>
              <w:tc>
                <w:tcPr>
                  <w:tcW w:w="568" w:type="dxa"/>
                  <w:hideMark/>
                </w:tcPr>
                <w:p w14:paraId="7326F2E4" w14:textId="77777777" w:rsidR="00026917" w:rsidRPr="00876083" w:rsidRDefault="00026917" w:rsidP="00026917">
                  <w:pPr>
                    <w:rPr>
                      <w:rFonts w:ascii="Times New Roman" w:eastAsia="Times New Roman" w:hAnsi="Times New Roman" w:cs="Times New Roman"/>
                      <w:sz w:val="24"/>
                      <w:szCs w:val="24"/>
                      <w:lang w:eastAsia="ru-RU"/>
                    </w:rPr>
                  </w:pPr>
                </w:p>
              </w:tc>
              <w:tc>
                <w:tcPr>
                  <w:tcW w:w="567" w:type="dxa"/>
                  <w:hideMark/>
                </w:tcPr>
                <w:p w14:paraId="3840FC15" w14:textId="77777777" w:rsidR="00026917" w:rsidRPr="00876083" w:rsidRDefault="00026917" w:rsidP="00026917">
                  <w:pPr>
                    <w:rPr>
                      <w:rFonts w:ascii="Times New Roman" w:eastAsia="Times New Roman" w:hAnsi="Times New Roman" w:cs="Times New Roman"/>
                      <w:sz w:val="24"/>
                      <w:szCs w:val="24"/>
                      <w:lang w:eastAsia="ru-RU"/>
                    </w:rPr>
                  </w:pPr>
                </w:p>
              </w:tc>
              <w:tc>
                <w:tcPr>
                  <w:tcW w:w="714" w:type="dxa"/>
                  <w:gridSpan w:val="2"/>
                  <w:hideMark/>
                </w:tcPr>
                <w:p w14:paraId="301370CB" w14:textId="77777777" w:rsidR="00026917" w:rsidRPr="00876083" w:rsidRDefault="00026917" w:rsidP="00026917">
                  <w:pPr>
                    <w:rPr>
                      <w:rFonts w:ascii="Times New Roman" w:eastAsia="Times New Roman" w:hAnsi="Times New Roman" w:cs="Times New Roman"/>
                      <w:sz w:val="24"/>
                      <w:szCs w:val="24"/>
                      <w:lang w:eastAsia="ru-RU"/>
                    </w:rPr>
                  </w:pPr>
                </w:p>
              </w:tc>
              <w:tc>
                <w:tcPr>
                  <w:tcW w:w="567" w:type="dxa"/>
                  <w:hideMark/>
                </w:tcPr>
                <w:p w14:paraId="74DAFA4D" w14:textId="77777777" w:rsidR="00026917" w:rsidRPr="00876083" w:rsidRDefault="00026917" w:rsidP="00026917">
                  <w:pPr>
                    <w:rPr>
                      <w:rFonts w:ascii="Times New Roman" w:eastAsia="Times New Roman" w:hAnsi="Times New Roman" w:cs="Times New Roman"/>
                      <w:sz w:val="24"/>
                      <w:szCs w:val="24"/>
                      <w:lang w:eastAsia="ru-RU"/>
                    </w:rPr>
                  </w:pPr>
                </w:p>
              </w:tc>
              <w:tc>
                <w:tcPr>
                  <w:tcW w:w="593" w:type="dxa"/>
                  <w:hideMark/>
                </w:tcPr>
                <w:p w14:paraId="0FC16505" w14:textId="77777777" w:rsidR="00026917" w:rsidRPr="00876083" w:rsidRDefault="00026917" w:rsidP="00026917">
                  <w:pPr>
                    <w:rPr>
                      <w:rFonts w:ascii="Times New Roman" w:eastAsia="Times New Roman" w:hAnsi="Times New Roman" w:cs="Times New Roman"/>
                      <w:sz w:val="24"/>
                      <w:szCs w:val="24"/>
                      <w:lang w:eastAsia="ru-RU"/>
                    </w:rPr>
                  </w:pPr>
                </w:p>
              </w:tc>
              <w:tc>
                <w:tcPr>
                  <w:tcW w:w="1010" w:type="dxa"/>
                  <w:hideMark/>
                </w:tcPr>
                <w:p w14:paraId="094D2CD6" w14:textId="77777777" w:rsidR="00026917" w:rsidRPr="00876083" w:rsidRDefault="00026917" w:rsidP="00026917">
                  <w:pPr>
                    <w:rPr>
                      <w:rFonts w:ascii="Times New Roman" w:eastAsia="Times New Roman" w:hAnsi="Times New Roman" w:cs="Times New Roman"/>
                      <w:sz w:val="24"/>
                      <w:szCs w:val="24"/>
                      <w:lang w:eastAsia="ru-RU"/>
                    </w:rPr>
                  </w:pPr>
                </w:p>
              </w:tc>
              <w:tc>
                <w:tcPr>
                  <w:tcW w:w="801" w:type="dxa"/>
                  <w:hideMark/>
                </w:tcPr>
                <w:p w14:paraId="70BDD42C" w14:textId="77777777" w:rsidR="00026917" w:rsidRPr="00876083" w:rsidRDefault="00026917" w:rsidP="00026917">
                  <w:pPr>
                    <w:rPr>
                      <w:rFonts w:ascii="Times New Roman" w:eastAsia="Times New Roman" w:hAnsi="Times New Roman" w:cs="Times New Roman"/>
                      <w:sz w:val="24"/>
                      <w:szCs w:val="24"/>
                      <w:lang w:eastAsia="ru-RU"/>
                    </w:rPr>
                  </w:pPr>
                </w:p>
              </w:tc>
            </w:tr>
            <w:tr w:rsidR="00026917" w:rsidRPr="00876083" w14:paraId="0796050A" w14:textId="77777777" w:rsidTr="00026917">
              <w:tc>
                <w:tcPr>
                  <w:tcW w:w="2874" w:type="dxa"/>
                  <w:gridSpan w:val="6"/>
                  <w:hideMark/>
                </w:tcPr>
                <w:p w14:paraId="2ED64042"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Жиыны</w:t>
                  </w:r>
                </w:p>
              </w:tc>
              <w:tc>
                <w:tcPr>
                  <w:tcW w:w="593" w:type="dxa"/>
                  <w:hideMark/>
                </w:tcPr>
                <w:p w14:paraId="6C6BE4DD" w14:textId="77777777" w:rsidR="00026917" w:rsidRPr="00876083" w:rsidRDefault="00026917" w:rsidP="00026917">
                  <w:pPr>
                    <w:rPr>
                      <w:rFonts w:ascii="Times New Roman" w:eastAsia="Times New Roman" w:hAnsi="Times New Roman" w:cs="Times New Roman"/>
                      <w:sz w:val="24"/>
                      <w:szCs w:val="24"/>
                      <w:lang w:eastAsia="ru-RU"/>
                    </w:rPr>
                  </w:pPr>
                </w:p>
              </w:tc>
              <w:tc>
                <w:tcPr>
                  <w:tcW w:w="1010" w:type="dxa"/>
                  <w:hideMark/>
                </w:tcPr>
                <w:p w14:paraId="0237D7AB" w14:textId="77777777" w:rsidR="00026917" w:rsidRPr="00876083" w:rsidRDefault="00026917" w:rsidP="00026917">
                  <w:pPr>
                    <w:rPr>
                      <w:rFonts w:ascii="Times New Roman" w:eastAsia="Times New Roman" w:hAnsi="Times New Roman" w:cs="Times New Roman"/>
                      <w:sz w:val="24"/>
                      <w:szCs w:val="24"/>
                      <w:lang w:eastAsia="ru-RU"/>
                    </w:rPr>
                  </w:pPr>
                </w:p>
              </w:tc>
              <w:tc>
                <w:tcPr>
                  <w:tcW w:w="801" w:type="dxa"/>
                  <w:hideMark/>
                </w:tcPr>
                <w:p w14:paraId="33596575" w14:textId="77777777" w:rsidR="00026917" w:rsidRPr="00876083" w:rsidRDefault="00026917" w:rsidP="00026917">
                  <w:pPr>
                    <w:rPr>
                      <w:rFonts w:ascii="Times New Roman" w:eastAsia="Times New Roman" w:hAnsi="Times New Roman" w:cs="Times New Roman"/>
                      <w:sz w:val="24"/>
                      <w:szCs w:val="24"/>
                      <w:lang w:eastAsia="ru-RU"/>
                    </w:rPr>
                  </w:pPr>
                </w:p>
              </w:tc>
            </w:tr>
            <w:tr w:rsidR="00026917" w:rsidRPr="00876083" w14:paraId="15418207" w14:textId="77777777" w:rsidTr="00026917">
              <w:tc>
                <w:tcPr>
                  <w:tcW w:w="2160" w:type="dxa"/>
                  <w:gridSpan w:val="4"/>
                  <w:hideMark/>
                </w:tcPr>
                <w:p w14:paraId="536FE8A0" w14:textId="77777777" w:rsidR="00026917" w:rsidRPr="00876083" w:rsidRDefault="00026917" w:rsidP="00026917">
                  <w:pPr>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Өткізді (Мердігер)</w:t>
                  </w:r>
                </w:p>
                <w:p w14:paraId="798C809B" w14:textId="77777777" w:rsidR="00026917" w:rsidRPr="00876083" w:rsidRDefault="00026917" w:rsidP="00026917">
                  <w:pPr>
                    <w:pBdr>
                      <w:top w:val="single" w:sz="12" w:space="1" w:color="auto"/>
                      <w:bottom w:val="single" w:sz="12" w:space="1" w:color="auto"/>
                    </w:pBdr>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(ұйымның атауы)</w:t>
                  </w:r>
                </w:p>
                <w:p w14:paraId="214BF859" w14:textId="22115E57" w:rsidR="00026917" w:rsidRPr="00876083" w:rsidRDefault="00026917" w:rsidP="00026917">
                  <w:pPr>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М.О. (лауазым, қолы, қолды таратып жазу</w:t>
                  </w:r>
                </w:p>
              </w:tc>
              <w:tc>
                <w:tcPr>
                  <w:tcW w:w="3118" w:type="dxa"/>
                  <w:gridSpan w:val="5"/>
                  <w:hideMark/>
                </w:tcPr>
                <w:p w14:paraId="38FBB704" w14:textId="77777777" w:rsidR="00026917" w:rsidRPr="00876083" w:rsidRDefault="00026917" w:rsidP="00026917">
                  <w:pPr>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Қабылдады (Тапсырыс беруші)</w:t>
                  </w:r>
                </w:p>
                <w:p w14:paraId="2A9C5939" w14:textId="77777777" w:rsidR="00026917" w:rsidRPr="00876083" w:rsidRDefault="00026917" w:rsidP="00026917">
                  <w:pPr>
                    <w:pBdr>
                      <w:top w:val="single" w:sz="12" w:space="1" w:color="auto"/>
                      <w:bottom w:val="single" w:sz="12" w:space="1" w:color="auto"/>
                    </w:pBdr>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(ұйымның атауы)</w:t>
                  </w:r>
                </w:p>
                <w:p w14:paraId="7A832C25" w14:textId="652824B5" w:rsidR="00026917" w:rsidRPr="00876083" w:rsidRDefault="00026917" w:rsidP="00026917">
                  <w:pPr>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М.О. (лауазым, қолы, қолды таратып жазу)</w:t>
                  </w:r>
                </w:p>
              </w:tc>
            </w:tr>
          </w:tbl>
          <w:p w14:paraId="54864023" w14:textId="77777777" w:rsidR="00026917" w:rsidRPr="00876083" w:rsidRDefault="00026917" w:rsidP="00026917">
            <w:pPr>
              <w:ind w:firstLine="463"/>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Техникалық қадағалау сарапшысы (лары) __________________ __________</w:t>
            </w:r>
          </w:p>
          <w:p w14:paraId="5D9372BC" w14:textId="378A2E2C" w:rsidR="00026917" w:rsidRPr="00876083" w:rsidRDefault="00026917" w:rsidP="00026917">
            <w:pPr>
              <w:ind w:firstLine="463"/>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(лауазымы, тегі, аты, әкесінің аты) (қолы)</w:t>
            </w:r>
          </w:p>
          <w:p w14:paraId="7574D639" w14:textId="4B1A3084" w:rsidR="00026917" w:rsidRPr="00876083" w:rsidRDefault="00026917" w:rsidP="00026917">
            <w:pPr>
              <w:ind w:firstLine="463"/>
              <w:jc w:val="both"/>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Авторлық қадағалау сарапшысы (лары) ____________________ __________</w:t>
            </w:r>
          </w:p>
          <w:p w14:paraId="490AE676" w14:textId="6A1993DB" w:rsidR="00026917" w:rsidRPr="00876083" w:rsidRDefault="00026917" w:rsidP="00026917">
            <w:pPr>
              <w:ind w:firstLine="463"/>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(лауазымы, тегі, аты, әкесінің аты) (қолы)</w:t>
            </w:r>
          </w:p>
          <w:p w14:paraId="7C2816CB" w14:textId="724A323D" w:rsidR="00026917" w:rsidRPr="00876083" w:rsidRDefault="00026917" w:rsidP="00026917">
            <w:pPr>
              <w:ind w:firstLine="463"/>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Ескертпе:</w:t>
            </w:r>
          </w:p>
          <w:p w14:paraId="6A343993" w14:textId="23764DC4" w:rsidR="00026917" w:rsidRPr="00876083" w:rsidRDefault="00026917" w:rsidP="00026917">
            <w:pPr>
              <w:ind w:firstLine="463"/>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lastRenderedPageBreak/>
              <w:t>* мемлекеттік сатып алу веб-порталы автоматты түрде толтырады;</w:t>
            </w:r>
          </w:p>
          <w:p w14:paraId="213700E8" w14:textId="0C921892" w:rsidR="00026917" w:rsidRPr="00876083" w:rsidRDefault="00026917" w:rsidP="00026917">
            <w:pPr>
              <w:ind w:firstLine="463"/>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 өнім беруші толтырады;</w:t>
            </w:r>
          </w:p>
          <w:p w14:paraId="38914482" w14:textId="5BC54DA3" w:rsidR="00026917" w:rsidRPr="00876083" w:rsidRDefault="00026917" w:rsidP="00026917">
            <w:pPr>
              <w:ind w:firstLine="463"/>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 тапсырыс беруші толтырады;</w:t>
            </w:r>
          </w:p>
          <w:p w14:paraId="26DFAC29" w14:textId="3B4053B0" w:rsidR="00026917" w:rsidRPr="00876083" w:rsidRDefault="00026917" w:rsidP="00026917">
            <w:pPr>
              <w:ind w:firstLine="463"/>
              <w:jc w:val="both"/>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Өнім беруші мен Тапсырыс беруші толтыратын банктік деректемелер (ЖСК/БСК/Банк) жасалған шарттың банктік деректемелеріне сәйкес келуі тиіс және шарт тараптарына ғана қолжетімді.</w:t>
            </w:r>
          </w:p>
          <w:p w14:paraId="3CC52255" w14:textId="2DD748E0" w:rsidR="00026917" w:rsidRPr="00876083" w:rsidRDefault="00026917" w:rsidP="00026917">
            <w:pPr>
              <w:ind w:firstLine="463"/>
              <w:jc w:val="both"/>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 Қазақстан Республикасының сәулет, қала құрылысы және құрылыс қызметі туралы заңнамасына сәйкес веб-порталда ресімделетін, құрылыс-монтаждау жұмыстарын қоспағанда, орындалған жұмыстарды қабылдап алу үшін қолданылады;</w:t>
            </w:r>
          </w:p>
          <w:p w14:paraId="5FFE047A" w14:textId="37138D38" w:rsidR="00026917" w:rsidRPr="00876083" w:rsidRDefault="00026917" w:rsidP="00026917">
            <w:pPr>
              <w:ind w:firstLine="463"/>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Аббревиатураларды таратып жазу:</w:t>
            </w:r>
          </w:p>
          <w:p w14:paraId="7BB04813" w14:textId="041D8101" w:rsidR="00026917" w:rsidRPr="00876083" w:rsidRDefault="00026917" w:rsidP="00026917">
            <w:pPr>
              <w:ind w:firstLine="463"/>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БСН – бизнес-сәйкестендіру нөмірі;</w:t>
            </w:r>
          </w:p>
          <w:p w14:paraId="44CCF83A" w14:textId="7AEAA6CD" w:rsidR="00026917" w:rsidRPr="00876083" w:rsidRDefault="00026917" w:rsidP="00026917">
            <w:pPr>
              <w:ind w:firstLine="463"/>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БСК – банктік сәйкестендіру коды;</w:t>
            </w:r>
          </w:p>
          <w:p w14:paraId="05E166AC" w14:textId="170E0375" w:rsidR="00026917" w:rsidRPr="00876083" w:rsidRDefault="00026917" w:rsidP="00026917">
            <w:pPr>
              <w:ind w:firstLine="463"/>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ЖСК – жеке сәйкестендіру коды;</w:t>
            </w:r>
          </w:p>
          <w:p w14:paraId="4E5A5AAF" w14:textId="0FA75215" w:rsidR="00026917" w:rsidRPr="00876083" w:rsidRDefault="00026917" w:rsidP="00026917">
            <w:pPr>
              <w:ind w:firstLine="463"/>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ЖСН – жеке сәйкестендіру нөмірі;</w:t>
            </w:r>
          </w:p>
          <w:p w14:paraId="27888265" w14:textId="2104BA69" w:rsidR="00026917" w:rsidRPr="00876083" w:rsidRDefault="00026917" w:rsidP="00026917">
            <w:pPr>
              <w:ind w:firstLine="463"/>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ҚҚС – қосылған құн салығы;</w:t>
            </w:r>
          </w:p>
          <w:p w14:paraId="41A5FE92" w14:textId="4D700C42" w:rsidR="00026917" w:rsidRPr="00876083" w:rsidRDefault="00026917" w:rsidP="00026917">
            <w:pPr>
              <w:ind w:firstLine="463"/>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Т.А.Ә. – тегі, аты, әкесінің аты (ол бар болса).</w:t>
            </w:r>
          </w:p>
          <w:p w14:paraId="795EDEA1" w14:textId="7B9D8629" w:rsidR="00026917" w:rsidRPr="00876083" w:rsidRDefault="00026917" w:rsidP="00026917">
            <w:pPr>
              <w:ind w:firstLine="463"/>
              <w:rPr>
                <w:rFonts w:ascii="Times New Roman" w:hAnsi="Times New Roman" w:cs="Times New Roman"/>
                <w:color w:val="000000" w:themeColor="text1"/>
                <w:sz w:val="24"/>
                <w:szCs w:val="24"/>
                <w:lang w:val="kk-KZ"/>
              </w:rPr>
            </w:pPr>
          </w:p>
        </w:tc>
        <w:tc>
          <w:tcPr>
            <w:tcW w:w="5601" w:type="dxa"/>
            <w:shd w:val="clear" w:color="auto" w:fill="auto"/>
          </w:tcPr>
          <w:p w14:paraId="60B6DCFB" w14:textId="77777777" w:rsidR="00026917" w:rsidRPr="00876083" w:rsidRDefault="00026917" w:rsidP="00026917">
            <w:pPr>
              <w:ind w:firstLine="2447"/>
              <w:jc w:val="center"/>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lastRenderedPageBreak/>
              <w:t>Мемлекеттік сатып алуды</w:t>
            </w:r>
          </w:p>
          <w:p w14:paraId="62487275" w14:textId="77777777" w:rsidR="00026917" w:rsidRPr="00876083" w:rsidRDefault="00026917" w:rsidP="00026917">
            <w:pPr>
              <w:ind w:firstLine="2447"/>
              <w:jc w:val="center"/>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t>жүзеге асыру қағидаларына</w:t>
            </w:r>
          </w:p>
          <w:p w14:paraId="105BD437" w14:textId="77777777" w:rsidR="00026917" w:rsidRPr="00876083" w:rsidRDefault="00026917" w:rsidP="00026917">
            <w:pPr>
              <w:ind w:firstLine="2447"/>
              <w:jc w:val="center"/>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t>50-қосымшa</w:t>
            </w:r>
          </w:p>
          <w:p w14:paraId="2DE8F010" w14:textId="77777777" w:rsidR="00026917" w:rsidRPr="00876083" w:rsidRDefault="00026917" w:rsidP="00026917">
            <w:pPr>
              <w:ind w:firstLine="463"/>
              <w:rPr>
                <w:rFonts w:ascii="Times New Roman" w:hAnsi="Times New Roman" w:cs="Times New Roman"/>
                <w:color w:val="000000" w:themeColor="text1"/>
                <w:sz w:val="24"/>
                <w:szCs w:val="24"/>
                <w:lang w:val="kk-KZ"/>
              </w:rPr>
            </w:pPr>
          </w:p>
          <w:p w14:paraId="5C4E647C" w14:textId="77777777" w:rsidR="00026917" w:rsidRPr="00876083" w:rsidRDefault="00026917" w:rsidP="00026917">
            <w:pPr>
              <w:ind w:firstLine="463"/>
              <w:rPr>
                <w:rFonts w:ascii="Times New Roman" w:hAnsi="Times New Roman" w:cs="Times New Roman"/>
                <w:color w:val="000000" w:themeColor="text1"/>
                <w:sz w:val="24"/>
                <w:szCs w:val="24"/>
                <w:lang w:val="kk-KZ"/>
              </w:rPr>
            </w:pPr>
          </w:p>
          <w:p w14:paraId="4671DE9C" w14:textId="77777777" w:rsidR="00026917" w:rsidRPr="00876083" w:rsidRDefault="00026917" w:rsidP="00026917">
            <w:pPr>
              <w:ind w:firstLine="463"/>
              <w:jc w:val="center"/>
              <w:rPr>
                <w:rFonts w:ascii="Times New Roman" w:hAnsi="Times New Roman" w:cs="Times New Roman"/>
                <w:color w:val="000000" w:themeColor="text1"/>
                <w:sz w:val="24"/>
                <w:szCs w:val="24"/>
                <w:lang w:val="kk-KZ"/>
              </w:rPr>
            </w:pPr>
            <w:bookmarkStart w:id="7" w:name="_Hlk208833324"/>
            <w:r w:rsidRPr="00876083">
              <w:rPr>
                <w:rFonts w:ascii="Times New Roman" w:hAnsi="Times New Roman" w:cs="Times New Roman"/>
                <w:color w:val="000000" w:themeColor="text1"/>
                <w:sz w:val="24"/>
                <w:szCs w:val="24"/>
                <w:lang w:val="kk-KZ"/>
              </w:rPr>
              <w:t>Орындалған жұмыстардың актісі ****</w:t>
            </w:r>
          </w:p>
          <w:bookmarkEnd w:id="7"/>
          <w:p w14:paraId="1975E04A" w14:textId="77777777" w:rsidR="00026917" w:rsidRPr="00876083" w:rsidRDefault="00026917" w:rsidP="00026917">
            <w:pPr>
              <w:ind w:firstLine="463"/>
              <w:rPr>
                <w:rFonts w:ascii="Times New Roman" w:hAnsi="Times New Roman" w:cs="Times New Roman"/>
                <w:color w:val="000000" w:themeColor="text1"/>
                <w:sz w:val="24"/>
                <w:szCs w:val="24"/>
                <w:lang w:val="kk-KZ"/>
              </w:rPr>
            </w:pPr>
          </w:p>
          <w:p w14:paraId="5A2A33A6" w14:textId="77777777" w:rsidR="00026917" w:rsidRPr="00876083" w:rsidRDefault="00026917" w:rsidP="00026917">
            <w:pPr>
              <w:ind w:firstLine="463"/>
              <w:jc w:val="both"/>
              <w:rPr>
                <w:rFonts w:ascii="Times New Roman" w:hAnsi="Times New Roman" w:cs="Times New Roman"/>
                <w:color w:val="000000" w:themeColor="text1"/>
                <w:sz w:val="24"/>
                <w:szCs w:val="24"/>
                <w:lang w:val="kk-KZ"/>
              </w:rPr>
            </w:pPr>
            <w:bookmarkStart w:id="8" w:name="_Hlk208833435"/>
            <w:r w:rsidRPr="00876083">
              <w:rPr>
                <w:rFonts w:ascii="Times New Roman" w:hAnsi="Times New Roman" w:cs="Times New Roman"/>
                <w:color w:val="000000" w:themeColor="text1"/>
                <w:sz w:val="24"/>
                <w:szCs w:val="24"/>
                <w:lang w:val="kk-KZ"/>
              </w:rPr>
              <w:t>20_____жылғы «___» _____ №__ Құжаттың нөмірі* қол қою күні *</w:t>
            </w:r>
          </w:p>
          <w:p w14:paraId="200C4D0F" w14:textId="77777777" w:rsidR="00026917" w:rsidRPr="00876083" w:rsidRDefault="00026917" w:rsidP="00026917">
            <w:pPr>
              <w:ind w:firstLine="463"/>
              <w:jc w:val="both"/>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t xml:space="preserve"> (тапсырыс беруші актіге қол қойған күні және уақыты тіркеледі)</w:t>
            </w:r>
          </w:p>
          <w:tbl>
            <w:tblPr>
              <w:tblStyle w:val="a3"/>
              <w:tblW w:w="5278" w:type="dxa"/>
              <w:tblLayout w:type="fixed"/>
              <w:tblLook w:val="04A0" w:firstRow="1" w:lastRow="0" w:firstColumn="1" w:lastColumn="0" w:noHBand="0" w:noVBand="1"/>
            </w:tblPr>
            <w:tblGrid>
              <w:gridCol w:w="292"/>
              <w:gridCol w:w="734"/>
              <w:gridCol w:w="709"/>
              <w:gridCol w:w="708"/>
              <w:gridCol w:w="665"/>
              <w:gridCol w:w="634"/>
              <w:gridCol w:w="828"/>
              <w:gridCol w:w="708"/>
            </w:tblGrid>
            <w:tr w:rsidR="00026917" w:rsidRPr="00876083" w14:paraId="5CE2C88A" w14:textId="77777777" w:rsidTr="00160B86">
              <w:tc>
                <w:tcPr>
                  <w:tcW w:w="5278" w:type="dxa"/>
                  <w:gridSpan w:val="8"/>
                  <w:hideMark/>
                </w:tcPr>
                <w:p w14:paraId="12F5058E"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val="kk-KZ" w:eastAsia="ru-RU"/>
                    </w:rPr>
                  </w:pPr>
                  <w:r w:rsidRPr="00876083">
                    <w:rPr>
                      <w:rFonts w:ascii="Times New Roman" w:eastAsia="Times New Roman" w:hAnsi="Times New Roman" w:cs="Times New Roman"/>
                      <w:sz w:val="24"/>
                      <w:szCs w:val="24"/>
                      <w:lang w:val="kk-KZ" w:eastAsia="ru-RU"/>
                    </w:rPr>
                    <w:t>Осы акті 20 __ жылғы «__» _____ № __ __________ шартқа (және қосымша келісімге) (шарттың (қосымша келісімнің) атауы, күні және нөмірі*) сәйкес төменде қол қойған Орындаушы өкілдерінің (Орындаушының атауы*) атынан _____________________ (Орындаушы), орындағаны, ал төменде қол қойған Тапсырыс беруші (Тапсырыс берушінің атауы*) өкілдерінің атынан __________________________ (Тапсырыс беруші) қабылдағаны жөнінде жасалды: Орындалған жұмыс туралы мәліметтер**</w:t>
                  </w:r>
                </w:p>
              </w:tc>
            </w:tr>
            <w:tr w:rsidR="00026917" w:rsidRPr="00876083" w14:paraId="50A1481C" w14:textId="77777777" w:rsidTr="00160B86">
              <w:tc>
                <w:tcPr>
                  <w:tcW w:w="292" w:type="dxa"/>
                  <w:vMerge w:val="restart"/>
                  <w:hideMark/>
                </w:tcPr>
                <w:p w14:paraId="03343991"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w:t>
                  </w:r>
                </w:p>
              </w:tc>
              <w:tc>
                <w:tcPr>
                  <w:tcW w:w="734" w:type="dxa"/>
                  <w:hideMark/>
                </w:tcPr>
                <w:p w14:paraId="05912494"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 xml:space="preserve">Жұмыстың орындаған </w:t>
                  </w:r>
                  <w:r w:rsidRPr="00876083">
                    <w:rPr>
                      <w:rFonts w:ascii="Times New Roman" w:eastAsia="Times New Roman" w:hAnsi="Times New Roman" w:cs="Times New Roman"/>
                      <w:sz w:val="24"/>
                      <w:szCs w:val="24"/>
                      <w:lang w:eastAsia="ru-RU"/>
                    </w:rPr>
                    <w:lastRenderedPageBreak/>
                    <w:t>орны</w:t>
                  </w:r>
                </w:p>
              </w:tc>
              <w:tc>
                <w:tcPr>
                  <w:tcW w:w="709" w:type="dxa"/>
                  <w:hideMark/>
                </w:tcPr>
                <w:p w14:paraId="2C34FE63"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lastRenderedPageBreak/>
                    <w:t>Жұмыстарды орындау күні</w:t>
                  </w:r>
                  <w:r w:rsidRPr="00876083">
                    <w:rPr>
                      <w:rFonts w:ascii="Times New Roman" w:eastAsia="Times New Roman" w:hAnsi="Times New Roman" w:cs="Times New Roman"/>
                      <w:sz w:val="24"/>
                      <w:szCs w:val="24"/>
                      <w:lang w:eastAsia="ru-RU"/>
                    </w:rPr>
                    <w:lastRenderedPageBreak/>
                    <w:t>/кезеңі</w:t>
                  </w:r>
                </w:p>
              </w:tc>
              <w:tc>
                <w:tcPr>
                  <w:tcW w:w="708" w:type="dxa"/>
                  <w:hideMark/>
                </w:tcPr>
                <w:p w14:paraId="080FE46A"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lastRenderedPageBreak/>
                    <w:t>Атауы</w:t>
                  </w:r>
                </w:p>
              </w:tc>
              <w:tc>
                <w:tcPr>
                  <w:tcW w:w="665" w:type="dxa"/>
                  <w:hideMark/>
                </w:tcPr>
                <w:p w14:paraId="64BA7389"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Өлшем бірлігі</w:t>
                  </w:r>
                </w:p>
              </w:tc>
              <w:tc>
                <w:tcPr>
                  <w:tcW w:w="634" w:type="dxa"/>
                  <w:hideMark/>
                </w:tcPr>
                <w:p w14:paraId="5FEF39BA"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Саны</w:t>
                  </w:r>
                </w:p>
              </w:tc>
              <w:tc>
                <w:tcPr>
                  <w:tcW w:w="828" w:type="dxa"/>
                  <w:hideMark/>
                </w:tcPr>
                <w:p w14:paraId="77868CC1"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 xml:space="preserve">Бірлік үшін бағасы (теңге), </w:t>
                  </w:r>
                  <w:r w:rsidRPr="00876083">
                    <w:rPr>
                      <w:rFonts w:ascii="Times New Roman" w:eastAsia="Times New Roman" w:hAnsi="Times New Roman" w:cs="Times New Roman"/>
                      <w:sz w:val="24"/>
                      <w:szCs w:val="24"/>
                      <w:lang w:eastAsia="ru-RU"/>
                    </w:rPr>
                    <w:lastRenderedPageBreak/>
                    <w:t>оның ішінде ҚҚС/ҚҚС есепке алмағанда</w:t>
                  </w:r>
                </w:p>
              </w:tc>
              <w:tc>
                <w:tcPr>
                  <w:tcW w:w="708" w:type="dxa"/>
                  <w:hideMark/>
                </w:tcPr>
                <w:p w14:paraId="7FD2AF70"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lastRenderedPageBreak/>
                    <w:t>Сома, теңге</w:t>
                  </w:r>
                </w:p>
              </w:tc>
            </w:tr>
            <w:tr w:rsidR="00026917" w:rsidRPr="00876083" w14:paraId="1AF87B2B" w14:textId="77777777" w:rsidTr="00160B86">
              <w:tc>
                <w:tcPr>
                  <w:tcW w:w="292" w:type="dxa"/>
                  <w:vMerge/>
                  <w:hideMark/>
                </w:tcPr>
                <w:p w14:paraId="56582DB7" w14:textId="77777777" w:rsidR="00026917" w:rsidRPr="00876083" w:rsidRDefault="00026917" w:rsidP="00026917">
                  <w:pPr>
                    <w:rPr>
                      <w:rFonts w:ascii="Times New Roman" w:eastAsia="Times New Roman" w:hAnsi="Times New Roman" w:cs="Times New Roman"/>
                      <w:sz w:val="24"/>
                      <w:szCs w:val="24"/>
                      <w:lang w:eastAsia="ru-RU"/>
                    </w:rPr>
                  </w:pPr>
                </w:p>
              </w:tc>
              <w:tc>
                <w:tcPr>
                  <w:tcW w:w="734" w:type="dxa"/>
                  <w:hideMark/>
                </w:tcPr>
                <w:p w14:paraId="0FDEB3A1"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1</w:t>
                  </w:r>
                </w:p>
              </w:tc>
              <w:tc>
                <w:tcPr>
                  <w:tcW w:w="709" w:type="dxa"/>
                  <w:hideMark/>
                </w:tcPr>
                <w:p w14:paraId="6D9DDB69"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2</w:t>
                  </w:r>
                </w:p>
              </w:tc>
              <w:tc>
                <w:tcPr>
                  <w:tcW w:w="708" w:type="dxa"/>
                  <w:hideMark/>
                </w:tcPr>
                <w:p w14:paraId="5BF746A0"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3</w:t>
                  </w:r>
                </w:p>
              </w:tc>
              <w:tc>
                <w:tcPr>
                  <w:tcW w:w="665" w:type="dxa"/>
                  <w:hideMark/>
                </w:tcPr>
                <w:p w14:paraId="385D4F27"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4</w:t>
                  </w:r>
                </w:p>
              </w:tc>
              <w:tc>
                <w:tcPr>
                  <w:tcW w:w="634" w:type="dxa"/>
                  <w:hideMark/>
                </w:tcPr>
                <w:p w14:paraId="6EB25BA3"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5</w:t>
                  </w:r>
                </w:p>
              </w:tc>
              <w:tc>
                <w:tcPr>
                  <w:tcW w:w="828" w:type="dxa"/>
                  <w:hideMark/>
                </w:tcPr>
                <w:p w14:paraId="4B727F90"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6</w:t>
                  </w:r>
                </w:p>
              </w:tc>
              <w:tc>
                <w:tcPr>
                  <w:tcW w:w="708" w:type="dxa"/>
                  <w:hideMark/>
                </w:tcPr>
                <w:p w14:paraId="0294A131"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7</w:t>
                  </w:r>
                </w:p>
              </w:tc>
            </w:tr>
            <w:tr w:rsidR="00026917" w:rsidRPr="00876083" w14:paraId="2D6C2A90" w14:textId="77777777" w:rsidTr="00160B86">
              <w:tc>
                <w:tcPr>
                  <w:tcW w:w="292" w:type="dxa"/>
                  <w:hideMark/>
                </w:tcPr>
                <w:p w14:paraId="4999D419"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1</w:t>
                  </w:r>
                </w:p>
              </w:tc>
              <w:tc>
                <w:tcPr>
                  <w:tcW w:w="734" w:type="dxa"/>
                  <w:hideMark/>
                </w:tcPr>
                <w:p w14:paraId="2D6AABC2" w14:textId="77777777" w:rsidR="00026917" w:rsidRPr="00876083" w:rsidRDefault="00026917" w:rsidP="00026917">
                  <w:pPr>
                    <w:rPr>
                      <w:rFonts w:ascii="Times New Roman" w:eastAsia="Times New Roman" w:hAnsi="Times New Roman" w:cs="Times New Roman"/>
                      <w:sz w:val="24"/>
                      <w:szCs w:val="24"/>
                      <w:lang w:eastAsia="ru-RU"/>
                    </w:rPr>
                  </w:pPr>
                </w:p>
              </w:tc>
              <w:tc>
                <w:tcPr>
                  <w:tcW w:w="709" w:type="dxa"/>
                  <w:hideMark/>
                </w:tcPr>
                <w:p w14:paraId="704C01CC" w14:textId="77777777" w:rsidR="00026917" w:rsidRPr="00876083" w:rsidRDefault="00026917" w:rsidP="00026917">
                  <w:pPr>
                    <w:rPr>
                      <w:rFonts w:ascii="Times New Roman" w:eastAsia="Times New Roman" w:hAnsi="Times New Roman" w:cs="Times New Roman"/>
                      <w:sz w:val="24"/>
                      <w:szCs w:val="24"/>
                      <w:lang w:eastAsia="ru-RU"/>
                    </w:rPr>
                  </w:pPr>
                </w:p>
              </w:tc>
              <w:tc>
                <w:tcPr>
                  <w:tcW w:w="708" w:type="dxa"/>
                  <w:hideMark/>
                </w:tcPr>
                <w:p w14:paraId="2EEDE486" w14:textId="77777777" w:rsidR="00026917" w:rsidRPr="00876083" w:rsidRDefault="00026917" w:rsidP="00026917">
                  <w:pPr>
                    <w:rPr>
                      <w:rFonts w:ascii="Times New Roman" w:eastAsia="Times New Roman" w:hAnsi="Times New Roman" w:cs="Times New Roman"/>
                      <w:sz w:val="24"/>
                      <w:szCs w:val="24"/>
                      <w:lang w:eastAsia="ru-RU"/>
                    </w:rPr>
                  </w:pPr>
                </w:p>
              </w:tc>
              <w:tc>
                <w:tcPr>
                  <w:tcW w:w="665" w:type="dxa"/>
                  <w:hideMark/>
                </w:tcPr>
                <w:p w14:paraId="7764B46E" w14:textId="77777777" w:rsidR="00026917" w:rsidRPr="00876083" w:rsidRDefault="00026917" w:rsidP="00026917">
                  <w:pPr>
                    <w:rPr>
                      <w:rFonts w:ascii="Times New Roman" w:eastAsia="Times New Roman" w:hAnsi="Times New Roman" w:cs="Times New Roman"/>
                      <w:sz w:val="24"/>
                      <w:szCs w:val="24"/>
                      <w:lang w:eastAsia="ru-RU"/>
                    </w:rPr>
                  </w:pPr>
                </w:p>
              </w:tc>
              <w:tc>
                <w:tcPr>
                  <w:tcW w:w="634" w:type="dxa"/>
                  <w:hideMark/>
                </w:tcPr>
                <w:p w14:paraId="6D6AD24D" w14:textId="77777777" w:rsidR="00026917" w:rsidRPr="00876083" w:rsidRDefault="00026917" w:rsidP="00026917">
                  <w:pPr>
                    <w:rPr>
                      <w:rFonts w:ascii="Times New Roman" w:eastAsia="Times New Roman" w:hAnsi="Times New Roman" w:cs="Times New Roman"/>
                      <w:sz w:val="24"/>
                      <w:szCs w:val="24"/>
                      <w:lang w:eastAsia="ru-RU"/>
                    </w:rPr>
                  </w:pPr>
                </w:p>
              </w:tc>
              <w:tc>
                <w:tcPr>
                  <w:tcW w:w="828" w:type="dxa"/>
                  <w:hideMark/>
                </w:tcPr>
                <w:p w14:paraId="3612B501" w14:textId="77777777" w:rsidR="00026917" w:rsidRPr="00876083" w:rsidRDefault="00026917" w:rsidP="00026917">
                  <w:pPr>
                    <w:rPr>
                      <w:rFonts w:ascii="Times New Roman" w:eastAsia="Times New Roman" w:hAnsi="Times New Roman" w:cs="Times New Roman"/>
                      <w:sz w:val="24"/>
                      <w:szCs w:val="24"/>
                      <w:lang w:eastAsia="ru-RU"/>
                    </w:rPr>
                  </w:pPr>
                </w:p>
              </w:tc>
              <w:tc>
                <w:tcPr>
                  <w:tcW w:w="708" w:type="dxa"/>
                  <w:hideMark/>
                </w:tcPr>
                <w:p w14:paraId="06B6C9E6" w14:textId="77777777" w:rsidR="00026917" w:rsidRPr="00876083" w:rsidRDefault="00026917" w:rsidP="00026917">
                  <w:pPr>
                    <w:rPr>
                      <w:rFonts w:ascii="Times New Roman" w:eastAsia="Times New Roman" w:hAnsi="Times New Roman" w:cs="Times New Roman"/>
                      <w:sz w:val="24"/>
                      <w:szCs w:val="24"/>
                      <w:lang w:eastAsia="ru-RU"/>
                    </w:rPr>
                  </w:pPr>
                </w:p>
              </w:tc>
            </w:tr>
            <w:tr w:rsidR="00026917" w:rsidRPr="00876083" w14:paraId="05877CCA" w14:textId="77777777" w:rsidTr="00160B86">
              <w:tc>
                <w:tcPr>
                  <w:tcW w:w="292" w:type="dxa"/>
                  <w:hideMark/>
                </w:tcPr>
                <w:p w14:paraId="29A99E05"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w:t>
                  </w:r>
                </w:p>
              </w:tc>
              <w:tc>
                <w:tcPr>
                  <w:tcW w:w="734" w:type="dxa"/>
                  <w:hideMark/>
                </w:tcPr>
                <w:p w14:paraId="6B1FF922" w14:textId="77777777" w:rsidR="00026917" w:rsidRPr="00876083" w:rsidRDefault="00026917" w:rsidP="00026917">
                  <w:pPr>
                    <w:rPr>
                      <w:rFonts w:ascii="Times New Roman" w:eastAsia="Times New Roman" w:hAnsi="Times New Roman" w:cs="Times New Roman"/>
                      <w:sz w:val="24"/>
                      <w:szCs w:val="24"/>
                      <w:lang w:eastAsia="ru-RU"/>
                    </w:rPr>
                  </w:pPr>
                </w:p>
              </w:tc>
              <w:tc>
                <w:tcPr>
                  <w:tcW w:w="709" w:type="dxa"/>
                  <w:hideMark/>
                </w:tcPr>
                <w:p w14:paraId="44A58CF4" w14:textId="77777777" w:rsidR="00026917" w:rsidRPr="00876083" w:rsidRDefault="00026917" w:rsidP="00026917">
                  <w:pPr>
                    <w:rPr>
                      <w:rFonts w:ascii="Times New Roman" w:eastAsia="Times New Roman" w:hAnsi="Times New Roman" w:cs="Times New Roman"/>
                      <w:sz w:val="24"/>
                      <w:szCs w:val="24"/>
                      <w:lang w:eastAsia="ru-RU"/>
                    </w:rPr>
                  </w:pPr>
                </w:p>
              </w:tc>
              <w:tc>
                <w:tcPr>
                  <w:tcW w:w="708" w:type="dxa"/>
                  <w:hideMark/>
                </w:tcPr>
                <w:p w14:paraId="1E1D535F" w14:textId="77777777" w:rsidR="00026917" w:rsidRPr="00876083" w:rsidRDefault="00026917" w:rsidP="00026917">
                  <w:pPr>
                    <w:rPr>
                      <w:rFonts w:ascii="Times New Roman" w:eastAsia="Times New Roman" w:hAnsi="Times New Roman" w:cs="Times New Roman"/>
                      <w:sz w:val="24"/>
                      <w:szCs w:val="24"/>
                      <w:lang w:eastAsia="ru-RU"/>
                    </w:rPr>
                  </w:pPr>
                </w:p>
              </w:tc>
              <w:tc>
                <w:tcPr>
                  <w:tcW w:w="665" w:type="dxa"/>
                  <w:hideMark/>
                </w:tcPr>
                <w:p w14:paraId="6614181C" w14:textId="77777777" w:rsidR="00026917" w:rsidRPr="00876083" w:rsidRDefault="00026917" w:rsidP="00026917">
                  <w:pPr>
                    <w:rPr>
                      <w:rFonts w:ascii="Times New Roman" w:eastAsia="Times New Roman" w:hAnsi="Times New Roman" w:cs="Times New Roman"/>
                      <w:sz w:val="24"/>
                      <w:szCs w:val="24"/>
                      <w:lang w:eastAsia="ru-RU"/>
                    </w:rPr>
                  </w:pPr>
                </w:p>
              </w:tc>
              <w:tc>
                <w:tcPr>
                  <w:tcW w:w="634" w:type="dxa"/>
                  <w:hideMark/>
                </w:tcPr>
                <w:p w14:paraId="2BEDD7A5" w14:textId="77777777" w:rsidR="00026917" w:rsidRPr="00876083" w:rsidRDefault="00026917" w:rsidP="00026917">
                  <w:pPr>
                    <w:rPr>
                      <w:rFonts w:ascii="Times New Roman" w:eastAsia="Times New Roman" w:hAnsi="Times New Roman" w:cs="Times New Roman"/>
                      <w:sz w:val="24"/>
                      <w:szCs w:val="24"/>
                      <w:lang w:eastAsia="ru-RU"/>
                    </w:rPr>
                  </w:pPr>
                </w:p>
              </w:tc>
              <w:tc>
                <w:tcPr>
                  <w:tcW w:w="828" w:type="dxa"/>
                  <w:hideMark/>
                </w:tcPr>
                <w:p w14:paraId="5E7696E0" w14:textId="77777777" w:rsidR="00026917" w:rsidRPr="00876083" w:rsidRDefault="00026917" w:rsidP="00026917">
                  <w:pPr>
                    <w:rPr>
                      <w:rFonts w:ascii="Times New Roman" w:eastAsia="Times New Roman" w:hAnsi="Times New Roman" w:cs="Times New Roman"/>
                      <w:sz w:val="24"/>
                      <w:szCs w:val="24"/>
                      <w:lang w:eastAsia="ru-RU"/>
                    </w:rPr>
                  </w:pPr>
                </w:p>
              </w:tc>
              <w:tc>
                <w:tcPr>
                  <w:tcW w:w="708" w:type="dxa"/>
                  <w:hideMark/>
                </w:tcPr>
                <w:p w14:paraId="06870996" w14:textId="77777777" w:rsidR="00026917" w:rsidRPr="00876083" w:rsidRDefault="00026917" w:rsidP="00026917">
                  <w:pPr>
                    <w:rPr>
                      <w:rFonts w:ascii="Times New Roman" w:eastAsia="Times New Roman" w:hAnsi="Times New Roman" w:cs="Times New Roman"/>
                      <w:sz w:val="24"/>
                      <w:szCs w:val="24"/>
                      <w:lang w:eastAsia="ru-RU"/>
                    </w:rPr>
                  </w:pPr>
                </w:p>
              </w:tc>
            </w:tr>
          </w:tbl>
          <w:p w14:paraId="39CAF4D3" w14:textId="77777777" w:rsidR="00026917" w:rsidRPr="00876083" w:rsidRDefault="00026917" w:rsidP="00026917">
            <w:pPr>
              <w:ind w:firstLine="463"/>
              <w:jc w:val="both"/>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t>Шартқа сәйкес осы акт бойынша орындалған жұмыстың құны ______________ теңгені құрайды, оның ішінде ҚҚС/ҚҚС есепке алмағанда** (цифрмен, жазумен)</w:t>
            </w:r>
          </w:p>
          <w:tbl>
            <w:tblPr>
              <w:tblStyle w:val="a3"/>
              <w:tblW w:w="5279" w:type="dxa"/>
              <w:tblLayout w:type="fixed"/>
              <w:tblLook w:val="04A0" w:firstRow="1" w:lastRow="0" w:firstColumn="1" w:lastColumn="0" w:noHBand="0" w:noVBand="1"/>
            </w:tblPr>
            <w:tblGrid>
              <w:gridCol w:w="311"/>
              <w:gridCol w:w="280"/>
              <w:gridCol w:w="282"/>
              <w:gridCol w:w="146"/>
              <w:gridCol w:w="136"/>
              <w:gridCol w:w="285"/>
              <w:gridCol w:w="422"/>
              <w:gridCol w:w="11"/>
              <w:gridCol w:w="278"/>
              <w:gridCol w:w="278"/>
              <w:gridCol w:w="433"/>
              <w:gridCol w:w="134"/>
              <w:gridCol w:w="717"/>
              <w:gridCol w:w="284"/>
              <w:gridCol w:w="141"/>
              <w:gridCol w:w="432"/>
              <w:gridCol w:w="277"/>
              <w:gridCol w:w="432"/>
            </w:tblGrid>
            <w:tr w:rsidR="00026917" w:rsidRPr="00876083" w14:paraId="09A65A0D" w14:textId="77777777" w:rsidTr="00160B86">
              <w:tc>
                <w:tcPr>
                  <w:tcW w:w="591" w:type="dxa"/>
                  <w:gridSpan w:val="2"/>
                  <w:vMerge w:val="restart"/>
                  <w:hideMark/>
                </w:tcPr>
                <w:p w14:paraId="3A1F1945"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Орындаушының атауы*</w:t>
                  </w:r>
                </w:p>
              </w:tc>
              <w:tc>
                <w:tcPr>
                  <w:tcW w:w="564" w:type="dxa"/>
                  <w:gridSpan w:val="3"/>
                  <w:vMerge w:val="restart"/>
                  <w:hideMark/>
                </w:tcPr>
                <w:p w14:paraId="56194501"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ЖСН/БСН*</w:t>
                  </w:r>
                </w:p>
              </w:tc>
              <w:tc>
                <w:tcPr>
                  <w:tcW w:w="707" w:type="dxa"/>
                  <w:gridSpan w:val="2"/>
                  <w:vMerge w:val="restart"/>
                  <w:hideMark/>
                </w:tcPr>
                <w:p w14:paraId="22792882"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ЖСК/БСК**</w:t>
                  </w:r>
                </w:p>
              </w:tc>
              <w:tc>
                <w:tcPr>
                  <w:tcW w:w="567" w:type="dxa"/>
                  <w:gridSpan w:val="3"/>
                  <w:vMerge w:val="restart"/>
                  <w:hideMark/>
                </w:tcPr>
                <w:p w14:paraId="1D13C158"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Банк**</w:t>
                  </w:r>
                </w:p>
              </w:tc>
              <w:tc>
                <w:tcPr>
                  <w:tcW w:w="567" w:type="dxa"/>
                  <w:gridSpan w:val="2"/>
                  <w:vMerge w:val="restart"/>
                  <w:hideMark/>
                </w:tcPr>
                <w:p w14:paraId="19ED16B3"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Заңды мекенжайы**</w:t>
                  </w:r>
                </w:p>
              </w:tc>
              <w:tc>
                <w:tcPr>
                  <w:tcW w:w="1142" w:type="dxa"/>
                  <w:gridSpan w:val="3"/>
                  <w:hideMark/>
                </w:tcPr>
                <w:p w14:paraId="378CA0AD"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Орындаушының өкілдері **</w:t>
                  </w:r>
                </w:p>
              </w:tc>
              <w:tc>
                <w:tcPr>
                  <w:tcW w:w="1141" w:type="dxa"/>
                  <w:gridSpan w:val="3"/>
                  <w:hideMark/>
                </w:tcPr>
                <w:p w14:paraId="28FCE9E9"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Бекітемін **</w:t>
                  </w:r>
                </w:p>
              </w:tc>
            </w:tr>
            <w:tr w:rsidR="00026917" w:rsidRPr="00876083" w14:paraId="059FF3B6" w14:textId="77777777" w:rsidTr="00160B86">
              <w:tc>
                <w:tcPr>
                  <w:tcW w:w="591" w:type="dxa"/>
                  <w:gridSpan w:val="2"/>
                  <w:vMerge/>
                  <w:hideMark/>
                </w:tcPr>
                <w:p w14:paraId="4DD9665C" w14:textId="77777777" w:rsidR="00026917" w:rsidRPr="00876083" w:rsidRDefault="00026917" w:rsidP="00026917">
                  <w:pPr>
                    <w:rPr>
                      <w:rFonts w:ascii="Times New Roman" w:eastAsia="Times New Roman" w:hAnsi="Times New Roman" w:cs="Times New Roman"/>
                      <w:sz w:val="24"/>
                      <w:szCs w:val="24"/>
                      <w:lang w:eastAsia="ru-RU"/>
                    </w:rPr>
                  </w:pPr>
                </w:p>
              </w:tc>
              <w:tc>
                <w:tcPr>
                  <w:tcW w:w="564" w:type="dxa"/>
                  <w:gridSpan w:val="3"/>
                  <w:vMerge/>
                  <w:hideMark/>
                </w:tcPr>
                <w:p w14:paraId="2838B5C2" w14:textId="77777777" w:rsidR="00026917" w:rsidRPr="00876083" w:rsidRDefault="00026917" w:rsidP="00026917">
                  <w:pPr>
                    <w:rPr>
                      <w:rFonts w:ascii="Times New Roman" w:eastAsia="Times New Roman" w:hAnsi="Times New Roman" w:cs="Times New Roman"/>
                      <w:sz w:val="24"/>
                      <w:szCs w:val="24"/>
                      <w:lang w:eastAsia="ru-RU"/>
                    </w:rPr>
                  </w:pPr>
                </w:p>
              </w:tc>
              <w:tc>
                <w:tcPr>
                  <w:tcW w:w="707" w:type="dxa"/>
                  <w:gridSpan w:val="2"/>
                  <w:vMerge/>
                  <w:hideMark/>
                </w:tcPr>
                <w:p w14:paraId="22A1A141" w14:textId="77777777" w:rsidR="00026917" w:rsidRPr="00876083" w:rsidRDefault="00026917" w:rsidP="00026917">
                  <w:pPr>
                    <w:rPr>
                      <w:rFonts w:ascii="Times New Roman" w:eastAsia="Times New Roman" w:hAnsi="Times New Roman" w:cs="Times New Roman"/>
                      <w:sz w:val="24"/>
                      <w:szCs w:val="24"/>
                      <w:lang w:eastAsia="ru-RU"/>
                    </w:rPr>
                  </w:pPr>
                </w:p>
              </w:tc>
              <w:tc>
                <w:tcPr>
                  <w:tcW w:w="567" w:type="dxa"/>
                  <w:gridSpan w:val="3"/>
                  <w:vMerge/>
                  <w:hideMark/>
                </w:tcPr>
                <w:p w14:paraId="2DB402EC" w14:textId="77777777" w:rsidR="00026917" w:rsidRPr="00876083" w:rsidRDefault="00026917" w:rsidP="00026917">
                  <w:pPr>
                    <w:rPr>
                      <w:rFonts w:ascii="Times New Roman" w:eastAsia="Times New Roman" w:hAnsi="Times New Roman" w:cs="Times New Roman"/>
                      <w:sz w:val="24"/>
                      <w:szCs w:val="24"/>
                      <w:lang w:eastAsia="ru-RU"/>
                    </w:rPr>
                  </w:pPr>
                </w:p>
              </w:tc>
              <w:tc>
                <w:tcPr>
                  <w:tcW w:w="567" w:type="dxa"/>
                  <w:gridSpan w:val="2"/>
                  <w:vMerge/>
                  <w:hideMark/>
                </w:tcPr>
                <w:p w14:paraId="6DE0D612" w14:textId="77777777" w:rsidR="00026917" w:rsidRPr="00876083" w:rsidRDefault="00026917" w:rsidP="00026917">
                  <w:pPr>
                    <w:rPr>
                      <w:rFonts w:ascii="Times New Roman" w:eastAsia="Times New Roman" w:hAnsi="Times New Roman" w:cs="Times New Roman"/>
                      <w:sz w:val="24"/>
                      <w:szCs w:val="24"/>
                      <w:lang w:eastAsia="ru-RU"/>
                    </w:rPr>
                  </w:pPr>
                </w:p>
              </w:tc>
              <w:tc>
                <w:tcPr>
                  <w:tcW w:w="717" w:type="dxa"/>
                  <w:hideMark/>
                </w:tcPr>
                <w:p w14:paraId="65817589"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Т.А.Ә. (ол бар болса) лауазымы,</w:t>
                  </w:r>
                </w:p>
              </w:tc>
              <w:tc>
                <w:tcPr>
                  <w:tcW w:w="425" w:type="dxa"/>
                  <w:gridSpan w:val="2"/>
                  <w:hideMark/>
                </w:tcPr>
                <w:p w14:paraId="3286F27F"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қолы</w:t>
                  </w:r>
                </w:p>
              </w:tc>
              <w:tc>
                <w:tcPr>
                  <w:tcW w:w="709" w:type="dxa"/>
                  <w:gridSpan w:val="2"/>
                  <w:hideMark/>
                </w:tcPr>
                <w:p w14:paraId="7E11B0EC"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Т.А.Ә. (ол бар болса) лауазымы,</w:t>
                  </w:r>
                </w:p>
              </w:tc>
              <w:tc>
                <w:tcPr>
                  <w:tcW w:w="432" w:type="dxa"/>
                  <w:hideMark/>
                </w:tcPr>
                <w:p w14:paraId="07BD562F"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қолы</w:t>
                  </w:r>
                </w:p>
              </w:tc>
            </w:tr>
            <w:tr w:rsidR="00026917" w:rsidRPr="00876083" w14:paraId="350B90D1" w14:textId="77777777" w:rsidTr="00160B86">
              <w:tc>
                <w:tcPr>
                  <w:tcW w:w="591" w:type="dxa"/>
                  <w:gridSpan w:val="2"/>
                  <w:hideMark/>
                </w:tcPr>
                <w:p w14:paraId="64554E27"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1</w:t>
                  </w:r>
                </w:p>
              </w:tc>
              <w:tc>
                <w:tcPr>
                  <w:tcW w:w="564" w:type="dxa"/>
                  <w:gridSpan w:val="3"/>
                  <w:hideMark/>
                </w:tcPr>
                <w:p w14:paraId="37A4217C"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2</w:t>
                  </w:r>
                </w:p>
              </w:tc>
              <w:tc>
                <w:tcPr>
                  <w:tcW w:w="707" w:type="dxa"/>
                  <w:gridSpan w:val="2"/>
                  <w:hideMark/>
                </w:tcPr>
                <w:p w14:paraId="2EA55A6E"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3</w:t>
                  </w:r>
                </w:p>
              </w:tc>
              <w:tc>
                <w:tcPr>
                  <w:tcW w:w="567" w:type="dxa"/>
                  <w:gridSpan w:val="3"/>
                  <w:hideMark/>
                </w:tcPr>
                <w:p w14:paraId="188AF346"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4</w:t>
                  </w:r>
                </w:p>
              </w:tc>
              <w:tc>
                <w:tcPr>
                  <w:tcW w:w="567" w:type="dxa"/>
                  <w:gridSpan w:val="2"/>
                  <w:hideMark/>
                </w:tcPr>
                <w:p w14:paraId="25A37895"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5</w:t>
                  </w:r>
                </w:p>
              </w:tc>
              <w:tc>
                <w:tcPr>
                  <w:tcW w:w="717" w:type="dxa"/>
                  <w:hideMark/>
                </w:tcPr>
                <w:p w14:paraId="0B55AFCB"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6</w:t>
                  </w:r>
                </w:p>
              </w:tc>
              <w:tc>
                <w:tcPr>
                  <w:tcW w:w="425" w:type="dxa"/>
                  <w:gridSpan w:val="2"/>
                  <w:hideMark/>
                </w:tcPr>
                <w:p w14:paraId="7145B30B"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7</w:t>
                  </w:r>
                </w:p>
              </w:tc>
              <w:tc>
                <w:tcPr>
                  <w:tcW w:w="709" w:type="dxa"/>
                  <w:gridSpan w:val="2"/>
                  <w:hideMark/>
                </w:tcPr>
                <w:p w14:paraId="19F2A4F5"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8</w:t>
                  </w:r>
                </w:p>
              </w:tc>
              <w:tc>
                <w:tcPr>
                  <w:tcW w:w="432" w:type="dxa"/>
                  <w:hideMark/>
                </w:tcPr>
                <w:p w14:paraId="0CAF1D81"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9</w:t>
                  </w:r>
                </w:p>
              </w:tc>
            </w:tr>
            <w:tr w:rsidR="00026917" w:rsidRPr="00876083" w14:paraId="03980D8E" w14:textId="77777777" w:rsidTr="00160B86">
              <w:tc>
                <w:tcPr>
                  <w:tcW w:w="591" w:type="dxa"/>
                  <w:gridSpan w:val="2"/>
                  <w:hideMark/>
                </w:tcPr>
                <w:p w14:paraId="17BF692F" w14:textId="77777777" w:rsidR="00026917" w:rsidRPr="00876083" w:rsidRDefault="00026917" w:rsidP="00026917">
                  <w:pPr>
                    <w:rPr>
                      <w:rFonts w:ascii="Times New Roman" w:eastAsia="Times New Roman" w:hAnsi="Times New Roman" w:cs="Times New Roman"/>
                      <w:sz w:val="24"/>
                      <w:szCs w:val="24"/>
                      <w:lang w:eastAsia="ru-RU"/>
                    </w:rPr>
                  </w:pPr>
                </w:p>
              </w:tc>
              <w:tc>
                <w:tcPr>
                  <w:tcW w:w="564" w:type="dxa"/>
                  <w:gridSpan w:val="3"/>
                  <w:hideMark/>
                </w:tcPr>
                <w:p w14:paraId="2532FFF3" w14:textId="77777777" w:rsidR="00026917" w:rsidRPr="00876083" w:rsidRDefault="00026917" w:rsidP="00026917">
                  <w:pPr>
                    <w:rPr>
                      <w:rFonts w:ascii="Times New Roman" w:eastAsia="Times New Roman" w:hAnsi="Times New Roman" w:cs="Times New Roman"/>
                      <w:sz w:val="24"/>
                      <w:szCs w:val="24"/>
                      <w:lang w:eastAsia="ru-RU"/>
                    </w:rPr>
                  </w:pPr>
                </w:p>
              </w:tc>
              <w:tc>
                <w:tcPr>
                  <w:tcW w:w="707" w:type="dxa"/>
                  <w:gridSpan w:val="2"/>
                  <w:hideMark/>
                </w:tcPr>
                <w:p w14:paraId="3091D8E2" w14:textId="77777777" w:rsidR="00026917" w:rsidRPr="00876083" w:rsidRDefault="00026917" w:rsidP="00026917">
                  <w:pPr>
                    <w:rPr>
                      <w:rFonts w:ascii="Times New Roman" w:eastAsia="Times New Roman" w:hAnsi="Times New Roman" w:cs="Times New Roman"/>
                      <w:sz w:val="24"/>
                      <w:szCs w:val="24"/>
                      <w:lang w:eastAsia="ru-RU"/>
                    </w:rPr>
                  </w:pPr>
                </w:p>
              </w:tc>
              <w:tc>
                <w:tcPr>
                  <w:tcW w:w="567" w:type="dxa"/>
                  <w:gridSpan w:val="3"/>
                  <w:hideMark/>
                </w:tcPr>
                <w:p w14:paraId="663A1424" w14:textId="77777777" w:rsidR="00026917" w:rsidRPr="00876083" w:rsidRDefault="00026917" w:rsidP="00026917">
                  <w:pPr>
                    <w:rPr>
                      <w:rFonts w:ascii="Times New Roman" w:eastAsia="Times New Roman" w:hAnsi="Times New Roman" w:cs="Times New Roman"/>
                      <w:sz w:val="24"/>
                      <w:szCs w:val="24"/>
                      <w:lang w:eastAsia="ru-RU"/>
                    </w:rPr>
                  </w:pPr>
                </w:p>
              </w:tc>
              <w:tc>
                <w:tcPr>
                  <w:tcW w:w="567" w:type="dxa"/>
                  <w:gridSpan w:val="2"/>
                  <w:hideMark/>
                </w:tcPr>
                <w:p w14:paraId="5D239233" w14:textId="77777777" w:rsidR="00026917" w:rsidRPr="00876083" w:rsidRDefault="00026917" w:rsidP="00026917">
                  <w:pPr>
                    <w:rPr>
                      <w:rFonts w:ascii="Times New Roman" w:eastAsia="Times New Roman" w:hAnsi="Times New Roman" w:cs="Times New Roman"/>
                      <w:sz w:val="24"/>
                      <w:szCs w:val="24"/>
                      <w:lang w:eastAsia="ru-RU"/>
                    </w:rPr>
                  </w:pPr>
                </w:p>
              </w:tc>
              <w:tc>
                <w:tcPr>
                  <w:tcW w:w="717" w:type="dxa"/>
                  <w:hideMark/>
                </w:tcPr>
                <w:p w14:paraId="38ACA8A9" w14:textId="77777777" w:rsidR="00026917" w:rsidRPr="00876083" w:rsidRDefault="00026917" w:rsidP="00026917">
                  <w:pPr>
                    <w:rPr>
                      <w:rFonts w:ascii="Times New Roman" w:eastAsia="Times New Roman" w:hAnsi="Times New Roman" w:cs="Times New Roman"/>
                      <w:sz w:val="24"/>
                      <w:szCs w:val="24"/>
                      <w:lang w:eastAsia="ru-RU"/>
                    </w:rPr>
                  </w:pPr>
                </w:p>
              </w:tc>
              <w:tc>
                <w:tcPr>
                  <w:tcW w:w="425" w:type="dxa"/>
                  <w:gridSpan w:val="2"/>
                  <w:hideMark/>
                </w:tcPr>
                <w:p w14:paraId="52CF3814" w14:textId="77777777" w:rsidR="00026917" w:rsidRPr="00876083" w:rsidRDefault="00026917" w:rsidP="00026917">
                  <w:pPr>
                    <w:rPr>
                      <w:rFonts w:ascii="Times New Roman" w:eastAsia="Times New Roman" w:hAnsi="Times New Roman" w:cs="Times New Roman"/>
                      <w:sz w:val="24"/>
                      <w:szCs w:val="24"/>
                      <w:lang w:eastAsia="ru-RU"/>
                    </w:rPr>
                  </w:pPr>
                </w:p>
              </w:tc>
              <w:tc>
                <w:tcPr>
                  <w:tcW w:w="709" w:type="dxa"/>
                  <w:gridSpan w:val="2"/>
                  <w:hideMark/>
                </w:tcPr>
                <w:p w14:paraId="72A74B8D" w14:textId="77777777" w:rsidR="00026917" w:rsidRPr="00876083" w:rsidRDefault="00026917" w:rsidP="00026917">
                  <w:pPr>
                    <w:rPr>
                      <w:rFonts w:ascii="Times New Roman" w:eastAsia="Times New Roman" w:hAnsi="Times New Roman" w:cs="Times New Roman"/>
                      <w:sz w:val="24"/>
                      <w:szCs w:val="24"/>
                      <w:lang w:eastAsia="ru-RU"/>
                    </w:rPr>
                  </w:pPr>
                </w:p>
              </w:tc>
              <w:tc>
                <w:tcPr>
                  <w:tcW w:w="432" w:type="dxa"/>
                  <w:hideMark/>
                </w:tcPr>
                <w:p w14:paraId="170A5CD5" w14:textId="77777777" w:rsidR="00026917" w:rsidRPr="00876083" w:rsidRDefault="00026917" w:rsidP="00026917">
                  <w:pPr>
                    <w:rPr>
                      <w:rFonts w:ascii="Times New Roman" w:eastAsia="Times New Roman" w:hAnsi="Times New Roman" w:cs="Times New Roman"/>
                      <w:sz w:val="24"/>
                      <w:szCs w:val="24"/>
                      <w:lang w:eastAsia="ru-RU"/>
                    </w:rPr>
                  </w:pPr>
                </w:p>
              </w:tc>
            </w:tr>
            <w:tr w:rsidR="00026917" w:rsidRPr="00876083" w14:paraId="4A84A5E3" w14:textId="77777777" w:rsidTr="00160B86">
              <w:tc>
                <w:tcPr>
                  <w:tcW w:w="5279" w:type="dxa"/>
                  <w:gridSpan w:val="18"/>
                  <w:hideMark/>
                </w:tcPr>
                <w:p w14:paraId="7B4CC092"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Шарт бойынша ақпарат</w:t>
                  </w:r>
                </w:p>
              </w:tc>
            </w:tr>
            <w:tr w:rsidR="00026917" w:rsidRPr="00876083" w14:paraId="7198A845" w14:textId="77777777" w:rsidTr="00160B86">
              <w:tc>
                <w:tcPr>
                  <w:tcW w:w="311" w:type="dxa"/>
                  <w:vMerge w:val="restart"/>
                  <w:hideMark/>
                </w:tcPr>
                <w:p w14:paraId="5DDCD140"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lastRenderedPageBreak/>
                    <w:t>1</w:t>
                  </w:r>
                </w:p>
              </w:tc>
              <w:tc>
                <w:tcPr>
                  <w:tcW w:w="4968" w:type="dxa"/>
                  <w:gridSpan w:val="17"/>
                  <w:hideMark/>
                </w:tcPr>
                <w:p w14:paraId="7B5471A4"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Жалпы мәліметтер</w:t>
                  </w:r>
                </w:p>
              </w:tc>
            </w:tr>
            <w:tr w:rsidR="00026917" w:rsidRPr="00876083" w14:paraId="0EA9B2F1" w14:textId="77777777" w:rsidTr="00160B86">
              <w:tc>
                <w:tcPr>
                  <w:tcW w:w="311" w:type="dxa"/>
                  <w:vMerge/>
                  <w:hideMark/>
                </w:tcPr>
                <w:p w14:paraId="087C5D79" w14:textId="77777777" w:rsidR="00026917" w:rsidRPr="00876083" w:rsidRDefault="00026917" w:rsidP="00026917">
                  <w:pPr>
                    <w:rPr>
                      <w:rFonts w:ascii="Times New Roman" w:eastAsia="Times New Roman" w:hAnsi="Times New Roman" w:cs="Times New Roman"/>
                      <w:sz w:val="24"/>
                      <w:szCs w:val="24"/>
                      <w:lang w:eastAsia="ru-RU"/>
                    </w:rPr>
                  </w:pPr>
                </w:p>
              </w:tc>
              <w:tc>
                <w:tcPr>
                  <w:tcW w:w="562" w:type="dxa"/>
                  <w:gridSpan w:val="2"/>
                  <w:hideMark/>
                </w:tcPr>
                <w:p w14:paraId="261AAEEB"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Шарттың жалпы құны *</w:t>
                  </w:r>
                </w:p>
              </w:tc>
              <w:tc>
                <w:tcPr>
                  <w:tcW w:w="567" w:type="dxa"/>
                  <w:gridSpan w:val="3"/>
                  <w:hideMark/>
                </w:tcPr>
                <w:p w14:paraId="68B53D8B"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Аванстық төлемдер сомасы ***</w:t>
                  </w:r>
                </w:p>
              </w:tc>
              <w:tc>
                <w:tcPr>
                  <w:tcW w:w="711" w:type="dxa"/>
                  <w:gridSpan w:val="3"/>
                  <w:hideMark/>
                </w:tcPr>
                <w:p w14:paraId="0C06E4FA"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Шарттың қолданылуынан бастап төлем сомасы***</w:t>
                  </w:r>
                </w:p>
              </w:tc>
              <w:tc>
                <w:tcPr>
                  <w:tcW w:w="711" w:type="dxa"/>
                  <w:gridSpan w:val="2"/>
                  <w:hideMark/>
                </w:tcPr>
                <w:p w14:paraId="7F8AF860"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Бұрын актіленгендердің сомасы***</w:t>
                  </w:r>
                </w:p>
              </w:tc>
              <w:tc>
                <w:tcPr>
                  <w:tcW w:w="1135" w:type="dxa"/>
                  <w:gridSpan w:val="3"/>
                  <w:hideMark/>
                </w:tcPr>
                <w:p w14:paraId="11676580"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Жұмысты орындау мерзімін өткізіп не міндеттемелерін тиісінше орындамаған (ішінара орындамаған) үшін тұрақсыздық айыбының (айыппұл, өсімпұл) сомасы***</w:t>
                  </w:r>
                </w:p>
              </w:tc>
              <w:tc>
                <w:tcPr>
                  <w:tcW w:w="1282" w:type="dxa"/>
                  <w:gridSpan w:val="4"/>
                  <w:hideMark/>
                </w:tcPr>
                <w:p w14:paraId="46ADA542"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Мерзімі өткен күндердің саны***</w:t>
                  </w:r>
                </w:p>
              </w:tc>
            </w:tr>
            <w:tr w:rsidR="00026917" w:rsidRPr="00876083" w14:paraId="23E06CC0" w14:textId="77777777" w:rsidTr="00160B86">
              <w:tc>
                <w:tcPr>
                  <w:tcW w:w="311" w:type="dxa"/>
                  <w:vMerge/>
                  <w:hideMark/>
                </w:tcPr>
                <w:p w14:paraId="1F42727D" w14:textId="77777777" w:rsidR="00026917" w:rsidRPr="00876083" w:rsidRDefault="00026917" w:rsidP="00026917">
                  <w:pPr>
                    <w:rPr>
                      <w:rFonts w:ascii="Times New Roman" w:eastAsia="Times New Roman" w:hAnsi="Times New Roman" w:cs="Times New Roman"/>
                      <w:sz w:val="24"/>
                      <w:szCs w:val="24"/>
                      <w:lang w:eastAsia="ru-RU"/>
                    </w:rPr>
                  </w:pPr>
                </w:p>
              </w:tc>
              <w:tc>
                <w:tcPr>
                  <w:tcW w:w="562" w:type="dxa"/>
                  <w:gridSpan w:val="2"/>
                  <w:hideMark/>
                </w:tcPr>
                <w:p w14:paraId="532EDBF5"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1</w:t>
                  </w:r>
                </w:p>
              </w:tc>
              <w:tc>
                <w:tcPr>
                  <w:tcW w:w="567" w:type="dxa"/>
                  <w:gridSpan w:val="3"/>
                  <w:hideMark/>
                </w:tcPr>
                <w:p w14:paraId="47B928D6"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2</w:t>
                  </w:r>
                </w:p>
              </w:tc>
              <w:tc>
                <w:tcPr>
                  <w:tcW w:w="711" w:type="dxa"/>
                  <w:gridSpan w:val="3"/>
                  <w:hideMark/>
                </w:tcPr>
                <w:p w14:paraId="256063A0"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3</w:t>
                  </w:r>
                </w:p>
              </w:tc>
              <w:tc>
                <w:tcPr>
                  <w:tcW w:w="711" w:type="dxa"/>
                  <w:gridSpan w:val="2"/>
                  <w:hideMark/>
                </w:tcPr>
                <w:p w14:paraId="7DDAA858"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4</w:t>
                  </w:r>
                </w:p>
              </w:tc>
              <w:tc>
                <w:tcPr>
                  <w:tcW w:w="1135" w:type="dxa"/>
                  <w:gridSpan w:val="3"/>
                  <w:hideMark/>
                </w:tcPr>
                <w:p w14:paraId="48793327"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5</w:t>
                  </w:r>
                </w:p>
              </w:tc>
              <w:tc>
                <w:tcPr>
                  <w:tcW w:w="1282" w:type="dxa"/>
                  <w:gridSpan w:val="4"/>
                  <w:hideMark/>
                </w:tcPr>
                <w:p w14:paraId="6CAC2A52"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6</w:t>
                  </w:r>
                </w:p>
              </w:tc>
            </w:tr>
            <w:tr w:rsidR="00026917" w:rsidRPr="00876083" w14:paraId="5948AD21" w14:textId="77777777" w:rsidTr="00160B86">
              <w:tc>
                <w:tcPr>
                  <w:tcW w:w="311" w:type="dxa"/>
                  <w:hideMark/>
                </w:tcPr>
                <w:p w14:paraId="73B8B705" w14:textId="77777777" w:rsidR="00026917" w:rsidRPr="00876083" w:rsidRDefault="00026917" w:rsidP="00026917">
                  <w:pPr>
                    <w:rPr>
                      <w:rFonts w:ascii="Times New Roman" w:eastAsia="Times New Roman" w:hAnsi="Times New Roman" w:cs="Times New Roman"/>
                      <w:sz w:val="24"/>
                      <w:szCs w:val="24"/>
                      <w:lang w:eastAsia="ru-RU"/>
                    </w:rPr>
                  </w:pPr>
                </w:p>
              </w:tc>
              <w:tc>
                <w:tcPr>
                  <w:tcW w:w="562" w:type="dxa"/>
                  <w:gridSpan w:val="2"/>
                  <w:hideMark/>
                </w:tcPr>
                <w:p w14:paraId="105240A4" w14:textId="77777777" w:rsidR="00026917" w:rsidRPr="00876083" w:rsidRDefault="00026917" w:rsidP="00026917">
                  <w:pPr>
                    <w:rPr>
                      <w:rFonts w:ascii="Times New Roman" w:eastAsia="Times New Roman" w:hAnsi="Times New Roman" w:cs="Times New Roman"/>
                      <w:sz w:val="24"/>
                      <w:szCs w:val="24"/>
                      <w:lang w:eastAsia="ru-RU"/>
                    </w:rPr>
                  </w:pPr>
                </w:p>
              </w:tc>
              <w:tc>
                <w:tcPr>
                  <w:tcW w:w="567" w:type="dxa"/>
                  <w:gridSpan w:val="3"/>
                  <w:hideMark/>
                </w:tcPr>
                <w:p w14:paraId="3E8696F0" w14:textId="77777777" w:rsidR="00026917" w:rsidRPr="00876083" w:rsidRDefault="00026917" w:rsidP="00026917">
                  <w:pPr>
                    <w:rPr>
                      <w:rFonts w:ascii="Times New Roman" w:eastAsia="Times New Roman" w:hAnsi="Times New Roman" w:cs="Times New Roman"/>
                      <w:sz w:val="24"/>
                      <w:szCs w:val="24"/>
                      <w:lang w:eastAsia="ru-RU"/>
                    </w:rPr>
                  </w:pPr>
                </w:p>
              </w:tc>
              <w:tc>
                <w:tcPr>
                  <w:tcW w:w="711" w:type="dxa"/>
                  <w:gridSpan w:val="3"/>
                  <w:hideMark/>
                </w:tcPr>
                <w:p w14:paraId="4C595A57" w14:textId="77777777" w:rsidR="00026917" w:rsidRPr="00876083" w:rsidRDefault="00026917" w:rsidP="00026917">
                  <w:pPr>
                    <w:rPr>
                      <w:rFonts w:ascii="Times New Roman" w:eastAsia="Times New Roman" w:hAnsi="Times New Roman" w:cs="Times New Roman"/>
                      <w:sz w:val="24"/>
                      <w:szCs w:val="24"/>
                      <w:lang w:eastAsia="ru-RU"/>
                    </w:rPr>
                  </w:pPr>
                </w:p>
              </w:tc>
              <w:tc>
                <w:tcPr>
                  <w:tcW w:w="711" w:type="dxa"/>
                  <w:gridSpan w:val="2"/>
                  <w:hideMark/>
                </w:tcPr>
                <w:p w14:paraId="1AEB9DB0" w14:textId="77777777" w:rsidR="00026917" w:rsidRPr="00876083" w:rsidRDefault="00026917" w:rsidP="00026917">
                  <w:pPr>
                    <w:rPr>
                      <w:rFonts w:ascii="Times New Roman" w:eastAsia="Times New Roman" w:hAnsi="Times New Roman" w:cs="Times New Roman"/>
                      <w:sz w:val="24"/>
                      <w:szCs w:val="24"/>
                      <w:lang w:eastAsia="ru-RU"/>
                    </w:rPr>
                  </w:pPr>
                </w:p>
              </w:tc>
              <w:tc>
                <w:tcPr>
                  <w:tcW w:w="1135" w:type="dxa"/>
                  <w:gridSpan w:val="3"/>
                  <w:hideMark/>
                </w:tcPr>
                <w:p w14:paraId="5C0D39DC" w14:textId="77777777" w:rsidR="00026917" w:rsidRPr="00876083" w:rsidRDefault="00026917" w:rsidP="00026917">
                  <w:pPr>
                    <w:rPr>
                      <w:rFonts w:ascii="Times New Roman" w:eastAsia="Times New Roman" w:hAnsi="Times New Roman" w:cs="Times New Roman"/>
                      <w:sz w:val="24"/>
                      <w:szCs w:val="24"/>
                      <w:lang w:eastAsia="ru-RU"/>
                    </w:rPr>
                  </w:pPr>
                </w:p>
              </w:tc>
              <w:tc>
                <w:tcPr>
                  <w:tcW w:w="1282" w:type="dxa"/>
                  <w:gridSpan w:val="4"/>
                  <w:hideMark/>
                </w:tcPr>
                <w:p w14:paraId="02718D5C" w14:textId="77777777" w:rsidR="00026917" w:rsidRPr="00876083" w:rsidRDefault="00026917" w:rsidP="00026917">
                  <w:pPr>
                    <w:rPr>
                      <w:rFonts w:ascii="Times New Roman" w:eastAsia="Times New Roman" w:hAnsi="Times New Roman" w:cs="Times New Roman"/>
                      <w:sz w:val="24"/>
                      <w:szCs w:val="24"/>
                      <w:lang w:eastAsia="ru-RU"/>
                    </w:rPr>
                  </w:pPr>
                </w:p>
              </w:tc>
            </w:tr>
            <w:tr w:rsidR="00026917" w:rsidRPr="00876083" w14:paraId="3C8EE7E2" w14:textId="77777777" w:rsidTr="00160B86">
              <w:tc>
                <w:tcPr>
                  <w:tcW w:w="311" w:type="dxa"/>
                  <w:hideMark/>
                </w:tcPr>
                <w:p w14:paraId="5426B95C"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2</w:t>
                  </w:r>
                </w:p>
              </w:tc>
              <w:tc>
                <w:tcPr>
                  <w:tcW w:w="3686" w:type="dxa"/>
                  <w:gridSpan w:val="13"/>
                  <w:hideMark/>
                </w:tcPr>
                <w:p w14:paraId="6CA1DE41"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Шығыстардың бірыңғай бюджеттік сыныптамасының коды:</w:t>
                  </w:r>
                  <w:r w:rsidRPr="00876083">
                    <w:rPr>
                      <w:rFonts w:ascii="Times New Roman" w:eastAsia="Times New Roman" w:hAnsi="Times New Roman" w:cs="Times New Roman"/>
                      <w:sz w:val="24"/>
                      <w:szCs w:val="24"/>
                      <w:lang w:eastAsia="ru-RU"/>
                    </w:rPr>
                    <w:br/>
                    <w:t>Бағдарлама/Кіші бағдарлама/Ерекшелік***</w:t>
                  </w:r>
                </w:p>
              </w:tc>
              <w:tc>
                <w:tcPr>
                  <w:tcW w:w="1282" w:type="dxa"/>
                  <w:gridSpan w:val="4"/>
                  <w:hideMark/>
                </w:tcPr>
                <w:p w14:paraId="18D849AB" w14:textId="77777777" w:rsidR="00026917" w:rsidRPr="00876083" w:rsidRDefault="00026917" w:rsidP="00026917">
                  <w:pPr>
                    <w:rPr>
                      <w:rFonts w:ascii="Times New Roman" w:eastAsia="Times New Roman" w:hAnsi="Times New Roman" w:cs="Times New Roman"/>
                      <w:sz w:val="24"/>
                      <w:szCs w:val="24"/>
                      <w:lang w:eastAsia="ru-RU"/>
                    </w:rPr>
                  </w:pPr>
                </w:p>
              </w:tc>
            </w:tr>
            <w:tr w:rsidR="00026917" w:rsidRPr="00876083" w14:paraId="7119E7F3" w14:textId="77777777" w:rsidTr="00160B86">
              <w:tc>
                <w:tcPr>
                  <w:tcW w:w="311" w:type="dxa"/>
                  <w:hideMark/>
                </w:tcPr>
                <w:p w14:paraId="51629CDF"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lastRenderedPageBreak/>
                    <w:t>3</w:t>
                  </w:r>
                </w:p>
              </w:tc>
              <w:tc>
                <w:tcPr>
                  <w:tcW w:w="4968" w:type="dxa"/>
                  <w:gridSpan w:val="17"/>
                  <w:hideMark/>
                </w:tcPr>
                <w:p w14:paraId="4F28F3B3"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Осы акті бойынша іс жүзінде орындалған жұмыстар (техникалық ерекшелікке, тапсырмаға, жұмыстар болған кезде оларды орындау кестесіне сәйкес олардың кіші түрлері бөлінісінде жұмыстардың атауы)***</w:t>
                  </w:r>
                </w:p>
              </w:tc>
            </w:tr>
            <w:tr w:rsidR="00026917" w:rsidRPr="00876083" w14:paraId="78B0797D" w14:textId="77777777" w:rsidTr="00160B86">
              <w:tc>
                <w:tcPr>
                  <w:tcW w:w="311" w:type="dxa"/>
                  <w:hideMark/>
                </w:tcPr>
                <w:p w14:paraId="09E451E3" w14:textId="77777777" w:rsidR="00026917" w:rsidRPr="00876083" w:rsidRDefault="00026917" w:rsidP="00026917">
                  <w:pPr>
                    <w:rPr>
                      <w:rFonts w:ascii="Times New Roman" w:eastAsia="Times New Roman" w:hAnsi="Times New Roman" w:cs="Times New Roman"/>
                      <w:sz w:val="24"/>
                      <w:szCs w:val="24"/>
                      <w:lang w:eastAsia="ru-RU"/>
                    </w:rPr>
                  </w:pPr>
                </w:p>
              </w:tc>
              <w:tc>
                <w:tcPr>
                  <w:tcW w:w="708" w:type="dxa"/>
                  <w:gridSpan w:val="3"/>
                  <w:hideMark/>
                </w:tcPr>
                <w:p w14:paraId="172627A4"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Атауы*</w:t>
                  </w:r>
                </w:p>
              </w:tc>
              <w:tc>
                <w:tcPr>
                  <w:tcW w:w="854" w:type="dxa"/>
                  <w:gridSpan w:val="4"/>
                  <w:hideMark/>
                </w:tcPr>
                <w:p w14:paraId="2DCB7E91"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Жұмыстарды орындау күні/кезеңі</w:t>
                  </w:r>
                </w:p>
              </w:tc>
              <w:tc>
                <w:tcPr>
                  <w:tcW w:w="989" w:type="dxa"/>
                  <w:gridSpan w:val="3"/>
                  <w:hideMark/>
                </w:tcPr>
                <w:p w14:paraId="72C35F28"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Өлшем бірлігі*</w:t>
                  </w:r>
                </w:p>
              </w:tc>
              <w:tc>
                <w:tcPr>
                  <w:tcW w:w="851" w:type="dxa"/>
                  <w:gridSpan w:val="2"/>
                  <w:hideMark/>
                </w:tcPr>
                <w:p w14:paraId="4C26839B"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Саны*</w:t>
                  </w:r>
                </w:p>
              </w:tc>
              <w:tc>
                <w:tcPr>
                  <w:tcW w:w="857" w:type="dxa"/>
                  <w:gridSpan w:val="3"/>
                  <w:hideMark/>
                </w:tcPr>
                <w:p w14:paraId="7C93B7BB"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Бірлік үшін бағасы, теңге*</w:t>
                  </w:r>
                </w:p>
              </w:tc>
              <w:tc>
                <w:tcPr>
                  <w:tcW w:w="709" w:type="dxa"/>
                  <w:gridSpan w:val="2"/>
                  <w:hideMark/>
                </w:tcPr>
                <w:p w14:paraId="49FC8CC0"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Сома, теңге*</w:t>
                  </w:r>
                </w:p>
              </w:tc>
            </w:tr>
            <w:tr w:rsidR="00026917" w:rsidRPr="00876083" w14:paraId="5710F319" w14:textId="77777777" w:rsidTr="00160B86">
              <w:tc>
                <w:tcPr>
                  <w:tcW w:w="311" w:type="dxa"/>
                  <w:hideMark/>
                </w:tcPr>
                <w:p w14:paraId="2531A527" w14:textId="77777777" w:rsidR="00026917" w:rsidRPr="00876083" w:rsidRDefault="00026917" w:rsidP="00026917">
                  <w:pPr>
                    <w:rPr>
                      <w:rFonts w:ascii="Times New Roman" w:eastAsia="Times New Roman" w:hAnsi="Times New Roman" w:cs="Times New Roman"/>
                      <w:sz w:val="24"/>
                      <w:szCs w:val="24"/>
                      <w:lang w:eastAsia="ru-RU"/>
                    </w:rPr>
                  </w:pPr>
                </w:p>
              </w:tc>
              <w:tc>
                <w:tcPr>
                  <w:tcW w:w="708" w:type="dxa"/>
                  <w:gridSpan w:val="3"/>
                  <w:hideMark/>
                </w:tcPr>
                <w:p w14:paraId="7C997CA4"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1</w:t>
                  </w:r>
                </w:p>
              </w:tc>
              <w:tc>
                <w:tcPr>
                  <w:tcW w:w="854" w:type="dxa"/>
                  <w:gridSpan w:val="4"/>
                  <w:hideMark/>
                </w:tcPr>
                <w:p w14:paraId="274F979D"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2</w:t>
                  </w:r>
                </w:p>
              </w:tc>
              <w:tc>
                <w:tcPr>
                  <w:tcW w:w="989" w:type="dxa"/>
                  <w:gridSpan w:val="3"/>
                  <w:hideMark/>
                </w:tcPr>
                <w:p w14:paraId="33783B93"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3</w:t>
                  </w:r>
                </w:p>
              </w:tc>
              <w:tc>
                <w:tcPr>
                  <w:tcW w:w="851" w:type="dxa"/>
                  <w:gridSpan w:val="2"/>
                  <w:hideMark/>
                </w:tcPr>
                <w:p w14:paraId="26925291"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4</w:t>
                  </w:r>
                </w:p>
              </w:tc>
              <w:tc>
                <w:tcPr>
                  <w:tcW w:w="857" w:type="dxa"/>
                  <w:gridSpan w:val="3"/>
                  <w:hideMark/>
                </w:tcPr>
                <w:p w14:paraId="5676482F"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5</w:t>
                  </w:r>
                </w:p>
              </w:tc>
              <w:tc>
                <w:tcPr>
                  <w:tcW w:w="709" w:type="dxa"/>
                  <w:gridSpan w:val="2"/>
                  <w:hideMark/>
                </w:tcPr>
                <w:p w14:paraId="12BC262B"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6</w:t>
                  </w:r>
                </w:p>
              </w:tc>
            </w:tr>
            <w:tr w:rsidR="00026917" w:rsidRPr="00876083" w14:paraId="07849F05" w14:textId="77777777" w:rsidTr="00160B86">
              <w:tc>
                <w:tcPr>
                  <w:tcW w:w="311" w:type="dxa"/>
                  <w:hideMark/>
                </w:tcPr>
                <w:p w14:paraId="404AD7C1"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1</w:t>
                  </w:r>
                </w:p>
              </w:tc>
              <w:tc>
                <w:tcPr>
                  <w:tcW w:w="708" w:type="dxa"/>
                  <w:gridSpan w:val="3"/>
                  <w:hideMark/>
                </w:tcPr>
                <w:p w14:paraId="1243E081" w14:textId="77777777" w:rsidR="00026917" w:rsidRPr="00876083" w:rsidRDefault="00026917" w:rsidP="00026917">
                  <w:pPr>
                    <w:rPr>
                      <w:rFonts w:ascii="Times New Roman" w:eastAsia="Times New Roman" w:hAnsi="Times New Roman" w:cs="Times New Roman"/>
                      <w:sz w:val="24"/>
                      <w:szCs w:val="24"/>
                      <w:lang w:eastAsia="ru-RU"/>
                    </w:rPr>
                  </w:pPr>
                </w:p>
              </w:tc>
              <w:tc>
                <w:tcPr>
                  <w:tcW w:w="854" w:type="dxa"/>
                  <w:gridSpan w:val="4"/>
                  <w:hideMark/>
                </w:tcPr>
                <w:p w14:paraId="51088316" w14:textId="77777777" w:rsidR="00026917" w:rsidRPr="00876083" w:rsidRDefault="00026917" w:rsidP="00026917">
                  <w:pPr>
                    <w:rPr>
                      <w:rFonts w:ascii="Times New Roman" w:eastAsia="Times New Roman" w:hAnsi="Times New Roman" w:cs="Times New Roman"/>
                      <w:sz w:val="24"/>
                      <w:szCs w:val="24"/>
                      <w:lang w:eastAsia="ru-RU"/>
                    </w:rPr>
                  </w:pPr>
                </w:p>
              </w:tc>
              <w:tc>
                <w:tcPr>
                  <w:tcW w:w="989" w:type="dxa"/>
                  <w:gridSpan w:val="3"/>
                  <w:hideMark/>
                </w:tcPr>
                <w:p w14:paraId="4E99D51B" w14:textId="77777777" w:rsidR="00026917" w:rsidRPr="00876083" w:rsidRDefault="00026917" w:rsidP="00026917">
                  <w:pPr>
                    <w:rPr>
                      <w:rFonts w:ascii="Times New Roman" w:eastAsia="Times New Roman" w:hAnsi="Times New Roman" w:cs="Times New Roman"/>
                      <w:sz w:val="24"/>
                      <w:szCs w:val="24"/>
                      <w:lang w:eastAsia="ru-RU"/>
                    </w:rPr>
                  </w:pPr>
                </w:p>
              </w:tc>
              <w:tc>
                <w:tcPr>
                  <w:tcW w:w="851" w:type="dxa"/>
                  <w:gridSpan w:val="2"/>
                  <w:hideMark/>
                </w:tcPr>
                <w:p w14:paraId="7E915F25" w14:textId="77777777" w:rsidR="00026917" w:rsidRPr="00876083" w:rsidRDefault="00026917" w:rsidP="00026917">
                  <w:pPr>
                    <w:rPr>
                      <w:rFonts w:ascii="Times New Roman" w:eastAsia="Times New Roman" w:hAnsi="Times New Roman" w:cs="Times New Roman"/>
                      <w:sz w:val="24"/>
                      <w:szCs w:val="24"/>
                      <w:lang w:eastAsia="ru-RU"/>
                    </w:rPr>
                  </w:pPr>
                </w:p>
              </w:tc>
              <w:tc>
                <w:tcPr>
                  <w:tcW w:w="857" w:type="dxa"/>
                  <w:gridSpan w:val="3"/>
                  <w:hideMark/>
                </w:tcPr>
                <w:p w14:paraId="29FC15B0" w14:textId="77777777" w:rsidR="00026917" w:rsidRPr="00876083" w:rsidRDefault="00026917" w:rsidP="00026917">
                  <w:pPr>
                    <w:rPr>
                      <w:rFonts w:ascii="Times New Roman" w:eastAsia="Times New Roman" w:hAnsi="Times New Roman" w:cs="Times New Roman"/>
                      <w:sz w:val="24"/>
                      <w:szCs w:val="24"/>
                      <w:lang w:eastAsia="ru-RU"/>
                    </w:rPr>
                  </w:pPr>
                </w:p>
              </w:tc>
              <w:tc>
                <w:tcPr>
                  <w:tcW w:w="709" w:type="dxa"/>
                  <w:gridSpan w:val="2"/>
                  <w:hideMark/>
                </w:tcPr>
                <w:p w14:paraId="46D8D588" w14:textId="77777777" w:rsidR="00026917" w:rsidRPr="00876083" w:rsidRDefault="00026917" w:rsidP="00026917">
                  <w:pPr>
                    <w:rPr>
                      <w:rFonts w:ascii="Times New Roman" w:eastAsia="Times New Roman" w:hAnsi="Times New Roman" w:cs="Times New Roman"/>
                      <w:sz w:val="24"/>
                      <w:szCs w:val="24"/>
                      <w:lang w:eastAsia="ru-RU"/>
                    </w:rPr>
                  </w:pPr>
                </w:p>
              </w:tc>
            </w:tr>
            <w:tr w:rsidR="00026917" w:rsidRPr="00876083" w14:paraId="049A6692" w14:textId="77777777" w:rsidTr="00160B86">
              <w:tc>
                <w:tcPr>
                  <w:tcW w:w="311" w:type="dxa"/>
                  <w:hideMark/>
                </w:tcPr>
                <w:p w14:paraId="05D549C7"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w:t>
                  </w:r>
                </w:p>
              </w:tc>
              <w:tc>
                <w:tcPr>
                  <w:tcW w:w="708" w:type="dxa"/>
                  <w:gridSpan w:val="3"/>
                  <w:hideMark/>
                </w:tcPr>
                <w:p w14:paraId="627C0B4B" w14:textId="77777777" w:rsidR="00026917" w:rsidRPr="00876083" w:rsidRDefault="00026917" w:rsidP="00026917">
                  <w:pPr>
                    <w:rPr>
                      <w:rFonts w:ascii="Times New Roman" w:eastAsia="Times New Roman" w:hAnsi="Times New Roman" w:cs="Times New Roman"/>
                      <w:sz w:val="24"/>
                      <w:szCs w:val="24"/>
                      <w:lang w:eastAsia="ru-RU"/>
                    </w:rPr>
                  </w:pPr>
                </w:p>
              </w:tc>
              <w:tc>
                <w:tcPr>
                  <w:tcW w:w="854" w:type="dxa"/>
                  <w:gridSpan w:val="4"/>
                  <w:hideMark/>
                </w:tcPr>
                <w:p w14:paraId="4BCA1855" w14:textId="77777777" w:rsidR="00026917" w:rsidRPr="00876083" w:rsidRDefault="00026917" w:rsidP="00026917">
                  <w:pPr>
                    <w:rPr>
                      <w:rFonts w:ascii="Times New Roman" w:eastAsia="Times New Roman" w:hAnsi="Times New Roman" w:cs="Times New Roman"/>
                      <w:sz w:val="24"/>
                      <w:szCs w:val="24"/>
                      <w:lang w:eastAsia="ru-RU"/>
                    </w:rPr>
                  </w:pPr>
                </w:p>
              </w:tc>
              <w:tc>
                <w:tcPr>
                  <w:tcW w:w="989" w:type="dxa"/>
                  <w:gridSpan w:val="3"/>
                  <w:hideMark/>
                </w:tcPr>
                <w:p w14:paraId="231457C9" w14:textId="77777777" w:rsidR="00026917" w:rsidRPr="00876083" w:rsidRDefault="00026917" w:rsidP="00026917">
                  <w:pPr>
                    <w:rPr>
                      <w:rFonts w:ascii="Times New Roman" w:eastAsia="Times New Roman" w:hAnsi="Times New Roman" w:cs="Times New Roman"/>
                      <w:sz w:val="24"/>
                      <w:szCs w:val="24"/>
                      <w:lang w:eastAsia="ru-RU"/>
                    </w:rPr>
                  </w:pPr>
                </w:p>
              </w:tc>
              <w:tc>
                <w:tcPr>
                  <w:tcW w:w="851" w:type="dxa"/>
                  <w:gridSpan w:val="2"/>
                  <w:hideMark/>
                </w:tcPr>
                <w:p w14:paraId="5E788ADE" w14:textId="77777777" w:rsidR="00026917" w:rsidRPr="00876083" w:rsidRDefault="00026917" w:rsidP="00026917">
                  <w:pPr>
                    <w:rPr>
                      <w:rFonts w:ascii="Times New Roman" w:eastAsia="Times New Roman" w:hAnsi="Times New Roman" w:cs="Times New Roman"/>
                      <w:sz w:val="24"/>
                      <w:szCs w:val="24"/>
                      <w:lang w:eastAsia="ru-RU"/>
                    </w:rPr>
                  </w:pPr>
                </w:p>
              </w:tc>
              <w:tc>
                <w:tcPr>
                  <w:tcW w:w="857" w:type="dxa"/>
                  <w:gridSpan w:val="3"/>
                  <w:hideMark/>
                </w:tcPr>
                <w:p w14:paraId="5174401D" w14:textId="77777777" w:rsidR="00026917" w:rsidRPr="00876083" w:rsidRDefault="00026917" w:rsidP="00026917">
                  <w:pPr>
                    <w:rPr>
                      <w:rFonts w:ascii="Times New Roman" w:eastAsia="Times New Roman" w:hAnsi="Times New Roman" w:cs="Times New Roman"/>
                      <w:sz w:val="24"/>
                      <w:szCs w:val="24"/>
                      <w:lang w:eastAsia="ru-RU"/>
                    </w:rPr>
                  </w:pPr>
                </w:p>
              </w:tc>
              <w:tc>
                <w:tcPr>
                  <w:tcW w:w="709" w:type="dxa"/>
                  <w:gridSpan w:val="2"/>
                  <w:hideMark/>
                </w:tcPr>
                <w:p w14:paraId="73CC6DBA" w14:textId="77777777" w:rsidR="00026917" w:rsidRPr="00876083" w:rsidRDefault="00026917" w:rsidP="00026917">
                  <w:pPr>
                    <w:rPr>
                      <w:rFonts w:ascii="Times New Roman" w:eastAsia="Times New Roman" w:hAnsi="Times New Roman" w:cs="Times New Roman"/>
                      <w:sz w:val="24"/>
                      <w:szCs w:val="24"/>
                      <w:lang w:eastAsia="ru-RU"/>
                    </w:rPr>
                  </w:pPr>
                </w:p>
              </w:tc>
            </w:tr>
            <w:tr w:rsidR="00026917" w:rsidRPr="00876083" w14:paraId="4A1C23AE" w14:textId="77777777" w:rsidTr="00160B86">
              <w:tc>
                <w:tcPr>
                  <w:tcW w:w="311" w:type="dxa"/>
                  <w:hideMark/>
                </w:tcPr>
                <w:p w14:paraId="325D9507"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4</w:t>
                  </w:r>
                </w:p>
              </w:tc>
              <w:tc>
                <w:tcPr>
                  <w:tcW w:w="4259" w:type="dxa"/>
                  <w:gridSpan w:val="15"/>
                  <w:hideMark/>
                </w:tcPr>
                <w:p w14:paraId="4B2B0AE7"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Өнім берушіге аудару талап етілетін сома***</w:t>
                  </w:r>
                </w:p>
              </w:tc>
              <w:tc>
                <w:tcPr>
                  <w:tcW w:w="708" w:type="dxa"/>
                  <w:gridSpan w:val="2"/>
                  <w:hideMark/>
                </w:tcPr>
                <w:p w14:paraId="4D4E2632" w14:textId="77777777" w:rsidR="00026917" w:rsidRPr="00876083" w:rsidRDefault="00026917" w:rsidP="00026917">
                  <w:pPr>
                    <w:rPr>
                      <w:rFonts w:ascii="Times New Roman" w:eastAsia="Times New Roman" w:hAnsi="Times New Roman" w:cs="Times New Roman"/>
                      <w:sz w:val="24"/>
                      <w:szCs w:val="24"/>
                      <w:lang w:eastAsia="ru-RU"/>
                    </w:rPr>
                  </w:pPr>
                </w:p>
              </w:tc>
            </w:tr>
          </w:tbl>
          <w:p w14:paraId="3491AA0C" w14:textId="77777777" w:rsidR="00026917" w:rsidRPr="00876083" w:rsidRDefault="00026917" w:rsidP="00026917">
            <w:pPr>
              <w:ind w:firstLine="463"/>
              <w:jc w:val="both"/>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Қосымша: құжаттардың электрондық көшірмелерінің тізбесі (болған жағдайда өнім беруші/тапсырыс беруші тіркеп отырады)</w:t>
            </w:r>
          </w:p>
          <w:p w14:paraId="53354E0C" w14:textId="77777777" w:rsidR="00026917" w:rsidRPr="00876083" w:rsidRDefault="00026917" w:rsidP="00026917">
            <w:pPr>
              <w:ind w:firstLine="463"/>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2-В нысаны</w:t>
            </w:r>
          </w:p>
          <w:p w14:paraId="3F000B56" w14:textId="77777777" w:rsidR="00026917" w:rsidRPr="00876083" w:rsidRDefault="00026917" w:rsidP="00026917">
            <w:pPr>
              <w:ind w:firstLine="463"/>
              <w:jc w:val="center"/>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t>20__ жылғы «___» ______ №__ Орындалған жұмыстардың актісі</w:t>
            </w:r>
          </w:p>
          <w:p w14:paraId="7FBFA812" w14:textId="77777777" w:rsidR="00026917" w:rsidRPr="00876083" w:rsidRDefault="00026917" w:rsidP="00026917">
            <w:pPr>
              <w:ind w:firstLine="463"/>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t>Тапсырыс беруші:_________________________</w:t>
            </w:r>
          </w:p>
          <w:p w14:paraId="769FC5D4" w14:textId="77777777" w:rsidR="00026917" w:rsidRPr="00876083" w:rsidRDefault="00026917" w:rsidP="00026917">
            <w:pPr>
              <w:ind w:firstLine="463"/>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t>(толық атауы, мекенжайы, байланыс құрал туралы деректер)</w:t>
            </w:r>
          </w:p>
          <w:p w14:paraId="6A7549A1" w14:textId="77777777" w:rsidR="00026917" w:rsidRPr="00876083" w:rsidRDefault="00026917" w:rsidP="00026917">
            <w:pPr>
              <w:ind w:firstLine="463"/>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t>Мердігер: ________________________________</w:t>
            </w:r>
          </w:p>
          <w:p w14:paraId="309689D2" w14:textId="77777777" w:rsidR="00026917" w:rsidRPr="00876083" w:rsidRDefault="00026917" w:rsidP="00026917">
            <w:pPr>
              <w:ind w:firstLine="463"/>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t xml:space="preserve"> (толық атауы, мекенжайы, байланыс құрал туралы деректер)</w:t>
            </w:r>
          </w:p>
          <w:p w14:paraId="1A31F916" w14:textId="77777777" w:rsidR="00026917" w:rsidRPr="00876083" w:rsidRDefault="00026917" w:rsidP="00026917">
            <w:pPr>
              <w:ind w:firstLine="463"/>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t>Құрылыс: ________________________________</w:t>
            </w:r>
          </w:p>
          <w:p w14:paraId="0A2D7286" w14:textId="77777777" w:rsidR="00026917" w:rsidRPr="00876083" w:rsidRDefault="00026917" w:rsidP="00026917">
            <w:pPr>
              <w:ind w:firstLine="463"/>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t>(атауы, мекенжайы)</w:t>
            </w:r>
          </w:p>
          <w:p w14:paraId="0C8F34A2" w14:textId="77777777" w:rsidR="00026917" w:rsidRPr="00876083" w:rsidRDefault="00026917" w:rsidP="00026917">
            <w:pPr>
              <w:ind w:firstLine="463"/>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t>Объект: _________________________________</w:t>
            </w:r>
          </w:p>
          <w:p w14:paraId="6CE2D5EF" w14:textId="77777777" w:rsidR="00026917" w:rsidRPr="00876083" w:rsidRDefault="00026917" w:rsidP="00026917">
            <w:pPr>
              <w:ind w:firstLine="463"/>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t>(атауы)</w:t>
            </w:r>
          </w:p>
          <w:p w14:paraId="55361CAC" w14:textId="77777777" w:rsidR="00026917" w:rsidRPr="00876083" w:rsidRDefault="00026917" w:rsidP="00026917">
            <w:pPr>
              <w:ind w:firstLine="463"/>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lastRenderedPageBreak/>
              <w:t>Мердігерлік шарт (келісімшарт) 20__ жылғы «___» _______</w:t>
            </w:r>
          </w:p>
          <w:p w14:paraId="17F6CD3A" w14:textId="77777777" w:rsidR="00026917" w:rsidRPr="00876083" w:rsidRDefault="00026917" w:rsidP="00026917">
            <w:pPr>
              <w:ind w:firstLine="463"/>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lang w:val="kk-KZ"/>
              </w:rPr>
              <w:t>№__</w:t>
            </w:r>
          </w:p>
          <w:tbl>
            <w:tblPr>
              <w:tblStyle w:val="a3"/>
              <w:tblW w:w="5278" w:type="dxa"/>
              <w:tblLayout w:type="fixed"/>
              <w:tblLook w:val="04A0" w:firstRow="1" w:lastRow="0" w:firstColumn="1" w:lastColumn="0" w:noHBand="0" w:noVBand="1"/>
            </w:tblPr>
            <w:tblGrid>
              <w:gridCol w:w="458"/>
              <w:gridCol w:w="568"/>
              <w:gridCol w:w="567"/>
              <w:gridCol w:w="567"/>
              <w:gridCol w:w="147"/>
              <w:gridCol w:w="567"/>
              <w:gridCol w:w="593"/>
              <w:gridCol w:w="1010"/>
              <w:gridCol w:w="801"/>
            </w:tblGrid>
            <w:tr w:rsidR="00026917" w:rsidRPr="00876083" w14:paraId="1C54BE69" w14:textId="77777777" w:rsidTr="00160B86">
              <w:tc>
                <w:tcPr>
                  <w:tcW w:w="1026" w:type="dxa"/>
                  <w:gridSpan w:val="2"/>
                  <w:hideMark/>
                </w:tcPr>
                <w:p w14:paraId="722BDC45"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Нөмірі</w:t>
                  </w:r>
                </w:p>
              </w:tc>
              <w:tc>
                <w:tcPr>
                  <w:tcW w:w="567" w:type="dxa"/>
                  <w:vMerge w:val="restart"/>
                  <w:hideMark/>
                </w:tcPr>
                <w:p w14:paraId="17AE37BC"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Ресурстар коды және норма шифры</w:t>
                  </w:r>
                </w:p>
              </w:tc>
              <w:tc>
                <w:tcPr>
                  <w:tcW w:w="714" w:type="dxa"/>
                  <w:gridSpan w:val="2"/>
                  <w:vMerge w:val="restart"/>
                  <w:hideMark/>
                </w:tcPr>
                <w:p w14:paraId="119CD3BC"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Жұмыстар және шығындар атауы</w:t>
                  </w:r>
                </w:p>
              </w:tc>
              <w:tc>
                <w:tcPr>
                  <w:tcW w:w="567" w:type="dxa"/>
                  <w:vMerge w:val="restart"/>
                  <w:hideMark/>
                </w:tcPr>
                <w:p w14:paraId="48737BC2"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Өлшем бірлігі</w:t>
                  </w:r>
                </w:p>
              </w:tc>
              <w:tc>
                <w:tcPr>
                  <w:tcW w:w="2404" w:type="dxa"/>
                  <w:gridSpan w:val="3"/>
                  <w:hideMark/>
                </w:tcPr>
                <w:p w14:paraId="115F9E9E"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Орындалған жұмыстар</w:t>
                  </w:r>
                </w:p>
              </w:tc>
            </w:tr>
            <w:tr w:rsidR="00026917" w:rsidRPr="00876083" w14:paraId="19332E55" w14:textId="77777777" w:rsidTr="00160B86">
              <w:tc>
                <w:tcPr>
                  <w:tcW w:w="458" w:type="dxa"/>
                  <w:hideMark/>
                </w:tcPr>
                <w:p w14:paraId="7A197FA8"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Реті бойынша</w:t>
                  </w:r>
                </w:p>
              </w:tc>
              <w:tc>
                <w:tcPr>
                  <w:tcW w:w="568" w:type="dxa"/>
                  <w:hideMark/>
                </w:tcPr>
                <w:p w14:paraId="3F43551B"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Смета бойынша позиция</w:t>
                  </w:r>
                </w:p>
              </w:tc>
              <w:tc>
                <w:tcPr>
                  <w:tcW w:w="567" w:type="dxa"/>
                  <w:vMerge/>
                  <w:hideMark/>
                </w:tcPr>
                <w:p w14:paraId="1524B711" w14:textId="77777777" w:rsidR="00026917" w:rsidRPr="00876083" w:rsidRDefault="00026917" w:rsidP="00026917">
                  <w:pPr>
                    <w:rPr>
                      <w:rFonts w:ascii="Times New Roman" w:eastAsia="Times New Roman" w:hAnsi="Times New Roman" w:cs="Times New Roman"/>
                      <w:sz w:val="24"/>
                      <w:szCs w:val="24"/>
                      <w:lang w:eastAsia="ru-RU"/>
                    </w:rPr>
                  </w:pPr>
                </w:p>
              </w:tc>
              <w:tc>
                <w:tcPr>
                  <w:tcW w:w="714" w:type="dxa"/>
                  <w:gridSpan w:val="2"/>
                  <w:vMerge/>
                  <w:hideMark/>
                </w:tcPr>
                <w:p w14:paraId="3C8FBAE0" w14:textId="77777777" w:rsidR="00026917" w:rsidRPr="00876083" w:rsidRDefault="00026917" w:rsidP="00026917">
                  <w:pPr>
                    <w:rPr>
                      <w:rFonts w:ascii="Times New Roman" w:eastAsia="Times New Roman" w:hAnsi="Times New Roman" w:cs="Times New Roman"/>
                      <w:sz w:val="24"/>
                      <w:szCs w:val="24"/>
                      <w:lang w:eastAsia="ru-RU"/>
                    </w:rPr>
                  </w:pPr>
                </w:p>
              </w:tc>
              <w:tc>
                <w:tcPr>
                  <w:tcW w:w="567" w:type="dxa"/>
                  <w:vMerge/>
                  <w:hideMark/>
                </w:tcPr>
                <w:p w14:paraId="710109F3" w14:textId="77777777" w:rsidR="00026917" w:rsidRPr="00876083" w:rsidRDefault="00026917" w:rsidP="00026917">
                  <w:pPr>
                    <w:rPr>
                      <w:rFonts w:ascii="Times New Roman" w:eastAsia="Times New Roman" w:hAnsi="Times New Roman" w:cs="Times New Roman"/>
                      <w:sz w:val="24"/>
                      <w:szCs w:val="24"/>
                      <w:lang w:eastAsia="ru-RU"/>
                    </w:rPr>
                  </w:pPr>
                </w:p>
              </w:tc>
              <w:tc>
                <w:tcPr>
                  <w:tcW w:w="593" w:type="dxa"/>
                  <w:hideMark/>
                </w:tcPr>
                <w:p w14:paraId="4FE7A2AB"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Саны</w:t>
                  </w:r>
                </w:p>
              </w:tc>
              <w:tc>
                <w:tcPr>
                  <w:tcW w:w="1010" w:type="dxa"/>
                  <w:hideMark/>
                </w:tcPr>
                <w:p w14:paraId="04584979"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Бірлік үшін бағасы</w:t>
                  </w:r>
                </w:p>
              </w:tc>
              <w:tc>
                <w:tcPr>
                  <w:tcW w:w="801" w:type="dxa"/>
                  <w:hideMark/>
                </w:tcPr>
                <w:p w14:paraId="4A076825"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Құны, теңге</w:t>
                  </w:r>
                </w:p>
              </w:tc>
            </w:tr>
            <w:tr w:rsidR="00026917" w:rsidRPr="00876083" w14:paraId="451B5F90" w14:textId="77777777" w:rsidTr="00160B86">
              <w:tc>
                <w:tcPr>
                  <w:tcW w:w="458" w:type="dxa"/>
                  <w:hideMark/>
                </w:tcPr>
                <w:p w14:paraId="5B853304"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1</w:t>
                  </w:r>
                </w:p>
              </w:tc>
              <w:tc>
                <w:tcPr>
                  <w:tcW w:w="568" w:type="dxa"/>
                  <w:hideMark/>
                </w:tcPr>
                <w:p w14:paraId="20030CE0"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2</w:t>
                  </w:r>
                </w:p>
              </w:tc>
              <w:tc>
                <w:tcPr>
                  <w:tcW w:w="567" w:type="dxa"/>
                  <w:hideMark/>
                </w:tcPr>
                <w:p w14:paraId="3011C0D9"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3</w:t>
                  </w:r>
                </w:p>
              </w:tc>
              <w:tc>
                <w:tcPr>
                  <w:tcW w:w="714" w:type="dxa"/>
                  <w:gridSpan w:val="2"/>
                  <w:hideMark/>
                </w:tcPr>
                <w:p w14:paraId="342005A5"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4</w:t>
                  </w:r>
                </w:p>
              </w:tc>
              <w:tc>
                <w:tcPr>
                  <w:tcW w:w="567" w:type="dxa"/>
                  <w:hideMark/>
                </w:tcPr>
                <w:p w14:paraId="4B85695A"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5</w:t>
                  </w:r>
                </w:p>
              </w:tc>
              <w:tc>
                <w:tcPr>
                  <w:tcW w:w="593" w:type="dxa"/>
                  <w:hideMark/>
                </w:tcPr>
                <w:p w14:paraId="58277670"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6</w:t>
                  </w:r>
                </w:p>
              </w:tc>
              <w:tc>
                <w:tcPr>
                  <w:tcW w:w="1010" w:type="dxa"/>
                  <w:hideMark/>
                </w:tcPr>
                <w:p w14:paraId="7CF7913B"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7</w:t>
                  </w:r>
                </w:p>
              </w:tc>
              <w:tc>
                <w:tcPr>
                  <w:tcW w:w="801" w:type="dxa"/>
                  <w:hideMark/>
                </w:tcPr>
                <w:p w14:paraId="408B8FE0"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8</w:t>
                  </w:r>
                </w:p>
              </w:tc>
            </w:tr>
            <w:tr w:rsidR="00026917" w:rsidRPr="00876083" w14:paraId="3749E3E7" w14:textId="77777777" w:rsidTr="00160B86">
              <w:tc>
                <w:tcPr>
                  <w:tcW w:w="458" w:type="dxa"/>
                  <w:hideMark/>
                </w:tcPr>
                <w:p w14:paraId="462DF353" w14:textId="77777777" w:rsidR="00026917" w:rsidRPr="00876083" w:rsidRDefault="00026917" w:rsidP="00026917">
                  <w:pPr>
                    <w:rPr>
                      <w:rFonts w:ascii="Times New Roman" w:eastAsia="Times New Roman" w:hAnsi="Times New Roman" w:cs="Times New Roman"/>
                      <w:sz w:val="24"/>
                      <w:szCs w:val="24"/>
                      <w:lang w:eastAsia="ru-RU"/>
                    </w:rPr>
                  </w:pPr>
                </w:p>
              </w:tc>
              <w:tc>
                <w:tcPr>
                  <w:tcW w:w="568" w:type="dxa"/>
                  <w:hideMark/>
                </w:tcPr>
                <w:p w14:paraId="6BDC9316" w14:textId="77777777" w:rsidR="00026917" w:rsidRPr="00876083" w:rsidRDefault="00026917" w:rsidP="00026917">
                  <w:pPr>
                    <w:rPr>
                      <w:rFonts w:ascii="Times New Roman" w:eastAsia="Times New Roman" w:hAnsi="Times New Roman" w:cs="Times New Roman"/>
                      <w:sz w:val="24"/>
                      <w:szCs w:val="24"/>
                      <w:lang w:eastAsia="ru-RU"/>
                    </w:rPr>
                  </w:pPr>
                </w:p>
              </w:tc>
              <w:tc>
                <w:tcPr>
                  <w:tcW w:w="567" w:type="dxa"/>
                  <w:hideMark/>
                </w:tcPr>
                <w:p w14:paraId="0803AE54" w14:textId="77777777" w:rsidR="00026917" w:rsidRPr="00876083" w:rsidRDefault="00026917" w:rsidP="00026917">
                  <w:pPr>
                    <w:rPr>
                      <w:rFonts w:ascii="Times New Roman" w:eastAsia="Times New Roman" w:hAnsi="Times New Roman" w:cs="Times New Roman"/>
                      <w:sz w:val="24"/>
                      <w:szCs w:val="24"/>
                      <w:lang w:eastAsia="ru-RU"/>
                    </w:rPr>
                  </w:pPr>
                </w:p>
              </w:tc>
              <w:tc>
                <w:tcPr>
                  <w:tcW w:w="714" w:type="dxa"/>
                  <w:gridSpan w:val="2"/>
                  <w:hideMark/>
                </w:tcPr>
                <w:p w14:paraId="10437F65" w14:textId="77777777" w:rsidR="00026917" w:rsidRPr="00876083" w:rsidRDefault="00026917" w:rsidP="00026917">
                  <w:pPr>
                    <w:rPr>
                      <w:rFonts w:ascii="Times New Roman" w:eastAsia="Times New Roman" w:hAnsi="Times New Roman" w:cs="Times New Roman"/>
                      <w:sz w:val="24"/>
                      <w:szCs w:val="24"/>
                      <w:lang w:eastAsia="ru-RU"/>
                    </w:rPr>
                  </w:pPr>
                </w:p>
              </w:tc>
              <w:tc>
                <w:tcPr>
                  <w:tcW w:w="567" w:type="dxa"/>
                  <w:hideMark/>
                </w:tcPr>
                <w:p w14:paraId="087B05FC" w14:textId="77777777" w:rsidR="00026917" w:rsidRPr="00876083" w:rsidRDefault="00026917" w:rsidP="00026917">
                  <w:pPr>
                    <w:rPr>
                      <w:rFonts w:ascii="Times New Roman" w:eastAsia="Times New Roman" w:hAnsi="Times New Roman" w:cs="Times New Roman"/>
                      <w:sz w:val="24"/>
                      <w:szCs w:val="24"/>
                      <w:lang w:eastAsia="ru-RU"/>
                    </w:rPr>
                  </w:pPr>
                </w:p>
              </w:tc>
              <w:tc>
                <w:tcPr>
                  <w:tcW w:w="593" w:type="dxa"/>
                  <w:hideMark/>
                </w:tcPr>
                <w:p w14:paraId="72A1422D" w14:textId="77777777" w:rsidR="00026917" w:rsidRPr="00876083" w:rsidRDefault="00026917" w:rsidP="00026917">
                  <w:pPr>
                    <w:rPr>
                      <w:rFonts w:ascii="Times New Roman" w:eastAsia="Times New Roman" w:hAnsi="Times New Roman" w:cs="Times New Roman"/>
                      <w:sz w:val="24"/>
                      <w:szCs w:val="24"/>
                      <w:lang w:eastAsia="ru-RU"/>
                    </w:rPr>
                  </w:pPr>
                </w:p>
              </w:tc>
              <w:tc>
                <w:tcPr>
                  <w:tcW w:w="1010" w:type="dxa"/>
                  <w:hideMark/>
                </w:tcPr>
                <w:p w14:paraId="2F74A9F1" w14:textId="77777777" w:rsidR="00026917" w:rsidRPr="00876083" w:rsidRDefault="00026917" w:rsidP="00026917">
                  <w:pPr>
                    <w:rPr>
                      <w:rFonts w:ascii="Times New Roman" w:eastAsia="Times New Roman" w:hAnsi="Times New Roman" w:cs="Times New Roman"/>
                      <w:sz w:val="24"/>
                      <w:szCs w:val="24"/>
                      <w:lang w:eastAsia="ru-RU"/>
                    </w:rPr>
                  </w:pPr>
                </w:p>
              </w:tc>
              <w:tc>
                <w:tcPr>
                  <w:tcW w:w="801" w:type="dxa"/>
                  <w:hideMark/>
                </w:tcPr>
                <w:p w14:paraId="29A8441D" w14:textId="77777777" w:rsidR="00026917" w:rsidRPr="00876083" w:rsidRDefault="00026917" w:rsidP="00026917">
                  <w:pPr>
                    <w:rPr>
                      <w:rFonts w:ascii="Times New Roman" w:eastAsia="Times New Roman" w:hAnsi="Times New Roman" w:cs="Times New Roman"/>
                      <w:sz w:val="24"/>
                      <w:szCs w:val="24"/>
                      <w:lang w:eastAsia="ru-RU"/>
                    </w:rPr>
                  </w:pPr>
                </w:p>
              </w:tc>
            </w:tr>
            <w:tr w:rsidR="00026917" w:rsidRPr="00876083" w14:paraId="72061BF7" w14:textId="77777777" w:rsidTr="00160B86">
              <w:tc>
                <w:tcPr>
                  <w:tcW w:w="2874" w:type="dxa"/>
                  <w:gridSpan w:val="6"/>
                  <w:hideMark/>
                </w:tcPr>
                <w:p w14:paraId="28B8E6D1" w14:textId="77777777" w:rsidR="00026917" w:rsidRPr="00876083" w:rsidRDefault="00026917" w:rsidP="00026917">
                  <w:pPr>
                    <w:spacing w:before="100" w:beforeAutospacing="1" w:after="100" w:afterAutospacing="1"/>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Жиыны</w:t>
                  </w:r>
                </w:p>
              </w:tc>
              <w:tc>
                <w:tcPr>
                  <w:tcW w:w="593" w:type="dxa"/>
                  <w:hideMark/>
                </w:tcPr>
                <w:p w14:paraId="587BA7DB" w14:textId="77777777" w:rsidR="00026917" w:rsidRPr="00876083" w:rsidRDefault="00026917" w:rsidP="00026917">
                  <w:pPr>
                    <w:rPr>
                      <w:rFonts w:ascii="Times New Roman" w:eastAsia="Times New Roman" w:hAnsi="Times New Roman" w:cs="Times New Roman"/>
                      <w:sz w:val="24"/>
                      <w:szCs w:val="24"/>
                      <w:lang w:eastAsia="ru-RU"/>
                    </w:rPr>
                  </w:pPr>
                </w:p>
              </w:tc>
              <w:tc>
                <w:tcPr>
                  <w:tcW w:w="1010" w:type="dxa"/>
                  <w:hideMark/>
                </w:tcPr>
                <w:p w14:paraId="1AE364C9" w14:textId="77777777" w:rsidR="00026917" w:rsidRPr="00876083" w:rsidRDefault="00026917" w:rsidP="00026917">
                  <w:pPr>
                    <w:rPr>
                      <w:rFonts w:ascii="Times New Roman" w:eastAsia="Times New Roman" w:hAnsi="Times New Roman" w:cs="Times New Roman"/>
                      <w:sz w:val="24"/>
                      <w:szCs w:val="24"/>
                      <w:lang w:eastAsia="ru-RU"/>
                    </w:rPr>
                  </w:pPr>
                </w:p>
              </w:tc>
              <w:tc>
                <w:tcPr>
                  <w:tcW w:w="801" w:type="dxa"/>
                  <w:hideMark/>
                </w:tcPr>
                <w:p w14:paraId="209E3FE6" w14:textId="77777777" w:rsidR="00026917" w:rsidRPr="00876083" w:rsidRDefault="00026917" w:rsidP="00026917">
                  <w:pPr>
                    <w:rPr>
                      <w:rFonts w:ascii="Times New Roman" w:eastAsia="Times New Roman" w:hAnsi="Times New Roman" w:cs="Times New Roman"/>
                      <w:sz w:val="24"/>
                      <w:szCs w:val="24"/>
                      <w:lang w:eastAsia="ru-RU"/>
                    </w:rPr>
                  </w:pPr>
                </w:p>
              </w:tc>
            </w:tr>
            <w:tr w:rsidR="00026917" w:rsidRPr="00876083" w14:paraId="6ECB2712" w14:textId="77777777" w:rsidTr="00160B86">
              <w:tc>
                <w:tcPr>
                  <w:tcW w:w="2160" w:type="dxa"/>
                  <w:gridSpan w:val="4"/>
                  <w:hideMark/>
                </w:tcPr>
                <w:p w14:paraId="6F6BC285" w14:textId="77777777" w:rsidR="00026917" w:rsidRPr="00876083" w:rsidRDefault="00026917" w:rsidP="00026917">
                  <w:pPr>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Өткізді (Мердігер)</w:t>
                  </w:r>
                </w:p>
                <w:p w14:paraId="141268D2" w14:textId="77777777" w:rsidR="00026917" w:rsidRPr="00876083" w:rsidRDefault="00026917" w:rsidP="00026917">
                  <w:pPr>
                    <w:pBdr>
                      <w:top w:val="single" w:sz="12" w:space="1" w:color="auto"/>
                      <w:bottom w:val="single" w:sz="12" w:space="1" w:color="auto"/>
                    </w:pBdr>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(ұйымның атауы)</w:t>
                  </w:r>
                </w:p>
                <w:p w14:paraId="214C078C" w14:textId="77777777" w:rsidR="00026917" w:rsidRPr="00876083" w:rsidRDefault="00026917" w:rsidP="00026917">
                  <w:pPr>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М.О. (лауазым, қолы, қолды таратып жазу</w:t>
                  </w:r>
                </w:p>
              </w:tc>
              <w:tc>
                <w:tcPr>
                  <w:tcW w:w="3118" w:type="dxa"/>
                  <w:gridSpan w:val="5"/>
                  <w:hideMark/>
                </w:tcPr>
                <w:p w14:paraId="7CCA55BB" w14:textId="77777777" w:rsidR="00026917" w:rsidRPr="00876083" w:rsidRDefault="00026917" w:rsidP="00026917">
                  <w:pPr>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Қабылдады (Тапсырыс беруші)</w:t>
                  </w:r>
                </w:p>
                <w:p w14:paraId="7947D8E5" w14:textId="77777777" w:rsidR="00026917" w:rsidRPr="00876083" w:rsidRDefault="00026917" w:rsidP="00026917">
                  <w:pPr>
                    <w:pBdr>
                      <w:top w:val="single" w:sz="12" w:space="1" w:color="auto"/>
                      <w:bottom w:val="single" w:sz="12" w:space="1" w:color="auto"/>
                    </w:pBdr>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(ұйымның атауы)</w:t>
                  </w:r>
                </w:p>
                <w:p w14:paraId="5458D408" w14:textId="77777777" w:rsidR="00026917" w:rsidRPr="00876083" w:rsidRDefault="00026917" w:rsidP="00026917">
                  <w:pPr>
                    <w:jc w:val="center"/>
                    <w:rPr>
                      <w:rFonts w:ascii="Times New Roman" w:eastAsia="Times New Roman" w:hAnsi="Times New Roman" w:cs="Times New Roman"/>
                      <w:sz w:val="24"/>
                      <w:szCs w:val="24"/>
                      <w:lang w:eastAsia="ru-RU"/>
                    </w:rPr>
                  </w:pPr>
                  <w:r w:rsidRPr="00876083">
                    <w:rPr>
                      <w:rFonts w:ascii="Times New Roman" w:eastAsia="Times New Roman" w:hAnsi="Times New Roman" w:cs="Times New Roman"/>
                      <w:sz w:val="24"/>
                      <w:szCs w:val="24"/>
                      <w:lang w:eastAsia="ru-RU"/>
                    </w:rPr>
                    <w:t>М.О. (лауазым, қолы, қолды таратып жазу)</w:t>
                  </w:r>
                </w:p>
              </w:tc>
            </w:tr>
          </w:tbl>
          <w:p w14:paraId="02A6DA86" w14:textId="77777777" w:rsidR="00026917" w:rsidRPr="00876083" w:rsidRDefault="00026917" w:rsidP="00026917">
            <w:pPr>
              <w:ind w:firstLine="463"/>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Техникалық қадағалау сарапшысы (лары) __________________ __________</w:t>
            </w:r>
          </w:p>
          <w:p w14:paraId="5619F941" w14:textId="77777777" w:rsidR="00026917" w:rsidRPr="00876083" w:rsidRDefault="00026917" w:rsidP="00026917">
            <w:pPr>
              <w:ind w:firstLine="463"/>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(лауазымы, тегі, аты, әкесінің аты) (қолы)</w:t>
            </w:r>
          </w:p>
          <w:p w14:paraId="3D7C23C2" w14:textId="77777777" w:rsidR="00026917" w:rsidRPr="00876083" w:rsidRDefault="00026917" w:rsidP="00026917">
            <w:pPr>
              <w:ind w:firstLine="463"/>
              <w:jc w:val="both"/>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Авторлық қадағалау сарапшысы (лары) ____________________ __________</w:t>
            </w:r>
          </w:p>
          <w:p w14:paraId="5E749E98" w14:textId="77777777" w:rsidR="00026917" w:rsidRPr="00876083" w:rsidRDefault="00026917" w:rsidP="00026917">
            <w:pPr>
              <w:ind w:firstLine="463"/>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(лауазымы, тегі, аты, әкесінің аты) (қолы)</w:t>
            </w:r>
          </w:p>
          <w:p w14:paraId="3AF5143F" w14:textId="77777777" w:rsidR="00026917" w:rsidRPr="00876083" w:rsidRDefault="00026917" w:rsidP="00026917">
            <w:pPr>
              <w:ind w:firstLine="463"/>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Ескертпе:</w:t>
            </w:r>
          </w:p>
          <w:p w14:paraId="6716855C" w14:textId="77777777" w:rsidR="00026917" w:rsidRPr="00876083" w:rsidRDefault="00026917" w:rsidP="00026917">
            <w:pPr>
              <w:ind w:firstLine="463"/>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lastRenderedPageBreak/>
              <w:t>* мемлекеттік сатып алу веб-порталы автоматты түрде толтырады;</w:t>
            </w:r>
          </w:p>
          <w:p w14:paraId="6606F768" w14:textId="5CF37C49" w:rsidR="00026917" w:rsidRPr="00876083" w:rsidRDefault="00026917" w:rsidP="00026917">
            <w:pPr>
              <w:ind w:firstLine="463"/>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 өнім беруші толтырады</w:t>
            </w:r>
            <w:r w:rsidRPr="00876083">
              <w:rPr>
                <w:rFonts w:ascii="Times New Roman" w:hAnsi="Times New Roman" w:cs="Times New Roman"/>
                <w:color w:val="000000" w:themeColor="text1"/>
                <w:sz w:val="24"/>
                <w:szCs w:val="24"/>
                <w:lang w:val="kk-KZ"/>
              </w:rPr>
              <w:t xml:space="preserve"> </w:t>
            </w:r>
            <w:r w:rsidRPr="00876083">
              <w:rPr>
                <w:rFonts w:ascii="Times New Roman" w:eastAsia="Times New Roman" w:hAnsi="Times New Roman" w:cs="Times New Roman"/>
                <w:b/>
                <w:bCs/>
                <w:sz w:val="24"/>
                <w:szCs w:val="24"/>
                <w:lang w:val="kk-KZ" w:eastAsia="ru-RU"/>
              </w:rPr>
              <w:t>(Орындаушы)</w:t>
            </w:r>
            <w:r w:rsidRPr="00876083">
              <w:rPr>
                <w:rFonts w:ascii="Times New Roman" w:hAnsi="Times New Roman" w:cs="Times New Roman"/>
                <w:color w:val="000000" w:themeColor="text1"/>
                <w:sz w:val="24"/>
                <w:szCs w:val="24"/>
              </w:rPr>
              <w:t>;</w:t>
            </w:r>
          </w:p>
          <w:p w14:paraId="344E3A95" w14:textId="77777777" w:rsidR="00026917" w:rsidRPr="00876083" w:rsidRDefault="00026917" w:rsidP="00026917">
            <w:pPr>
              <w:ind w:firstLine="463"/>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 тапсырыс беруші толтырады;</w:t>
            </w:r>
          </w:p>
          <w:p w14:paraId="382A2BE3" w14:textId="3C64F9BE" w:rsidR="00026917" w:rsidRPr="00876083" w:rsidRDefault="00026917" w:rsidP="00026917">
            <w:pPr>
              <w:ind w:firstLine="463"/>
              <w:jc w:val="both"/>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Өнім беруші</w:t>
            </w:r>
            <w:r w:rsidRPr="00876083">
              <w:rPr>
                <w:rFonts w:ascii="Times New Roman" w:hAnsi="Times New Roman" w:cs="Times New Roman"/>
                <w:color w:val="000000" w:themeColor="text1"/>
                <w:sz w:val="24"/>
                <w:szCs w:val="24"/>
                <w:lang w:val="kk-KZ"/>
              </w:rPr>
              <w:t xml:space="preserve"> </w:t>
            </w:r>
            <w:r w:rsidRPr="00876083">
              <w:rPr>
                <w:rFonts w:ascii="Times New Roman" w:eastAsia="Times New Roman" w:hAnsi="Times New Roman" w:cs="Times New Roman"/>
                <w:b/>
                <w:bCs/>
                <w:sz w:val="24"/>
                <w:szCs w:val="24"/>
                <w:lang w:val="kk-KZ" w:eastAsia="ru-RU"/>
              </w:rPr>
              <w:t>(Орындаушы)</w:t>
            </w:r>
            <w:r w:rsidRPr="00876083">
              <w:rPr>
                <w:rFonts w:ascii="Times New Roman" w:hAnsi="Times New Roman" w:cs="Times New Roman"/>
                <w:color w:val="000000" w:themeColor="text1"/>
                <w:sz w:val="24"/>
                <w:szCs w:val="24"/>
              </w:rPr>
              <w:t xml:space="preserve"> мен Тапсырыс беруші толтыратын банктік деректемелер (ЖСК/БСК/Банк) жасалған шарттың банктік деректемелеріне сәйкес келуі тиіс және шарт тараптарына ғана қолжетімді.</w:t>
            </w:r>
          </w:p>
          <w:p w14:paraId="44E2816D" w14:textId="77777777" w:rsidR="00026917" w:rsidRPr="00876083" w:rsidRDefault="00026917" w:rsidP="00026917">
            <w:pPr>
              <w:ind w:firstLine="463"/>
              <w:jc w:val="both"/>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 Қазақстан Республикасының сәулет, қала құрылысы және құрылыс қызметі туралы заңнамасына сәйкес веб-порталда ресімделетін, құрылыс-монтаждау жұмыстарын қоспағанда, орындалған жұмыстарды қабылдап алу үшін қолданылады;</w:t>
            </w:r>
          </w:p>
          <w:p w14:paraId="408C03E5" w14:textId="77777777" w:rsidR="00026917" w:rsidRPr="00876083" w:rsidRDefault="00026917" w:rsidP="00026917">
            <w:pPr>
              <w:ind w:firstLine="463"/>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Аббревиатураларды таратып жазу:</w:t>
            </w:r>
          </w:p>
          <w:p w14:paraId="567E451A" w14:textId="77777777" w:rsidR="00026917" w:rsidRPr="00876083" w:rsidRDefault="00026917" w:rsidP="00026917">
            <w:pPr>
              <w:ind w:firstLine="463"/>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БСН – бизнес-сәйкестендіру нөмірі;</w:t>
            </w:r>
          </w:p>
          <w:p w14:paraId="452DD947" w14:textId="77777777" w:rsidR="00026917" w:rsidRPr="00876083" w:rsidRDefault="00026917" w:rsidP="00026917">
            <w:pPr>
              <w:ind w:firstLine="463"/>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БСК – банктік сәйкестендіру коды;</w:t>
            </w:r>
          </w:p>
          <w:p w14:paraId="0AF542AD" w14:textId="77777777" w:rsidR="00026917" w:rsidRPr="00876083" w:rsidRDefault="00026917" w:rsidP="00026917">
            <w:pPr>
              <w:ind w:firstLine="463"/>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ЖСК – жеке сәйкестендіру коды;</w:t>
            </w:r>
          </w:p>
          <w:p w14:paraId="7E0B9E11" w14:textId="77777777" w:rsidR="00026917" w:rsidRPr="00876083" w:rsidRDefault="00026917" w:rsidP="00026917">
            <w:pPr>
              <w:ind w:firstLine="463"/>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ЖСН – жеке сәйкестендіру нөмірі;</w:t>
            </w:r>
          </w:p>
          <w:p w14:paraId="1EBBED5C" w14:textId="77777777" w:rsidR="00026917" w:rsidRPr="00876083" w:rsidRDefault="00026917" w:rsidP="00026917">
            <w:pPr>
              <w:ind w:firstLine="463"/>
              <w:rPr>
                <w:rFonts w:ascii="Times New Roman" w:hAnsi="Times New Roman" w:cs="Times New Roman"/>
                <w:color w:val="000000" w:themeColor="text1"/>
                <w:sz w:val="24"/>
                <w:szCs w:val="24"/>
              </w:rPr>
            </w:pPr>
            <w:r w:rsidRPr="00876083">
              <w:rPr>
                <w:rFonts w:ascii="Times New Roman" w:hAnsi="Times New Roman" w:cs="Times New Roman"/>
                <w:color w:val="000000" w:themeColor="text1"/>
                <w:sz w:val="24"/>
                <w:szCs w:val="24"/>
              </w:rPr>
              <w:t>ҚҚС – қосылған құн салығы;</w:t>
            </w:r>
          </w:p>
          <w:p w14:paraId="249189C5" w14:textId="08CDB5A9" w:rsidR="00026917" w:rsidRPr="00876083" w:rsidRDefault="00026917" w:rsidP="00026917">
            <w:pPr>
              <w:ind w:firstLine="463"/>
              <w:rPr>
                <w:rFonts w:ascii="Times New Roman" w:hAnsi="Times New Roman" w:cs="Times New Roman"/>
                <w:color w:val="000000" w:themeColor="text1"/>
                <w:sz w:val="24"/>
                <w:szCs w:val="24"/>
                <w:lang w:val="kk-KZ"/>
              </w:rPr>
            </w:pPr>
            <w:r w:rsidRPr="00876083">
              <w:rPr>
                <w:rFonts w:ascii="Times New Roman" w:hAnsi="Times New Roman" w:cs="Times New Roman"/>
                <w:color w:val="000000" w:themeColor="text1"/>
                <w:sz w:val="24"/>
                <w:szCs w:val="24"/>
              </w:rPr>
              <w:t>Т.А.Ә. – тегі, аты, әкесінің аты (ол бар болса).</w:t>
            </w:r>
            <w:bookmarkEnd w:id="8"/>
          </w:p>
        </w:tc>
        <w:tc>
          <w:tcPr>
            <w:tcW w:w="2552" w:type="dxa"/>
            <w:shd w:val="clear" w:color="auto" w:fill="auto"/>
          </w:tcPr>
          <w:p w14:paraId="58F90A1E" w14:textId="77777777" w:rsidR="00026917" w:rsidRPr="00876083" w:rsidRDefault="00026917" w:rsidP="00026917">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lastRenderedPageBreak/>
              <w:t>Редакциялық түзету.</w:t>
            </w:r>
          </w:p>
          <w:p w14:paraId="7E5F2108" w14:textId="293D0945" w:rsidR="00693D5F" w:rsidRPr="00782904" w:rsidRDefault="00693D5F" w:rsidP="00026917">
            <w:pPr>
              <w:ind w:firstLine="316"/>
              <w:jc w:val="both"/>
              <w:rPr>
                <w:rFonts w:ascii="Times New Roman" w:hAnsi="Times New Roman" w:cs="Times New Roman"/>
                <w:bCs/>
                <w:color w:val="000000" w:themeColor="text1"/>
                <w:sz w:val="24"/>
                <w:szCs w:val="24"/>
                <w:lang w:val="kk-KZ"/>
              </w:rPr>
            </w:pPr>
            <w:r w:rsidRPr="00876083">
              <w:rPr>
                <w:rFonts w:ascii="Times New Roman" w:hAnsi="Times New Roman" w:cs="Times New Roman"/>
                <w:bCs/>
                <w:color w:val="000000" w:themeColor="text1"/>
                <w:sz w:val="24"/>
                <w:szCs w:val="24"/>
                <w:lang w:val="kk-KZ"/>
              </w:rPr>
              <w:t>Осы актінің мәтіні бойынша «Орындаушы» сөзі қолданылатындығына байланысты, ескерпе</w:t>
            </w:r>
            <w:r w:rsidR="00463911" w:rsidRPr="00876083">
              <w:rPr>
                <w:rFonts w:ascii="Times New Roman" w:hAnsi="Times New Roman" w:cs="Times New Roman"/>
                <w:bCs/>
                <w:color w:val="000000" w:themeColor="text1"/>
                <w:sz w:val="24"/>
                <w:szCs w:val="24"/>
                <w:lang w:val="kk-KZ"/>
              </w:rPr>
              <w:t>де</w:t>
            </w:r>
            <w:r w:rsidRPr="00876083">
              <w:rPr>
                <w:rFonts w:ascii="Times New Roman" w:hAnsi="Times New Roman" w:cs="Times New Roman"/>
                <w:bCs/>
                <w:color w:val="000000" w:themeColor="text1"/>
                <w:sz w:val="24"/>
                <w:szCs w:val="24"/>
                <w:lang w:val="kk-KZ"/>
              </w:rPr>
              <w:t xml:space="preserve"> көрсету керек.</w:t>
            </w:r>
          </w:p>
        </w:tc>
      </w:tr>
    </w:tbl>
    <w:p w14:paraId="19C70C93" w14:textId="62BB8F1A" w:rsidR="00AF71BC" w:rsidRPr="00782904" w:rsidRDefault="00AF71BC" w:rsidP="00782904">
      <w:pPr>
        <w:pStyle w:val="a4"/>
        <w:spacing w:before="0" w:beforeAutospacing="0" w:after="0" w:afterAutospacing="0"/>
        <w:jc w:val="both"/>
        <w:rPr>
          <w:color w:val="000000" w:themeColor="text1"/>
          <w:lang w:val="kk-KZ"/>
        </w:rPr>
      </w:pPr>
    </w:p>
    <w:sectPr w:rsidR="00AF71BC" w:rsidRPr="00782904" w:rsidSect="00C70A68">
      <w:headerReference w:type="default" r:id="rId8"/>
      <w:pgSz w:w="16838" w:h="11906" w:orient="landscape"/>
      <w:pgMar w:top="1418" w:right="851"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EACAF" w14:textId="77777777" w:rsidR="00542C11" w:rsidRDefault="00542C11" w:rsidP="00AE650A">
      <w:pPr>
        <w:spacing w:after="0" w:line="240" w:lineRule="auto"/>
      </w:pPr>
      <w:r>
        <w:separator/>
      </w:r>
    </w:p>
  </w:endnote>
  <w:endnote w:type="continuationSeparator" w:id="0">
    <w:p w14:paraId="084D68E2" w14:textId="77777777" w:rsidR="00542C11" w:rsidRDefault="00542C11" w:rsidP="00AE6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89FDB" w14:textId="77777777" w:rsidR="00542C11" w:rsidRDefault="00542C11" w:rsidP="00AE650A">
      <w:pPr>
        <w:spacing w:after="0" w:line="240" w:lineRule="auto"/>
      </w:pPr>
      <w:r>
        <w:separator/>
      </w:r>
    </w:p>
  </w:footnote>
  <w:footnote w:type="continuationSeparator" w:id="0">
    <w:p w14:paraId="3B883F57" w14:textId="77777777" w:rsidR="00542C11" w:rsidRDefault="00542C11" w:rsidP="00AE65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9931698"/>
      <w:docPartObj>
        <w:docPartGallery w:val="Page Numbers (Top of Page)"/>
        <w:docPartUnique/>
      </w:docPartObj>
    </w:sdtPr>
    <w:sdtEndPr/>
    <w:sdtContent>
      <w:p w14:paraId="457EF495" w14:textId="2F94644D" w:rsidR="00CB4F84" w:rsidRDefault="00CB4F84" w:rsidP="00F12757">
        <w:pPr>
          <w:pStyle w:val="af2"/>
          <w:jc w:val="center"/>
        </w:pPr>
        <w:r>
          <w:fldChar w:fldCharType="begin"/>
        </w:r>
        <w:r>
          <w:instrText>PAGE   \* MERGEFORMAT</w:instrText>
        </w:r>
        <w:r>
          <w:fldChar w:fldCharType="separate"/>
        </w:r>
        <w:r w:rsidR="0061738F">
          <w:rPr>
            <w:noProof/>
          </w:rPr>
          <w:t>63</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947FC"/>
    <w:multiLevelType w:val="hybridMultilevel"/>
    <w:tmpl w:val="D9C870B4"/>
    <w:lvl w:ilvl="0" w:tplc="9F5C234E">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 w15:restartNumberingAfterBreak="0">
    <w:nsid w:val="083E6709"/>
    <w:multiLevelType w:val="hybridMultilevel"/>
    <w:tmpl w:val="41A496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8D1035"/>
    <w:multiLevelType w:val="hybridMultilevel"/>
    <w:tmpl w:val="DC0A2462"/>
    <w:lvl w:ilvl="0" w:tplc="491C0A92">
      <w:start w:val="1"/>
      <w:numFmt w:val="decimal"/>
      <w:lvlText w:val="%1."/>
      <w:lvlJc w:val="left"/>
      <w:pPr>
        <w:ind w:left="1068" w:hanging="360"/>
      </w:pPr>
      <w:rPr>
        <w:rFonts w:hint="default"/>
      </w:rPr>
    </w:lvl>
    <w:lvl w:ilvl="1" w:tplc="DAB03B2A">
      <w:start w:val="1"/>
      <w:numFmt w:val="lowerLetter"/>
      <w:lvlText w:val="%2."/>
      <w:lvlJc w:val="left"/>
      <w:pPr>
        <w:ind w:left="1788" w:hanging="360"/>
      </w:pPr>
    </w:lvl>
    <w:lvl w:ilvl="2" w:tplc="31806B8E">
      <w:start w:val="1"/>
      <w:numFmt w:val="lowerRoman"/>
      <w:lvlText w:val="%3."/>
      <w:lvlJc w:val="right"/>
      <w:pPr>
        <w:ind w:left="2508" w:hanging="180"/>
      </w:pPr>
    </w:lvl>
    <w:lvl w:ilvl="3" w:tplc="A6580C1C">
      <w:start w:val="1"/>
      <w:numFmt w:val="decimal"/>
      <w:lvlText w:val="%4."/>
      <w:lvlJc w:val="left"/>
      <w:pPr>
        <w:ind w:left="3228" w:hanging="360"/>
      </w:pPr>
    </w:lvl>
    <w:lvl w:ilvl="4" w:tplc="F9DACC88">
      <w:start w:val="1"/>
      <w:numFmt w:val="lowerLetter"/>
      <w:lvlText w:val="%5."/>
      <w:lvlJc w:val="left"/>
      <w:pPr>
        <w:ind w:left="3948" w:hanging="360"/>
      </w:pPr>
    </w:lvl>
    <w:lvl w:ilvl="5" w:tplc="2C809E3E">
      <w:start w:val="1"/>
      <w:numFmt w:val="lowerRoman"/>
      <w:lvlText w:val="%6."/>
      <w:lvlJc w:val="right"/>
      <w:pPr>
        <w:ind w:left="4668" w:hanging="180"/>
      </w:pPr>
    </w:lvl>
    <w:lvl w:ilvl="6" w:tplc="1F24206A">
      <w:start w:val="1"/>
      <w:numFmt w:val="decimal"/>
      <w:lvlText w:val="%7."/>
      <w:lvlJc w:val="left"/>
      <w:pPr>
        <w:ind w:left="5388" w:hanging="360"/>
      </w:pPr>
    </w:lvl>
    <w:lvl w:ilvl="7" w:tplc="071285A2">
      <w:start w:val="1"/>
      <w:numFmt w:val="lowerLetter"/>
      <w:lvlText w:val="%8."/>
      <w:lvlJc w:val="left"/>
      <w:pPr>
        <w:ind w:left="6108" w:hanging="360"/>
      </w:pPr>
    </w:lvl>
    <w:lvl w:ilvl="8" w:tplc="F726305C">
      <w:start w:val="1"/>
      <w:numFmt w:val="lowerRoman"/>
      <w:lvlText w:val="%9."/>
      <w:lvlJc w:val="right"/>
      <w:pPr>
        <w:ind w:left="6828" w:hanging="180"/>
      </w:pPr>
    </w:lvl>
  </w:abstractNum>
  <w:abstractNum w:abstractNumId="3" w15:restartNumberingAfterBreak="0">
    <w:nsid w:val="0DAC32FC"/>
    <w:multiLevelType w:val="hybridMultilevel"/>
    <w:tmpl w:val="A360191C"/>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5E5508D"/>
    <w:multiLevelType w:val="hybridMultilevel"/>
    <w:tmpl w:val="6B4A79FC"/>
    <w:lvl w:ilvl="0" w:tplc="2CAAE70C">
      <w:start w:val="1"/>
      <w:numFmt w:val="decimal"/>
      <w:suff w:val="space"/>
      <w:lvlText w:val="%1."/>
      <w:lvlJc w:val="left"/>
      <w:pPr>
        <w:ind w:left="345" w:hanging="360"/>
      </w:pPr>
      <w:rPr>
        <w:rFonts w:hint="default"/>
      </w:rPr>
    </w:lvl>
    <w:lvl w:ilvl="1" w:tplc="04190019" w:tentative="1">
      <w:start w:val="1"/>
      <w:numFmt w:val="lowerLetter"/>
      <w:lvlText w:val="%2."/>
      <w:lvlJc w:val="left"/>
      <w:pPr>
        <w:ind w:left="1473" w:hanging="360"/>
      </w:pPr>
    </w:lvl>
    <w:lvl w:ilvl="2" w:tplc="0419001B" w:tentative="1">
      <w:start w:val="1"/>
      <w:numFmt w:val="lowerRoman"/>
      <w:lvlText w:val="%3."/>
      <w:lvlJc w:val="right"/>
      <w:pPr>
        <w:ind w:left="2193" w:hanging="180"/>
      </w:pPr>
    </w:lvl>
    <w:lvl w:ilvl="3" w:tplc="0419000F" w:tentative="1">
      <w:start w:val="1"/>
      <w:numFmt w:val="decimal"/>
      <w:lvlText w:val="%4."/>
      <w:lvlJc w:val="left"/>
      <w:pPr>
        <w:ind w:left="2913" w:hanging="360"/>
      </w:pPr>
    </w:lvl>
    <w:lvl w:ilvl="4" w:tplc="04190019" w:tentative="1">
      <w:start w:val="1"/>
      <w:numFmt w:val="lowerLetter"/>
      <w:lvlText w:val="%5."/>
      <w:lvlJc w:val="left"/>
      <w:pPr>
        <w:ind w:left="3633" w:hanging="360"/>
      </w:pPr>
    </w:lvl>
    <w:lvl w:ilvl="5" w:tplc="0419001B" w:tentative="1">
      <w:start w:val="1"/>
      <w:numFmt w:val="lowerRoman"/>
      <w:lvlText w:val="%6."/>
      <w:lvlJc w:val="right"/>
      <w:pPr>
        <w:ind w:left="4353" w:hanging="180"/>
      </w:pPr>
    </w:lvl>
    <w:lvl w:ilvl="6" w:tplc="0419000F" w:tentative="1">
      <w:start w:val="1"/>
      <w:numFmt w:val="decimal"/>
      <w:lvlText w:val="%7."/>
      <w:lvlJc w:val="left"/>
      <w:pPr>
        <w:ind w:left="5073" w:hanging="360"/>
      </w:pPr>
    </w:lvl>
    <w:lvl w:ilvl="7" w:tplc="04190019" w:tentative="1">
      <w:start w:val="1"/>
      <w:numFmt w:val="lowerLetter"/>
      <w:lvlText w:val="%8."/>
      <w:lvlJc w:val="left"/>
      <w:pPr>
        <w:ind w:left="5793" w:hanging="360"/>
      </w:pPr>
    </w:lvl>
    <w:lvl w:ilvl="8" w:tplc="0419001B" w:tentative="1">
      <w:start w:val="1"/>
      <w:numFmt w:val="lowerRoman"/>
      <w:lvlText w:val="%9."/>
      <w:lvlJc w:val="right"/>
      <w:pPr>
        <w:ind w:left="6513" w:hanging="180"/>
      </w:pPr>
    </w:lvl>
  </w:abstractNum>
  <w:abstractNum w:abstractNumId="5" w15:restartNumberingAfterBreak="0">
    <w:nsid w:val="3AFF7F28"/>
    <w:multiLevelType w:val="hybridMultilevel"/>
    <w:tmpl w:val="278A3910"/>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6" w15:restartNumberingAfterBreak="0">
    <w:nsid w:val="53B8736F"/>
    <w:multiLevelType w:val="hybridMultilevel"/>
    <w:tmpl w:val="A7946540"/>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178" w:hanging="360"/>
      </w:pPr>
    </w:lvl>
    <w:lvl w:ilvl="2" w:tplc="0419001B" w:tentative="1">
      <w:start w:val="1"/>
      <w:numFmt w:val="lowerRoman"/>
      <w:lvlText w:val="%3."/>
      <w:lvlJc w:val="right"/>
      <w:pPr>
        <w:ind w:left="1898" w:hanging="180"/>
      </w:pPr>
    </w:lvl>
    <w:lvl w:ilvl="3" w:tplc="0419000F" w:tentative="1">
      <w:start w:val="1"/>
      <w:numFmt w:val="decimal"/>
      <w:lvlText w:val="%4."/>
      <w:lvlJc w:val="left"/>
      <w:pPr>
        <w:ind w:left="2618" w:hanging="360"/>
      </w:pPr>
    </w:lvl>
    <w:lvl w:ilvl="4" w:tplc="04190019" w:tentative="1">
      <w:start w:val="1"/>
      <w:numFmt w:val="lowerLetter"/>
      <w:lvlText w:val="%5."/>
      <w:lvlJc w:val="left"/>
      <w:pPr>
        <w:ind w:left="3338" w:hanging="360"/>
      </w:pPr>
    </w:lvl>
    <w:lvl w:ilvl="5" w:tplc="0419001B" w:tentative="1">
      <w:start w:val="1"/>
      <w:numFmt w:val="lowerRoman"/>
      <w:lvlText w:val="%6."/>
      <w:lvlJc w:val="right"/>
      <w:pPr>
        <w:ind w:left="4058" w:hanging="180"/>
      </w:pPr>
    </w:lvl>
    <w:lvl w:ilvl="6" w:tplc="0419000F" w:tentative="1">
      <w:start w:val="1"/>
      <w:numFmt w:val="decimal"/>
      <w:lvlText w:val="%7."/>
      <w:lvlJc w:val="left"/>
      <w:pPr>
        <w:ind w:left="4778" w:hanging="360"/>
      </w:pPr>
    </w:lvl>
    <w:lvl w:ilvl="7" w:tplc="04190019" w:tentative="1">
      <w:start w:val="1"/>
      <w:numFmt w:val="lowerLetter"/>
      <w:lvlText w:val="%8."/>
      <w:lvlJc w:val="left"/>
      <w:pPr>
        <w:ind w:left="5498" w:hanging="360"/>
      </w:pPr>
    </w:lvl>
    <w:lvl w:ilvl="8" w:tplc="0419001B" w:tentative="1">
      <w:start w:val="1"/>
      <w:numFmt w:val="lowerRoman"/>
      <w:lvlText w:val="%9."/>
      <w:lvlJc w:val="right"/>
      <w:pPr>
        <w:ind w:left="6218" w:hanging="180"/>
      </w:pPr>
    </w:lvl>
  </w:abstractNum>
  <w:abstractNum w:abstractNumId="7" w15:restartNumberingAfterBreak="0">
    <w:nsid w:val="6A7B3B0B"/>
    <w:multiLevelType w:val="hybridMultilevel"/>
    <w:tmpl w:val="666A542A"/>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8" w15:restartNumberingAfterBreak="0">
    <w:nsid w:val="760D15C5"/>
    <w:multiLevelType w:val="hybridMultilevel"/>
    <w:tmpl w:val="148E0AA4"/>
    <w:lvl w:ilvl="0" w:tplc="B284E5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3"/>
  </w:num>
  <w:num w:numId="3">
    <w:abstractNumId w:val="7"/>
  </w:num>
  <w:num w:numId="4">
    <w:abstractNumId w:val="5"/>
  </w:num>
  <w:num w:numId="5">
    <w:abstractNumId w:val="1"/>
  </w:num>
  <w:num w:numId="6">
    <w:abstractNumId w:val="4"/>
  </w:num>
  <w:num w:numId="7">
    <w:abstractNumId w:val="2"/>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0FB"/>
    <w:rsid w:val="000000F8"/>
    <w:rsid w:val="0000182E"/>
    <w:rsid w:val="00001D7B"/>
    <w:rsid w:val="0000330E"/>
    <w:rsid w:val="0000340D"/>
    <w:rsid w:val="00003B7F"/>
    <w:rsid w:val="00003DAA"/>
    <w:rsid w:val="0000472E"/>
    <w:rsid w:val="00004E7A"/>
    <w:rsid w:val="00005D12"/>
    <w:rsid w:val="0001091C"/>
    <w:rsid w:val="00011313"/>
    <w:rsid w:val="000113A6"/>
    <w:rsid w:val="000128C7"/>
    <w:rsid w:val="0001414A"/>
    <w:rsid w:val="000150E1"/>
    <w:rsid w:val="000154EF"/>
    <w:rsid w:val="00015622"/>
    <w:rsid w:val="000158E6"/>
    <w:rsid w:val="00015D4A"/>
    <w:rsid w:val="0002145F"/>
    <w:rsid w:val="0002259A"/>
    <w:rsid w:val="0002363A"/>
    <w:rsid w:val="00023A58"/>
    <w:rsid w:val="00024368"/>
    <w:rsid w:val="00024476"/>
    <w:rsid w:val="00024D06"/>
    <w:rsid w:val="00025180"/>
    <w:rsid w:val="000261B1"/>
    <w:rsid w:val="00026917"/>
    <w:rsid w:val="00026ACD"/>
    <w:rsid w:val="00027068"/>
    <w:rsid w:val="0003005E"/>
    <w:rsid w:val="0003361B"/>
    <w:rsid w:val="00033919"/>
    <w:rsid w:val="0003506D"/>
    <w:rsid w:val="000359FE"/>
    <w:rsid w:val="00036171"/>
    <w:rsid w:val="000364B6"/>
    <w:rsid w:val="00036E77"/>
    <w:rsid w:val="00036F65"/>
    <w:rsid w:val="00040A52"/>
    <w:rsid w:val="0004108A"/>
    <w:rsid w:val="00041666"/>
    <w:rsid w:val="00043464"/>
    <w:rsid w:val="00044F4C"/>
    <w:rsid w:val="00045155"/>
    <w:rsid w:val="000457D9"/>
    <w:rsid w:val="000458B7"/>
    <w:rsid w:val="00046621"/>
    <w:rsid w:val="00047931"/>
    <w:rsid w:val="0004795E"/>
    <w:rsid w:val="00051D43"/>
    <w:rsid w:val="000523A3"/>
    <w:rsid w:val="000548D3"/>
    <w:rsid w:val="000548D5"/>
    <w:rsid w:val="00054FB3"/>
    <w:rsid w:val="00055091"/>
    <w:rsid w:val="00055215"/>
    <w:rsid w:val="000553EE"/>
    <w:rsid w:val="000560DB"/>
    <w:rsid w:val="00057767"/>
    <w:rsid w:val="00060456"/>
    <w:rsid w:val="00060D18"/>
    <w:rsid w:val="00060F7F"/>
    <w:rsid w:val="000616C4"/>
    <w:rsid w:val="00062019"/>
    <w:rsid w:val="000639E2"/>
    <w:rsid w:val="00065860"/>
    <w:rsid w:val="0007062B"/>
    <w:rsid w:val="00071499"/>
    <w:rsid w:val="000722E0"/>
    <w:rsid w:val="00072DC1"/>
    <w:rsid w:val="00072FC8"/>
    <w:rsid w:val="00073A85"/>
    <w:rsid w:val="00074438"/>
    <w:rsid w:val="00075325"/>
    <w:rsid w:val="000756C4"/>
    <w:rsid w:val="00075E4A"/>
    <w:rsid w:val="000761CA"/>
    <w:rsid w:val="00082145"/>
    <w:rsid w:val="00082E3A"/>
    <w:rsid w:val="0008525B"/>
    <w:rsid w:val="000857C3"/>
    <w:rsid w:val="0008644D"/>
    <w:rsid w:val="0008650D"/>
    <w:rsid w:val="000871F7"/>
    <w:rsid w:val="00087392"/>
    <w:rsid w:val="0008768B"/>
    <w:rsid w:val="00087C75"/>
    <w:rsid w:val="000909D5"/>
    <w:rsid w:val="00090C51"/>
    <w:rsid w:val="000914C7"/>
    <w:rsid w:val="00093125"/>
    <w:rsid w:val="0009404F"/>
    <w:rsid w:val="0009410E"/>
    <w:rsid w:val="00094BF2"/>
    <w:rsid w:val="00095E8C"/>
    <w:rsid w:val="000963FE"/>
    <w:rsid w:val="0009649A"/>
    <w:rsid w:val="000970C0"/>
    <w:rsid w:val="0009714D"/>
    <w:rsid w:val="00097B1C"/>
    <w:rsid w:val="000A0B59"/>
    <w:rsid w:val="000A0C3C"/>
    <w:rsid w:val="000A14B5"/>
    <w:rsid w:val="000A15A9"/>
    <w:rsid w:val="000A1835"/>
    <w:rsid w:val="000A1BA0"/>
    <w:rsid w:val="000A28DD"/>
    <w:rsid w:val="000A2B0F"/>
    <w:rsid w:val="000A2DB6"/>
    <w:rsid w:val="000A31F0"/>
    <w:rsid w:val="000A36CD"/>
    <w:rsid w:val="000A483A"/>
    <w:rsid w:val="000A60A3"/>
    <w:rsid w:val="000A62C6"/>
    <w:rsid w:val="000A6642"/>
    <w:rsid w:val="000A755E"/>
    <w:rsid w:val="000A7710"/>
    <w:rsid w:val="000B2C08"/>
    <w:rsid w:val="000B345B"/>
    <w:rsid w:val="000B5472"/>
    <w:rsid w:val="000B5A8C"/>
    <w:rsid w:val="000B63BD"/>
    <w:rsid w:val="000C0C4E"/>
    <w:rsid w:val="000C4E99"/>
    <w:rsid w:val="000C5C63"/>
    <w:rsid w:val="000C665D"/>
    <w:rsid w:val="000C6D41"/>
    <w:rsid w:val="000C761B"/>
    <w:rsid w:val="000C76CA"/>
    <w:rsid w:val="000C785C"/>
    <w:rsid w:val="000D0890"/>
    <w:rsid w:val="000D17C6"/>
    <w:rsid w:val="000D2133"/>
    <w:rsid w:val="000D23DE"/>
    <w:rsid w:val="000D264D"/>
    <w:rsid w:val="000D327B"/>
    <w:rsid w:val="000D57EA"/>
    <w:rsid w:val="000D6CDD"/>
    <w:rsid w:val="000D6E71"/>
    <w:rsid w:val="000D71D5"/>
    <w:rsid w:val="000D77A3"/>
    <w:rsid w:val="000D7AE3"/>
    <w:rsid w:val="000E1126"/>
    <w:rsid w:val="000E316B"/>
    <w:rsid w:val="000E35D7"/>
    <w:rsid w:val="000E3C53"/>
    <w:rsid w:val="000E3E2D"/>
    <w:rsid w:val="000E4C5E"/>
    <w:rsid w:val="000E73A2"/>
    <w:rsid w:val="000E7A2F"/>
    <w:rsid w:val="000E7CA2"/>
    <w:rsid w:val="000F002D"/>
    <w:rsid w:val="000F04AF"/>
    <w:rsid w:val="000F0669"/>
    <w:rsid w:val="000F13C6"/>
    <w:rsid w:val="000F17A3"/>
    <w:rsid w:val="000F21D9"/>
    <w:rsid w:val="000F2655"/>
    <w:rsid w:val="000F5960"/>
    <w:rsid w:val="000F630B"/>
    <w:rsid w:val="000F6BFC"/>
    <w:rsid w:val="000F6EA8"/>
    <w:rsid w:val="00100E65"/>
    <w:rsid w:val="0010281D"/>
    <w:rsid w:val="001033D6"/>
    <w:rsid w:val="00103A7E"/>
    <w:rsid w:val="00103B67"/>
    <w:rsid w:val="00104BCD"/>
    <w:rsid w:val="00105C13"/>
    <w:rsid w:val="00106B94"/>
    <w:rsid w:val="00106BD9"/>
    <w:rsid w:val="00107064"/>
    <w:rsid w:val="00111DA6"/>
    <w:rsid w:val="0011227E"/>
    <w:rsid w:val="00113530"/>
    <w:rsid w:val="00113D1E"/>
    <w:rsid w:val="00114A6F"/>
    <w:rsid w:val="00114FA9"/>
    <w:rsid w:val="001151C7"/>
    <w:rsid w:val="001213B1"/>
    <w:rsid w:val="00121774"/>
    <w:rsid w:val="00121E5C"/>
    <w:rsid w:val="0012262A"/>
    <w:rsid w:val="00122D24"/>
    <w:rsid w:val="0012380C"/>
    <w:rsid w:val="001239BF"/>
    <w:rsid w:val="00124148"/>
    <w:rsid w:val="00124DCA"/>
    <w:rsid w:val="00125996"/>
    <w:rsid w:val="001309B0"/>
    <w:rsid w:val="00132AD3"/>
    <w:rsid w:val="001338FD"/>
    <w:rsid w:val="00134B50"/>
    <w:rsid w:val="0013540D"/>
    <w:rsid w:val="00135BA3"/>
    <w:rsid w:val="0013664F"/>
    <w:rsid w:val="00136E6D"/>
    <w:rsid w:val="001373FD"/>
    <w:rsid w:val="00137F06"/>
    <w:rsid w:val="001406E8"/>
    <w:rsid w:val="00141352"/>
    <w:rsid w:val="0014217B"/>
    <w:rsid w:val="001425C0"/>
    <w:rsid w:val="00142A58"/>
    <w:rsid w:val="001441AB"/>
    <w:rsid w:val="001447C5"/>
    <w:rsid w:val="00146EF0"/>
    <w:rsid w:val="00146FDD"/>
    <w:rsid w:val="00147DED"/>
    <w:rsid w:val="00150B70"/>
    <w:rsid w:val="0015108A"/>
    <w:rsid w:val="00152022"/>
    <w:rsid w:val="00153754"/>
    <w:rsid w:val="00154291"/>
    <w:rsid w:val="001543F8"/>
    <w:rsid w:val="00155C91"/>
    <w:rsid w:val="00156421"/>
    <w:rsid w:val="00156697"/>
    <w:rsid w:val="00157C46"/>
    <w:rsid w:val="00161A21"/>
    <w:rsid w:val="00161A9D"/>
    <w:rsid w:val="00162154"/>
    <w:rsid w:val="00162503"/>
    <w:rsid w:val="001628E6"/>
    <w:rsid w:val="00162961"/>
    <w:rsid w:val="001636E0"/>
    <w:rsid w:val="00163A4F"/>
    <w:rsid w:val="00165258"/>
    <w:rsid w:val="001657B7"/>
    <w:rsid w:val="00165F8E"/>
    <w:rsid w:val="00166099"/>
    <w:rsid w:val="00166E5C"/>
    <w:rsid w:val="0017049C"/>
    <w:rsid w:val="001735C9"/>
    <w:rsid w:val="00174216"/>
    <w:rsid w:val="001748F3"/>
    <w:rsid w:val="00174FE6"/>
    <w:rsid w:val="0017516D"/>
    <w:rsid w:val="001755F0"/>
    <w:rsid w:val="001760E9"/>
    <w:rsid w:val="00176610"/>
    <w:rsid w:val="00177E5B"/>
    <w:rsid w:val="00180529"/>
    <w:rsid w:val="00180873"/>
    <w:rsid w:val="00182BC1"/>
    <w:rsid w:val="00183019"/>
    <w:rsid w:val="00184638"/>
    <w:rsid w:val="001846CF"/>
    <w:rsid w:val="00186DD4"/>
    <w:rsid w:val="00186E1A"/>
    <w:rsid w:val="001877EB"/>
    <w:rsid w:val="00187A87"/>
    <w:rsid w:val="0019057F"/>
    <w:rsid w:val="001907BB"/>
    <w:rsid w:val="00190AAB"/>
    <w:rsid w:val="00191982"/>
    <w:rsid w:val="00191DE6"/>
    <w:rsid w:val="00191E12"/>
    <w:rsid w:val="00193E62"/>
    <w:rsid w:val="00193E9E"/>
    <w:rsid w:val="00195F04"/>
    <w:rsid w:val="0019694B"/>
    <w:rsid w:val="00196EC6"/>
    <w:rsid w:val="00197BFB"/>
    <w:rsid w:val="001A035B"/>
    <w:rsid w:val="001A4BA3"/>
    <w:rsid w:val="001A5A16"/>
    <w:rsid w:val="001A63BD"/>
    <w:rsid w:val="001A64A2"/>
    <w:rsid w:val="001A7374"/>
    <w:rsid w:val="001B0034"/>
    <w:rsid w:val="001B050F"/>
    <w:rsid w:val="001B4666"/>
    <w:rsid w:val="001B500A"/>
    <w:rsid w:val="001B6239"/>
    <w:rsid w:val="001B681E"/>
    <w:rsid w:val="001B75F2"/>
    <w:rsid w:val="001C07D7"/>
    <w:rsid w:val="001C1A36"/>
    <w:rsid w:val="001C1F6F"/>
    <w:rsid w:val="001C30C9"/>
    <w:rsid w:val="001C33DD"/>
    <w:rsid w:val="001C372B"/>
    <w:rsid w:val="001C39F8"/>
    <w:rsid w:val="001C3B11"/>
    <w:rsid w:val="001C3B44"/>
    <w:rsid w:val="001C65B5"/>
    <w:rsid w:val="001C6B92"/>
    <w:rsid w:val="001D0998"/>
    <w:rsid w:val="001D12CD"/>
    <w:rsid w:val="001D12DB"/>
    <w:rsid w:val="001D178D"/>
    <w:rsid w:val="001D2565"/>
    <w:rsid w:val="001D3A26"/>
    <w:rsid w:val="001D3CE0"/>
    <w:rsid w:val="001D6135"/>
    <w:rsid w:val="001D6FB9"/>
    <w:rsid w:val="001E1363"/>
    <w:rsid w:val="001E300F"/>
    <w:rsid w:val="001E3C78"/>
    <w:rsid w:val="001E600B"/>
    <w:rsid w:val="001E6240"/>
    <w:rsid w:val="001E6B76"/>
    <w:rsid w:val="001E6BCA"/>
    <w:rsid w:val="001E708D"/>
    <w:rsid w:val="001E771E"/>
    <w:rsid w:val="001F0413"/>
    <w:rsid w:val="001F06EC"/>
    <w:rsid w:val="001F26D5"/>
    <w:rsid w:val="001F3265"/>
    <w:rsid w:val="001F340B"/>
    <w:rsid w:val="001F3461"/>
    <w:rsid w:val="001F4F49"/>
    <w:rsid w:val="001F6792"/>
    <w:rsid w:val="001F6FFE"/>
    <w:rsid w:val="001F780C"/>
    <w:rsid w:val="001F7C31"/>
    <w:rsid w:val="002005A4"/>
    <w:rsid w:val="00200ECE"/>
    <w:rsid w:val="00201115"/>
    <w:rsid w:val="00203F29"/>
    <w:rsid w:val="00204127"/>
    <w:rsid w:val="002048BB"/>
    <w:rsid w:val="00205418"/>
    <w:rsid w:val="00206EA7"/>
    <w:rsid w:val="0020770B"/>
    <w:rsid w:val="00210C7B"/>
    <w:rsid w:val="00210D5F"/>
    <w:rsid w:val="00212B69"/>
    <w:rsid w:val="0021376F"/>
    <w:rsid w:val="00216CAE"/>
    <w:rsid w:val="002216C4"/>
    <w:rsid w:val="00222B0F"/>
    <w:rsid w:val="00223AE9"/>
    <w:rsid w:val="002241FF"/>
    <w:rsid w:val="002258AD"/>
    <w:rsid w:val="00227A5A"/>
    <w:rsid w:val="002306C1"/>
    <w:rsid w:val="00233580"/>
    <w:rsid w:val="00234594"/>
    <w:rsid w:val="002348FF"/>
    <w:rsid w:val="00236371"/>
    <w:rsid w:val="002369CE"/>
    <w:rsid w:val="00236F52"/>
    <w:rsid w:val="002374DD"/>
    <w:rsid w:val="00237F0F"/>
    <w:rsid w:val="00237F2C"/>
    <w:rsid w:val="00240D11"/>
    <w:rsid w:val="002413A6"/>
    <w:rsid w:val="00242695"/>
    <w:rsid w:val="0024351B"/>
    <w:rsid w:val="00243778"/>
    <w:rsid w:val="0024382C"/>
    <w:rsid w:val="00244BA5"/>
    <w:rsid w:val="00245EB7"/>
    <w:rsid w:val="00247489"/>
    <w:rsid w:val="00247C0A"/>
    <w:rsid w:val="00247D31"/>
    <w:rsid w:val="00250CBC"/>
    <w:rsid w:val="002516FE"/>
    <w:rsid w:val="00251C0A"/>
    <w:rsid w:val="00251FBC"/>
    <w:rsid w:val="00252B06"/>
    <w:rsid w:val="00253C79"/>
    <w:rsid w:val="00254C93"/>
    <w:rsid w:val="00255974"/>
    <w:rsid w:val="00255A4B"/>
    <w:rsid w:val="00255EBF"/>
    <w:rsid w:val="00256EC2"/>
    <w:rsid w:val="002575F6"/>
    <w:rsid w:val="00260659"/>
    <w:rsid w:val="002609C9"/>
    <w:rsid w:val="0026117A"/>
    <w:rsid w:val="00261F8A"/>
    <w:rsid w:val="002625FF"/>
    <w:rsid w:val="00264DCF"/>
    <w:rsid w:val="00265230"/>
    <w:rsid w:val="00265BFC"/>
    <w:rsid w:val="00266C95"/>
    <w:rsid w:val="00266CDA"/>
    <w:rsid w:val="002728C3"/>
    <w:rsid w:val="0027331D"/>
    <w:rsid w:val="002739FC"/>
    <w:rsid w:val="00273FF1"/>
    <w:rsid w:val="0027446D"/>
    <w:rsid w:val="00274E5A"/>
    <w:rsid w:val="00274FA0"/>
    <w:rsid w:val="00275463"/>
    <w:rsid w:val="00276300"/>
    <w:rsid w:val="0027695A"/>
    <w:rsid w:val="00277C89"/>
    <w:rsid w:val="002800E6"/>
    <w:rsid w:val="002805DE"/>
    <w:rsid w:val="00280B22"/>
    <w:rsid w:val="00280CD9"/>
    <w:rsid w:val="00280D1A"/>
    <w:rsid w:val="00280F18"/>
    <w:rsid w:val="0028114B"/>
    <w:rsid w:val="00281634"/>
    <w:rsid w:val="0028241B"/>
    <w:rsid w:val="00282D48"/>
    <w:rsid w:val="0028360F"/>
    <w:rsid w:val="00283A91"/>
    <w:rsid w:val="00284BC4"/>
    <w:rsid w:val="00284E77"/>
    <w:rsid w:val="00284E81"/>
    <w:rsid w:val="002861A8"/>
    <w:rsid w:val="0028787A"/>
    <w:rsid w:val="00287BDA"/>
    <w:rsid w:val="00290D28"/>
    <w:rsid w:val="00290FF5"/>
    <w:rsid w:val="0029260A"/>
    <w:rsid w:val="00293884"/>
    <w:rsid w:val="00293D81"/>
    <w:rsid w:val="0029517B"/>
    <w:rsid w:val="00297E5D"/>
    <w:rsid w:val="002A06DC"/>
    <w:rsid w:val="002A0D8A"/>
    <w:rsid w:val="002A1003"/>
    <w:rsid w:val="002A123F"/>
    <w:rsid w:val="002A17A9"/>
    <w:rsid w:val="002A1E21"/>
    <w:rsid w:val="002A1E54"/>
    <w:rsid w:val="002A4CDB"/>
    <w:rsid w:val="002A555D"/>
    <w:rsid w:val="002A6035"/>
    <w:rsid w:val="002A638B"/>
    <w:rsid w:val="002A63ED"/>
    <w:rsid w:val="002A7437"/>
    <w:rsid w:val="002B00F9"/>
    <w:rsid w:val="002B1482"/>
    <w:rsid w:val="002B1683"/>
    <w:rsid w:val="002B180F"/>
    <w:rsid w:val="002B1F25"/>
    <w:rsid w:val="002B35CD"/>
    <w:rsid w:val="002B3FC9"/>
    <w:rsid w:val="002B40A7"/>
    <w:rsid w:val="002B562F"/>
    <w:rsid w:val="002B5F97"/>
    <w:rsid w:val="002B66FF"/>
    <w:rsid w:val="002B6B87"/>
    <w:rsid w:val="002B730C"/>
    <w:rsid w:val="002C0680"/>
    <w:rsid w:val="002C0DC5"/>
    <w:rsid w:val="002C108A"/>
    <w:rsid w:val="002C17A3"/>
    <w:rsid w:val="002C2482"/>
    <w:rsid w:val="002C32B5"/>
    <w:rsid w:val="002C3994"/>
    <w:rsid w:val="002C3D2A"/>
    <w:rsid w:val="002C42A7"/>
    <w:rsid w:val="002C4486"/>
    <w:rsid w:val="002C51A4"/>
    <w:rsid w:val="002C5839"/>
    <w:rsid w:val="002C59BF"/>
    <w:rsid w:val="002C59C7"/>
    <w:rsid w:val="002C709D"/>
    <w:rsid w:val="002C75C9"/>
    <w:rsid w:val="002C77AB"/>
    <w:rsid w:val="002D0F47"/>
    <w:rsid w:val="002D14FE"/>
    <w:rsid w:val="002D1E9A"/>
    <w:rsid w:val="002D3171"/>
    <w:rsid w:val="002D360A"/>
    <w:rsid w:val="002D3913"/>
    <w:rsid w:val="002E1620"/>
    <w:rsid w:val="002E25C8"/>
    <w:rsid w:val="002E3950"/>
    <w:rsid w:val="002E3BEB"/>
    <w:rsid w:val="002E416E"/>
    <w:rsid w:val="002E42A0"/>
    <w:rsid w:val="002E477A"/>
    <w:rsid w:val="002E629C"/>
    <w:rsid w:val="002F08EE"/>
    <w:rsid w:val="002F0DF2"/>
    <w:rsid w:val="002F1372"/>
    <w:rsid w:val="002F1510"/>
    <w:rsid w:val="002F1AFD"/>
    <w:rsid w:val="002F1E0F"/>
    <w:rsid w:val="002F24E1"/>
    <w:rsid w:val="002F255C"/>
    <w:rsid w:val="002F5F43"/>
    <w:rsid w:val="002F689C"/>
    <w:rsid w:val="002F6A7E"/>
    <w:rsid w:val="002F71CD"/>
    <w:rsid w:val="002F7886"/>
    <w:rsid w:val="003008D2"/>
    <w:rsid w:val="00301922"/>
    <w:rsid w:val="00305550"/>
    <w:rsid w:val="00305D52"/>
    <w:rsid w:val="00310FC1"/>
    <w:rsid w:val="003110DE"/>
    <w:rsid w:val="0031373E"/>
    <w:rsid w:val="003137E4"/>
    <w:rsid w:val="00315769"/>
    <w:rsid w:val="0031578E"/>
    <w:rsid w:val="00315A7B"/>
    <w:rsid w:val="00315B2B"/>
    <w:rsid w:val="00315C6B"/>
    <w:rsid w:val="00315F33"/>
    <w:rsid w:val="0031623B"/>
    <w:rsid w:val="00317E11"/>
    <w:rsid w:val="00320AFF"/>
    <w:rsid w:val="00320C09"/>
    <w:rsid w:val="00320DE5"/>
    <w:rsid w:val="00322929"/>
    <w:rsid w:val="00322D49"/>
    <w:rsid w:val="00323591"/>
    <w:rsid w:val="00323FCF"/>
    <w:rsid w:val="0032653D"/>
    <w:rsid w:val="003272D6"/>
    <w:rsid w:val="00327388"/>
    <w:rsid w:val="003301BC"/>
    <w:rsid w:val="00330276"/>
    <w:rsid w:val="00330BFB"/>
    <w:rsid w:val="0033151A"/>
    <w:rsid w:val="00331653"/>
    <w:rsid w:val="003317D4"/>
    <w:rsid w:val="00332115"/>
    <w:rsid w:val="00332FB8"/>
    <w:rsid w:val="003347DE"/>
    <w:rsid w:val="003351F3"/>
    <w:rsid w:val="00335A4A"/>
    <w:rsid w:val="0033602C"/>
    <w:rsid w:val="00336461"/>
    <w:rsid w:val="00336485"/>
    <w:rsid w:val="00336B58"/>
    <w:rsid w:val="00336BD8"/>
    <w:rsid w:val="00337738"/>
    <w:rsid w:val="00337DB1"/>
    <w:rsid w:val="00337F2E"/>
    <w:rsid w:val="003418EB"/>
    <w:rsid w:val="00341D8F"/>
    <w:rsid w:val="00341F73"/>
    <w:rsid w:val="00342D07"/>
    <w:rsid w:val="00342E02"/>
    <w:rsid w:val="00343113"/>
    <w:rsid w:val="00345229"/>
    <w:rsid w:val="00346210"/>
    <w:rsid w:val="0034629C"/>
    <w:rsid w:val="00347300"/>
    <w:rsid w:val="00350181"/>
    <w:rsid w:val="00351C3A"/>
    <w:rsid w:val="00351D10"/>
    <w:rsid w:val="003524DA"/>
    <w:rsid w:val="00355691"/>
    <w:rsid w:val="00356C86"/>
    <w:rsid w:val="00357356"/>
    <w:rsid w:val="003575DC"/>
    <w:rsid w:val="00360083"/>
    <w:rsid w:val="003601A4"/>
    <w:rsid w:val="0036083E"/>
    <w:rsid w:val="00360A63"/>
    <w:rsid w:val="00364D79"/>
    <w:rsid w:val="0036507A"/>
    <w:rsid w:val="003656FE"/>
    <w:rsid w:val="00366616"/>
    <w:rsid w:val="00367331"/>
    <w:rsid w:val="00367393"/>
    <w:rsid w:val="00371B62"/>
    <w:rsid w:val="00371F10"/>
    <w:rsid w:val="00372500"/>
    <w:rsid w:val="00372828"/>
    <w:rsid w:val="003753D3"/>
    <w:rsid w:val="00376782"/>
    <w:rsid w:val="003777C4"/>
    <w:rsid w:val="00380428"/>
    <w:rsid w:val="00380C07"/>
    <w:rsid w:val="00380E84"/>
    <w:rsid w:val="003827CE"/>
    <w:rsid w:val="00383EF0"/>
    <w:rsid w:val="00384EF1"/>
    <w:rsid w:val="003864F1"/>
    <w:rsid w:val="003905F2"/>
    <w:rsid w:val="00390816"/>
    <w:rsid w:val="00390C2C"/>
    <w:rsid w:val="00390E2B"/>
    <w:rsid w:val="00391867"/>
    <w:rsid w:val="003930C1"/>
    <w:rsid w:val="00393247"/>
    <w:rsid w:val="00394D1B"/>
    <w:rsid w:val="00396C8D"/>
    <w:rsid w:val="00396E53"/>
    <w:rsid w:val="00397070"/>
    <w:rsid w:val="00397637"/>
    <w:rsid w:val="003A02E9"/>
    <w:rsid w:val="003A1A80"/>
    <w:rsid w:val="003A1D5F"/>
    <w:rsid w:val="003A3A10"/>
    <w:rsid w:val="003A3D31"/>
    <w:rsid w:val="003A4A58"/>
    <w:rsid w:val="003A4B17"/>
    <w:rsid w:val="003A571B"/>
    <w:rsid w:val="003A59F9"/>
    <w:rsid w:val="003A6E3E"/>
    <w:rsid w:val="003A7259"/>
    <w:rsid w:val="003A7807"/>
    <w:rsid w:val="003B0460"/>
    <w:rsid w:val="003B16E8"/>
    <w:rsid w:val="003B30C4"/>
    <w:rsid w:val="003B51DC"/>
    <w:rsid w:val="003B6BD8"/>
    <w:rsid w:val="003C00A5"/>
    <w:rsid w:val="003C03ED"/>
    <w:rsid w:val="003C0826"/>
    <w:rsid w:val="003C1547"/>
    <w:rsid w:val="003C15D5"/>
    <w:rsid w:val="003C2202"/>
    <w:rsid w:val="003C335A"/>
    <w:rsid w:val="003C6782"/>
    <w:rsid w:val="003C6E44"/>
    <w:rsid w:val="003C76C8"/>
    <w:rsid w:val="003D1A54"/>
    <w:rsid w:val="003D354B"/>
    <w:rsid w:val="003D5650"/>
    <w:rsid w:val="003D7866"/>
    <w:rsid w:val="003E0192"/>
    <w:rsid w:val="003E0F9E"/>
    <w:rsid w:val="003E19EA"/>
    <w:rsid w:val="003E3724"/>
    <w:rsid w:val="003E4F29"/>
    <w:rsid w:val="003E5CB4"/>
    <w:rsid w:val="003E62A9"/>
    <w:rsid w:val="003E6512"/>
    <w:rsid w:val="003E6CFB"/>
    <w:rsid w:val="003E7508"/>
    <w:rsid w:val="003F0EE5"/>
    <w:rsid w:val="003F1848"/>
    <w:rsid w:val="003F2188"/>
    <w:rsid w:val="003F2F3F"/>
    <w:rsid w:val="003F3F2B"/>
    <w:rsid w:val="003F43C6"/>
    <w:rsid w:val="003F48AA"/>
    <w:rsid w:val="003F4AE2"/>
    <w:rsid w:val="003F5455"/>
    <w:rsid w:val="003F658C"/>
    <w:rsid w:val="003F6EE2"/>
    <w:rsid w:val="003F6F9B"/>
    <w:rsid w:val="003F798E"/>
    <w:rsid w:val="00400C13"/>
    <w:rsid w:val="00402599"/>
    <w:rsid w:val="0040372C"/>
    <w:rsid w:val="00404581"/>
    <w:rsid w:val="00404824"/>
    <w:rsid w:val="0040531C"/>
    <w:rsid w:val="00406646"/>
    <w:rsid w:val="004071E7"/>
    <w:rsid w:val="0040743C"/>
    <w:rsid w:val="0040745D"/>
    <w:rsid w:val="004076F6"/>
    <w:rsid w:val="00410415"/>
    <w:rsid w:val="00410C5A"/>
    <w:rsid w:val="00411AE5"/>
    <w:rsid w:val="00411EEE"/>
    <w:rsid w:val="00412E29"/>
    <w:rsid w:val="00414378"/>
    <w:rsid w:val="00414415"/>
    <w:rsid w:val="004145A8"/>
    <w:rsid w:val="00414EEE"/>
    <w:rsid w:val="00415C9F"/>
    <w:rsid w:val="0041634A"/>
    <w:rsid w:val="004165D3"/>
    <w:rsid w:val="00416C2F"/>
    <w:rsid w:val="00416DC2"/>
    <w:rsid w:val="0041765E"/>
    <w:rsid w:val="004202EA"/>
    <w:rsid w:val="00421D1E"/>
    <w:rsid w:val="0042275A"/>
    <w:rsid w:val="00422D31"/>
    <w:rsid w:val="004246CB"/>
    <w:rsid w:val="0042574A"/>
    <w:rsid w:val="00425C55"/>
    <w:rsid w:val="0042686D"/>
    <w:rsid w:val="0042784A"/>
    <w:rsid w:val="00432FF4"/>
    <w:rsid w:val="00433D3C"/>
    <w:rsid w:val="00435BD1"/>
    <w:rsid w:val="00435C2A"/>
    <w:rsid w:val="00437D1D"/>
    <w:rsid w:val="00441769"/>
    <w:rsid w:val="0044258D"/>
    <w:rsid w:val="00443150"/>
    <w:rsid w:val="004431EF"/>
    <w:rsid w:val="00443505"/>
    <w:rsid w:val="00444398"/>
    <w:rsid w:val="00444D09"/>
    <w:rsid w:val="00445ADB"/>
    <w:rsid w:val="00446162"/>
    <w:rsid w:val="00446BDF"/>
    <w:rsid w:val="004475A7"/>
    <w:rsid w:val="004522C1"/>
    <w:rsid w:val="004535E3"/>
    <w:rsid w:val="004542E9"/>
    <w:rsid w:val="00454585"/>
    <w:rsid w:val="00454708"/>
    <w:rsid w:val="004557C9"/>
    <w:rsid w:val="0045722C"/>
    <w:rsid w:val="00457921"/>
    <w:rsid w:val="00457D48"/>
    <w:rsid w:val="00460414"/>
    <w:rsid w:val="00460C54"/>
    <w:rsid w:val="00462071"/>
    <w:rsid w:val="004620E7"/>
    <w:rsid w:val="00463911"/>
    <w:rsid w:val="004643E1"/>
    <w:rsid w:val="00464739"/>
    <w:rsid w:val="0046780B"/>
    <w:rsid w:val="00467C6B"/>
    <w:rsid w:val="00467CE8"/>
    <w:rsid w:val="00467FC8"/>
    <w:rsid w:val="004713D5"/>
    <w:rsid w:val="00471900"/>
    <w:rsid w:val="004733B5"/>
    <w:rsid w:val="00473F9B"/>
    <w:rsid w:val="00474347"/>
    <w:rsid w:val="00474979"/>
    <w:rsid w:val="004752FC"/>
    <w:rsid w:val="00481383"/>
    <w:rsid w:val="00482572"/>
    <w:rsid w:val="004831AE"/>
    <w:rsid w:val="00484660"/>
    <w:rsid w:val="0048488F"/>
    <w:rsid w:val="00484AFA"/>
    <w:rsid w:val="0048630B"/>
    <w:rsid w:val="00486882"/>
    <w:rsid w:val="00486918"/>
    <w:rsid w:val="00486F8C"/>
    <w:rsid w:val="00487B7E"/>
    <w:rsid w:val="004907C7"/>
    <w:rsid w:val="004912E1"/>
    <w:rsid w:val="00491A5D"/>
    <w:rsid w:val="0049490A"/>
    <w:rsid w:val="00494ED4"/>
    <w:rsid w:val="00495ED4"/>
    <w:rsid w:val="00496DDF"/>
    <w:rsid w:val="00496E95"/>
    <w:rsid w:val="004973E2"/>
    <w:rsid w:val="00497608"/>
    <w:rsid w:val="00497EA3"/>
    <w:rsid w:val="004A07E1"/>
    <w:rsid w:val="004A10ED"/>
    <w:rsid w:val="004A150C"/>
    <w:rsid w:val="004A2173"/>
    <w:rsid w:val="004A35B2"/>
    <w:rsid w:val="004A3879"/>
    <w:rsid w:val="004A3FD1"/>
    <w:rsid w:val="004A494D"/>
    <w:rsid w:val="004A4A90"/>
    <w:rsid w:val="004A6027"/>
    <w:rsid w:val="004A6554"/>
    <w:rsid w:val="004B0A67"/>
    <w:rsid w:val="004B28C6"/>
    <w:rsid w:val="004B28DF"/>
    <w:rsid w:val="004B2CF1"/>
    <w:rsid w:val="004B3060"/>
    <w:rsid w:val="004B39E0"/>
    <w:rsid w:val="004B4943"/>
    <w:rsid w:val="004B52D5"/>
    <w:rsid w:val="004B5B01"/>
    <w:rsid w:val="004B5E04"/>
    <w:rsid w:val="004B7536"/>
    <w:rsid w:val="004C18B1"/>
    <w:rsid w:val="004C258D"/>
    <w:rsid w:val="004C46DA"/>
    <w:rsid w:val="004C5315"/>
    <w:rsid w:val="004C5877"/>
    <w:rsid w:val="004C71A8"/>
    <w:rsid w:val="004C79B8"/>
    <w:rsid w:val="004D1026"/>
    <w:rsid w:val="004D10D3"/>
    <w:rsid w:val="004D13B6"/>
    <w:rsid w:val="004D1587"/>
    <w:rsid w:val="004D27F0"/>
    <w:rsid w:val="004D3156"/>
    <w:rsid w:val="004D4263"/>
    <w:rsid w:val="004D6153"/>
    <w:rsid w:val="004E1C4F"/>
    <w:rsid w:val="004E1D09"/>
    <w:rsid w:val="004E2E0E"/>
    <w:rsid w:val="004E38AF"/>
    <w:rsid w:val="004E449C"/>
    <w:rsid w:val="004E4993"/>
    <w:rsid w:val="004E49BC"/>
    <w:rsid w:val="004E622F"/>
    <w:rsid w:val="004E63AF"/>
    <w:rsid w:val="004E6A5E"/>
    <w:rsid w:val="004E774C"/>
    <w:rsid w:val="004E78AF"/>
    <w:rsid w:val="004F1CF0"/>
    <w:rsid w:val="004F41E9"/>
    <w:rsid w:val="00500DB1"/>
    <w:rsid w:val="00501B3C"/>
    <w:rsid w:val="00503D64"/>
    <w:rsid w:val="00504762"/>
    <w:rsid w:val="00505A76"/>
    <w:rsid w:val="0050669A"/>
    <w:rsid w:val="0050670C"/>
    <w:rsid w:val="00507C5B"/>
    <w:rsid w:val="005106C4"/>
    <w:rsid w:val="00510B26"/>
    <w:rsid w:val="0051113F"/>
    <w:rsid w:val="00511626"/>
    <w:rsid w:val="0051228C"/>
    <w:rsid w:val="00512412"/>
    <w:rsid w:val="005142CB"/>
    <w:rsid w:val="00515790"/>
    <w:rsid w:val="005158A1"/>
    <w:rsid w:val="00516BD9"/>
    <w:rsid w:val="005178B3"/>
    <w:rsid w:val="00520924"/>
    <w:rsid w:val="00520CEE"/>
    <w:rsid w:val="00523593"/>
    <w:rsid w:val="00524E38"/>
    <w:rsid w:val="00525629"/>
    <w:rsid w:val="00525F45"/>
    <w:rsid w:val="00526660"/>
    <w:rsid w:val="00527344"/>
    <w:rsid w:val="00527717"/>
    <w:rsid w:val="0053110C"/>
    <w:rsid w:val="005327BB"/>
    <w:rsid w:val="00532821"/>
    <w:rsid w:val="00534181"/>
    <w:rsid w:val="0053581B"/>
    <w:rsid w:val="005361B4"/>
    <w:rsid w:val="00537229"/>
    <w:rsid w:val="00537E73"/>
    <w:rsid w:val="0054037B"/>
    <w:rsid w:val="00541508"/>
    <w:rsid w:val="00541C17"/>
    <w:rsid w:val="00542C11"/>
    <w:rsid w:val="00544ABC"/>
    <w:rsid w:val="0054508F"/>
    <w:rsid w:val="00545ECD"/>
    <w:rsid w:val="0055018E"/>
    <w:rsid w:val="005508D8"/>
    <w:rsid w:val="00550EF9"/>
    <w:rsid w:val="00551426"/>
    <w:rsid w:val="0055153E"/>
    <w:rsid w:val="0055268A"/>
    <w:rsid w:val="005540DF"/>
    <w:rsid w:val="005546DD"/>
    <w:rsid w:val="005548D9"/>
    <w:rsid w:val="00554A04"/>
    <w:rsid w:val="00554A74"/>
    <w:rsid w:val="00556179"/>
    <w:rsid w:val="00556881"/>
    <w:rsid w:val="0055695D"/>
    <w:rsid w:val="005602AA"/>
    <w:rsid w:val="005611DD"/>
    <w:rsid w:val="00562487"/>
    <w:rsid w:val="0056285C"/>
    <w:rsid w:val="00564547"/>
    <w:rsid w:val="00564D9D"/>
    <w:rsid w:val="0056748D"/>
    <w:rsid w:val="00570492"/>
    <w:rsid w:val="00570C5E"/>
    <w:rsid w:val="00570FD0"/>
    <w:rsid w:val="00575618"/>
    <w:rsid w:val="00576265"/>
    <w:rsid w:val="00576470"/>
    <w:rsid w:val="00576C10"/>
    <w:rsid w:val="0057757E"/>
    <w:rsid w:val="00577618"/>
    <w:rsid w:val="00580F9D"/>
    <w:rsid w:val="0058174F"/>
    <w:rsid w:val="005824E5"/>
    <w:rsid w:val="00584CA5"/>
    <w:rsid w:val="0058560C"/>
    <w:rsid w:val="00586720"/>
    <w:rsid w:val="00587C9B"/>
    <w:rsid w:val="00587FEC"/>
    <w:rsid w:val="005914F1"/>
    <w:rsid w:val="0059176D"/>
    <w:rsid w:val="00591952"/>
    <w:rsid w:val="005927FF"/>
    <w:rsid w:val="005936E7"/>
    <w:rsid w:val="00593DC1"/>
    <w:rsid w:val="005946AF"/>
    <w:rsid w:val="005947CB"/>
    <w:rsid w:val="00594BD2"/>
    <w:rsid w:val="00596D76"/>
    <w:rsid w:val="00596DFF"/>
    <w:rsid w:val="005A0353"/>
    <w:rsid w:val="005A0508"/>
    <w:rsid w:val="005A218A"/>
    <w:rsid w:val="005A2429"/>
    <w:rsid w:val="005A2522"/>
    <w:rsid w:val="005A2A0B"/>
    <w:rsid w:val="005A2F4C"/>
    <w:rsid w:val="005A3C04"/>
    <w:rsid w:val="005A44B4"/>
    <w:rsid w:val="005A4A4D"/>
    <w:rsid w:val="005A4C0F"/>
    <w:rsid w:val="005A639E"/>
    <w:rsid w:val="005A6ADF"/>
    <w:rsid w:val="005A72C0"/>
    <w:rsid w:val="005A736B"/>
    <w:rsid w:val="005A7988"/>
    <w:rsid w:val="005B0618"/>
    <w:rsid w:val="005B1078"/>
    <w:rsid w:val="005B127F"/>
    <w:rsid w:val="005B3C7C"/>
    <w:rsid w:val="005B40ED"/>
    <w:rsid w:val="005C0ADE"/>
    <w:rsid w:val="005C27EA"/>
    <w:rsid w:val="005C31D6"/>
    <w:rsid w:val="005C3366"/>
    <w:rsid w:val="005C3937"/>
    <w:rsid w:val="005C4474"/>
    <w:rsid w:val="005C4FE3"/>
    <w:rsid w:val="005C6EB8"/>
    <w:rsid w:val="005C778B"/>
    <w:rsid w:val="005C7D64"/>
    <w:rsid w:val="005C7F1B"/>
    <w:rsid w:val="005C7FFD"/>
    <w:rsid w:val="005D0BC2"/>
    <w:rsid w:val="005D2466"/>
    <w:rsid w:val="005D251E"/>
    <w:rsid w:val="005D3204"/>
    <w:rsid w:val="005D4387"/>
    <w:rsid w:val="005D48D7"/>
    <w:rsid w:val="005D4BDC"/>
    <w:rsid w:val="005D4D00"/>
    <w:rsid w:val="005D5809"/>
    <w:rsid w:val="005D59F7"/>
    <w:rsid w:val="005D5B45"/>
    <w:rsid w:val="005D7532"/>
    <w:rsid w:val="005E21A2"/>
    <w:rsid w:val="005E26AA"/>
    <w:rsid w:val="005E2935"/>
    <w:rsid w:val="005E2FBD"/>
    <w:rsid w:val="005E4681"/>
    <w:rsid w:val="005E5805"/>
    <w:rsid w:val="005E5847"/>
    <w:rsid w:val="005E645D"/>
    <w:rsid w:val="005F0F58"/>
    <w:rsid w:val="005F15BD"/>
    <w:rsid w:val="005F3F39"/>
    <w:rsid w:val="005F3F8F"/>
    <w:rsid w:val="005F6353"/>
    <w:rsid w:val="006000CC"/>
    <w:rsid w:val="00600BA6"/>
    <w:rsid w:val="00601D72"/>
    <w:rsid w:val="00603214"/>
    <w:rsid w:val="006056A7"/>
    <w:rsid w:val="00605B05"/>
    <w:rsid w:val="0060600D"/>
    <w:rsid w:val="006062CD"/>
    <w:rsid w:val="00606A96"/>
    <w:rsid w:val="00606EE6"/>
    <w:rsid w:val="00607579"/>
    <w:rsid w:val="00607DD5"/>
    <w:rsid w:val="00610C43"/>
    <w:rsid w:val="0061103D"/>
    <w:rsid w:val="00611149"/>
    <w:rsid w:val="00611553"/>
    <w:rsid w:val="00611971"/>
    <w:rsid w:val="00611C8F"/>
    <w:rsid w:val="006128F5"/>
    <w:rsid w:val="0061393E"/>
    <w:rsid w:val="006144F4"/>
    <w:rsid w:val="00614852"/>
    <w:rsid w:val="00615123"/>
    <w:rsid w:val="00615184"/>
    <w:rsid w:val="0061635E"/>
    <w:rsid w:val="0061738F"/>
    <w:rsid w:val="00617DD3"/>
    <w:rsid w:val="00620820"/>
    <w:rsid w:val="00620F21"/>
    <w:rsid w:val="00621731"/>
    <w:rsid w:val="006229EA"/>
    <w:rsid w:val="00623179"/>
    <w:rsid w:val="006239E2"/>
    <w:rsid w:val="00623BDA"/>
    <w:rsid w:val="0062681B"/>
    <w:rsid w:val="00630ACB"/>
    <w:rsid w:val="00633A01"/>
    <w:rsid w:val="00634080"/>
    <w:rsid w:val="006366D2"/>
    <w:rsid w:val="00636C71"/>
    <w:rsid w:val="00641AFB"/>
    <w:rsid w:val="00642931"/>
    <w:rsid w:val="0064304D"/>
    <w:rsid w:val="00643085"/>
    <w:rsid w:val="00643844"/>
    <w:rsid w:val="00643A38"/>
    <w:rsid w:val="00643A95"/>
    <w:rsid w:val="0064497E"/>
    <w:rsid w:val="00644E1E"/>
    <w:rsid w:val="0064583B"/>
    <w:rsid w:val="006459FE"/>
    <w:rsid w:val="006470FC"/>
    <w:rsid w:val="00647C7C"/>
    <w:rsid w:val="00647E39"/>
    <w:rsid w:val="006527A6"/>
    <w:rsid w:val="00652EB9"/>
    <w:rsid w:val="006540B0"/>
    <w:rsid w:val="0065507A"/>
    <w:rsid w:val="00657EF2"/>
    <w:rsid w:val="0066117C"/>
    <w:rsid w:val="00661931"/>
    <w:rsid w:val="00661B46"/>
    <w:rsid w:val="006626AB"/>
    <w:rsid w:val="00662791"/>
    <w:rsid w:val="00662F4A"/>
    <w:rsid w:val="0066326D"/>
    <w:rsid w:val="00663580"/>
    <w:rsid w:val="006636D6"/>
    <w:rsid w:val="006657DD"/>
    <w:rsid w:val="0066615D"/>
    <w:rsid w:val="00666B2A"/>
    <w:rsid w:val="00666C43"/>
    <w:rsid w:val="00666F88"/>
    <w:rsid w:val="006678B4"/>
    <w:rsid w:val="006714F9"/>
    <w:rsid w:val="00671637"/>
    <w:rsid w:val="006729D8"/>
    <w:rsid w:val="00673860"/>
    <w:rsid w:val="00673AD4"/>
    <w:rsid w:val="00673C91"/>
    <w:rsid w:val="006749F6"/>
    <w:rsid w:val="00675234"/>
    <w:rsid w:val="0067575A"/>
    <w:rsid w:val="00676E09"/>
    <w:rsid w:val="0067738A"/>
    <w:rsid w:val="006801CA"/>
    <w:rsid w:val="0068104F"/>
    <w:rsid w:val="0068132A"/>
    <w:rsid w:val="0068346E"/>
    <w:rsid w:val="0068521D"/>
    <w:rsid w:val="006852EB"/>
    <w:rsid w:val="0068542F"/>
    <w:rsid w:val="006876FD"/>
    <w:rsid w:val="00687838"/>
    <w:rsid w:val="00691273"/>
    <w:rsid w:val="00692895"/>
    <w:rsid w:val="00693D5F"/>
    <w:rsid w:val="0069454E"/>
    <w:rsid w:val="00694F93"/>
    <w:rsid w:val="006950A0"/>
    <w:rsid w:val="00695814"/>
    <w:rsid w:val="006958AA"/>
    <w:rsid w:val="00695FE3"/>
    <w:rsid w:val="00697B76"/>
    <w:rsid w:val="006A0C3F"/>
    <w:rsid w:val="006A14F0"/>
    <w:rsid w:val="006A3E88"/>
    <w:rsid w:val="006A5720"/>
    <w:rsid w:val="006A5D7A"/>
    <w:rsid w:val="006A6231"/>
    <w:rsid w:val="006A6B5F"/>
    <w:rsid w:val="006A6D80"/>
    <w:rsid w:val="006A70AA"/>
    <w:rsid w:val="006A7F4A"/>
    <w:rsid w:val="006B0292"/>
    <w:rsid w:val="006B0F2F"/>
    <w:rsid w:val="006B2E3A"/>
    <w:rsid w:val="006B3723"/>
    <w:rsid w:val="006B4097"/>
    <w:rsid w:val="006B59D9"/>
    <w:rsid w:val="006B7A76"/>
    <w:rsid w:val="006C08B3"/>
    <w:rsid w:val="006C1C19"/>
    <w:rsid w:val="006C1E63"/>
    <w:rsid w:val="006C22F2"/>
    <w:rsid w:val="006C2414"/>
    <w:rsid w:val="006C2AEE"/>
    <w:rsid w:val="006C48F7"/>
    <w:rsid w:val="006C5070"/>
    <w:rsid w:val="006C559E"/>
    <w:rsid w:val="006C5E29"/>
    <w:rsid w:val="006C5F8A"/>
    <w:rsid w:val="006C6A93"/>
    <w:rsid w:val="006C75F2"/>
    <w:rsid w:val="006C7C8C"/>
    <w:rsid w:val="006D03F1"/>
    <w:rsid w:val="006D0843"/>
    <w:rsid w:val="006D0E53"/>
    <w:rsid w:val="006D1EBB"/>
    <w:rsid w:val="006D33C8"/>
    <w:rsid w:val="006D61BE"/>
    <w:rsid w:val="006D61F1"/>
    <w:rsid w:val="006D7503"/>
    <w:rsid w:val="006E0AF0"/>
    <w:rsid w:val="006E12D3"/>
    <w:rsid w:val="006E2656"/>
    <w:rsid w:val="006E27F1"/>
    <w:rsid w:val="006E29DE"/>
    <w:rsid w:val="006E2BE7"/>
    <w:rsid w:val="006E3201"/>
    <w:rsid w:val="006E52C5"/>
    <w:rsid w:val="006E56E9"/>
    <w:rsid w:val="006E77FF"/>
    <w:rsid w:val="006E7BD5"/>
    <w:rsid w:val="006F102A"/>
    <w:rsid w:val="006F312A"/>
    <w:rsid w:val="006F331B"/>
    <w:rsid w:val="006F3A5E"/>
    <w:rsid w:val="006F592A"/>
    <w:rsid w:val="006F5E73"/>
    <w:rsid w:val="006F7609"/>
    <w:rsid w:val="006F7F7F"/>
    <w:rsid w:val="00700309"/>
    <w:rsid w:val="00700C18"/>
    <w:rsid w:val="00701695"/>
    <w:rsid w:val="00701955"/>
    <w:rsid w:val="00701BEF"/>
    <w:rsid w:val="00703989"/>
    <w:rsid w:val="00703EC5"/>
    <w:rsid w:val="00704819"/>
    <w:rsid w:val="007067E5"/>
    <w:rsid w:val="00706AC6"/>
    <w:rsid w:val="00707BE3"/>
    <w:rsid w:val="00713563"/>
    <w:rsid w:val="00714252"/>
    <w:rsid w:val="00715E7A"/>
    <w:rsid w:val="0071654D"/>
    <w:rsid w:val="00716825"/>
    <w:rsid w:val="00716845"/>
    <w:rsid w:val="00716AC1"/>
    <w:rsid w:val="00716ED5"/>
    <w:rsid w:val="00717ED9"/>
    <w:rsid w:val="00717F37"/>
    <w:rsid w:val="0072040E"/>
    <w:rsid w:val="00720C84"/>
    <w:rsid w:val="0072182E"/>
    <w:rsid w:val="00722116"/>
    <w:rsid w:val="00722189"/>
    <w:rsid w:val="00722E32"/>
    <w:rsid w:val="00722E71"/>
    <w:rsid w:val="007231E7"/>
    <w:rsid w:val="00724F83"/>
    <w:rsid w:val="007264B9"/>
    <w:rsid w:val="00726B65"/>
    <w:rsid w:val="00726C5C"/>
    <w:rsid w:val="00727868"/>
    <w:rsid w:val="00730B82"/>
    <w:rsid w:val="007313B6"/>
    <w:rsid w:val="00733057"/>
    <w:rsid w:val="00733A25"/>
    <w:rsid w:val="00734526"/>
    <w:rsid w:val="0073538B"/>
    <w:rsid w:val="007353F4"/>
    <w:rsid w:val="007365D9"/>
    <w:rsid w:val="00737839"/>
    <w:rsid w:val="00741947"/>
    <w:rsid w:val="00741B3F"/>
    <w:rsid w:val="00741B65"/>
    <w:rsid w:val="00742C54"/>
    <w:rsid w:val="0074315D"/>
    <w:rsid w:val="007445E2"/>
    <w:rsid w:val="00744A1C"/>
    <w:rsid w:val="007471D2"/>
    <w:rsid w:val="00747B9E"/>
    <w:rsid w:val="00747E51"/>
    <w:rsid w:val="00750847"/>
    <w:rsid w:val="0075237B"/>
    <w:rsid w:val="00753A31"/>
    <w:rsid w:val="00753EB9"/>
    <w:rsid w:val="00754BAB"/>
    <w:rsid w:val="007553EC"/>
    <w:rsid w:val="00756358"/>
    <w:rsid w:val="00760F9A"/>
    <w:rsid w:val="0076110B"/>
    <w:rsid w:val="0076420B"/>
    <w:rsid w:val="0076430A"/>
    <w:rsid w:val="007646BD"/>
    <w:rsid w:val="007653FC"/>
    <w:rsid w:val="007664A5"/>
    <w:rsid w:val="007670E7"/>
    <w:rsid w:val="0077004E"/>
    <w:rsid w:val="007702BF"/>
    <w:rsid w:val="0077130F"/>
    <w:rsid w:val="0077171A"/>
    <w:rsid w:val="00772A53"/>
    <w:rsid w:val="00772CEB"/>
    <w:rsid w:val="007767A4"/>
    <w:rsid w:val="00776972"/>
    <w:rsid w:val="007773EC"/>
    <w:rsid w:val="00780A1F"/>
    <w:rsid w:val="007811A5"/>
    <w:rsid w:val="007823FC"/>
    <w:rsid w:val="00782904"/>
    <w:rsid w:val="00782D04"/>
    <w:rsid w:val="00782EA6"/>
    <w:rsid w:val="00783710"/>
    <w:rsid w:val="00783BC5"/>
    <w:rsid w:val="00785D2B"/>
    <w:rsid w:val="00786641"/>
    <w:rsid w:val="00786C9E"/>
    <w:rsid w:val="00790F74"/>
    <w:rsid w:val="00791150"/>
    <w:rsid w:val="007928B1"/>
    <w:rsid w:val="007931D3"/>
    <w:rsid w:val="00793FD1"/>
    <w:rsid w:val="007940F8"/>
    <w:rsid w:val="0079412F"/>
    <w:rsid w:val="00794B39"/>
    <w:rsid w:val="00795018"/>
    <w:rsid w:val="00795A5E"/>
    <w:rsid w:val="00795E2D"/>
    <w:rsid w:val="007962C0"/>
    <w:rsid w:val="007969E9"/>
    <w:rsid w:val="00796D35"/>
    <w:rsid w:val="00796F10"/>
    <w:rsid w:val="00797549"/>
    <w:rsid w:val="007A0706"/>
    <w:rsid w:val="007A14A2"/>
    <w:rsid w:val="007A25AE"/>
    <w:rsid w:val="007A467C"/>
    <w:rsid w:val="007A5AE1"/>
    <w:rsid w:val="007A5AF9"/>
    <w:rsid w:val="007A65F4"/>
    <w:rsid w:val="007A6B52"/>
    <w:rsid w:val="007A737C"/>
    <w:rsid w:val="007A7CF4"/>
    <w:rsid w:val="007B01EE"/>
    <w:rsid w:val="007B099D"/>
    <w:rsid w:val="007B253D"/>
    <w:rsid w:val="007B2859"/>
    <w:rsid w:val="007B34AF"/>
    <w:rsid w:val="007B34D1"/>
    <w:rsid w:val="007B357E"/>
    <w:rsid w:val="007B3E3D"/>
    <w:rsid w:val="007B42C7"/>
    <w:rsid w:val="007B4ACD"/>
    <w:rsid w:val="007B4C96"/>
    <w:rsid w:val="007B5554"/>
    <w:rsid w:val="007B5AFE"/>
    <w:rsid w:val="007B6BD2"/>
    <w:rsid w:val="007B6F70"/>
    <w:rsid w:val="007B75B4"/>
    <w:rsid w:val="007B7661"/>
    <w:rsid w:val="007C0D08"/>
    <w:rsid w:val="007C36C0"/>
    <w:rsid w:val="007C3C7B"/>
    <w:rsid w:val="007C40FF"/>
    <w:rsid w:val="007C4BFC"/>
    <w:rsid w:val="007C68C7"/>
    <w:rsid w:val="007C6FD7"/>
    <w:rsid w:val="007C7AFD"/>
    <w:rsid w:val="007C7B11"/>
    <w:rsid w:val="007D586C"/>
    <w:rsid w:val="007D621C"/>
    <w:rsid w:val="007D6479"/>
    <w:rsid w:val="007D65E7"/>
    <w:rsid w:val="007D6A0B"/>
    <w:rsid w:val="007D7E2F"/>
    <w:rsid w:val="007E0215"/>
    <w:rsid w:val="007E1ACC"/>
    <w:rsid w:val="007E215B"/>
    <w:rsid w:val="007E3B82"/>
    <w:rsid w:val="007E6B11"/>
    <w:rsid w:val="007E6B44"/>
    <w:rsid w:val="007F0293"/>
    <w:rsid w:val="007F0EA2"/>
    <w:rsid w:val="007F164B"/>
    <w:rsid w:val="007F1A00"/>
    <w:rsid w:val="007F1BCE"/>
    <w:rsid w:val="007F2A0F"/>
    <w:rsid w:val="007F31AD"/>
    <w:rsid w:val="007F45C6"/>
    <w:rsid w:val="007F4BA5"/>
    <w:rsid w:val="007F53DF"/>
    <w:rsid w:val="007F58C6"/>
    <w:rsid w:val="007F6AFF"/>
    <w:rsid w:val="007F7678"/>
    <w:rsid w:val="008002F0"/>
    <w:rsid w:val="008027F5"/>
    <w:rsid w:val="00803300"/>
    <w:rsid w:val="00804BB6"/>
    <w:rsid w:val="0080505E"/>
    <w:rsid w:val="00805315"/>
    <w:rsid w:val="008058BE"/>
    <w:rsid w:val="00806C4A"/>
    <w:rsid w:val="008073F3"/>
    <w:rsid w:val="0081007C"/>
    <w:rsid w:val="00810240"/>
    <w:rsid w:val="008102D2"/>
    <w:rsid w:val="0081082A"/>
    <w:rsid w:val="00810CCE"/>
    <w:rsid w:val="00812E38"/>
    <w:rsid w:val="00813033"/>
    <w:rsid w:val="00813874"/>
    <w:rsid w:val="00815827"/>
    <w:rsid w:val="008207E1"/>
    <w:rsid w:val="00821450"/>
    <w:rsid w:val="00822287"/>
    <w:rsid w:val="00825E88"/>
    <w:rsid w:val="00827A2E"/>
    <w:rsid w:val="0083017D"/>
    <w:rsid w:val="00830DF1"/>
    <w:rsid w:val="008315B6"/>
    <w:rsid w:val="00834990"/>
    <w:rsid w:val="00835B4A"/>
    <w:rsid w:val="008360FB"/>
    <w:rsid w:val="008364C3"/>
    <w:rsid w:val="0083784F"/>
    <w:rsid w:val="008416BA"/>
    <w:rsid w:val="00842DE5"/>
    <w:rsid w:val="00842F7B"/>
    <w:rsid w:val="00845770"/>
    <w:rsid w:val="00846B04"/>
    <w:rsid w:val="00846D55"/>
    <w:rsid w:val="00847362"/>
    <w:rsid w:val="008479B3"/>
    <w:rsid w:val="008505A2"/>
    <w:rsid w:val="00850856"/>
    <w:rsid w:val="0085118D"/>
    <w:rsid w:val="00851C3D"/>
    <w:rsid w:val="008526AE"/>
    <w:rsid w:val="008527FB"/>
    <w:rsid w:val="00853B41"/>
    <w:rsid w:val="00853C83"/>
    <w:rsid w:val="008559AD"/>
    <w:rsid w:val="00855B70"/>
    <w:rsid w:val="00855B93"/>
    <w:rsid w:val="0085632A"/>
    <w:rsid w:val="00856375"/>
    <w:rsid w:val="00857DFF"/>
    <w:rsid w:val="00861E50"/>
    <w:rsid w:val="00862B18"/>
    <w:rsid w:val="00864A74"/>
    <w:rsid w:val="00865B4A"/>
    <w:rsid w:val="008661DD"/>
    <w:rsid w:val="00866376"/>
    <w:rsid w:val="00870EDB"/>
    <w:rsid w:val="008719EF"/>
    <w:rsid w:val="00871E76"/>
    <w:rsid w:val="00871E98"/>
    <w:rsid w:val="00871FEC"/>
    <w:rsid w:val="008726DF"/>
    <w:rsid w:val="00872C8A"/>
    <w:rsid w:val="008741A9"/>
    <w:rsid w:val="008749A1"/>
    <w:rsid w:val="00875129"/>
    <w:rsid w:val="008752C4"/>
    <w:rsid w:val="008758B7"/>
    <w:rsid w:val="00875AA9"/>
    <w:rsid w:val="00876083"/>
    <w:rsid w:val="00881D90"/>
    <w:rsid w:val="00882154"/>
    <w:rsid w:val="008822E4"/>
    <w:rsid w:val="008825A7"/>
    <w:rsid w:val="0088511F"/>
    <w:rsid w:val="00885DED"/>
    <w:rsid w:val="0088746A"/>
    <w:rsid w:val="00887CB3"/>
    <w:rsid w:val="0089081E"/>
    <w:rsid w:val="00891602"/>
    <w:rsid w:val="00892002"/>
    <w:rsid w:val="00893FF3"/>
    <w:rsid w:val="00894B57"/>
    <w:rsid w:val="0089641A"/>
    <w:rsid w:val="008A137E"/>
    <w:rsid w:val="008A1773"/>
    <w:rsid w:val="008A257A"/>
    <w:rsid w:val="008A3FF8"/>
    <w:rsid w:val="008A40F5"/>
    <w:rsid w:val="008A43BC"/>
    <w:rsid w:val="008A447C"/>
    <w:rsid w:val="008A4775"/>
    <w:rsid w:val="008A4973"/>
    <w:rsid w:val="008A4BBE"/>
    <w:rsid w:val="008A4D00"/>
    <w:rsid w:val="008A4D2C"/>
    <w:rsid w:val="008A78D2"/>
    <w:rsid w:val="008A7A0B"/>
    <w:rsid w:val="008A7F75"/>
    <w:rsid w:val="008B028B"/>
    <w:rsid w:val="008B0DF2"/>
    <w:rsid w:val="008B176B"/>
    <w:rsid w:val="008B32F4"/>
    <w:rsid w:val="008B477D"/>
    <w:rsid w:val="008B4F56"/>
    <w:rsid w:val="008B5E21"/>
    <w:rsid w:val="008B711A"/>
    <w:rsid w:val="008B77DA"/>
    <w:rsid w:val="008B79CB"/>
    <w:rsid w:val="008C5B21"/>
    <w:rsid w:val="008D02CC"/>
    <w:rsid w:val="008D0ACD"/>
    <w:rsid w:val="008D128C"/>
    <w:rsid w:val="008D1BBD"/>
    <w:rsid w:val="008D1F78"/>
    <w:rsid w:val="008D212B"/>
    <w:rsid w:val="008D2FC3"/>
    <w:rsid w:val="008D3566"/>
    <w:rsid w:val="008D4433"/>
    <w:rsid w:val="008D4F14"/>
    <w:rsid w:val="008D62EA"/>
    <w:rsid w:val="008D7088"/>
    <w:rsid w:val="008E1DF7"/>
    <w:rsid w:val="008E24A4"/>
    <w:rsid w:val="008E25EE"/>
    <w:rsid w:val="008E303E"/>
    <w:rsid w:val="008E3A9B"/>
    <w:rsid w:val="008E3DC6"/>
    <w:rsid w:val="008E4198"/>
    <w:rsid w:val="008E4B7F"/>
    <w:rsid w:val="008E4C83"/>
    <w:rsid w:val="008E5910"/>
    <w:rsid w:val="008E5E81"/>
    <w:rsid w:val="008E5FB5"/>
    <w:rsid w:val="008E68C5"/>
    <w:rsid w:val="008E6C43"/>
    <w:rsid w:val="008F143F"/>
    <w:rsid w:val="008F24B1"/>
    <w:rsid w:val="008F27EF"/>
    <w:rsid w:val="008F29BB"/>
    <w:rsid w:val="008F3B8B"/>
    <w:rsid w:val="008F3E68"/>
    <w:rsid w:val="008F4339"/>
    <w:rsid w:val="008F4A26"/>
    <w:rsid w:val="008F51D7"/>
    <w:rsid w:val="008F5898"/>
    <w:rsid w:val="008F6A8F"/>
    <w:rsid w:val="008F7489"/>
    <w:rsid w:val="008F7589"/>
    <w:rsid w:val="008F7C32"/>
    <w:rsid w:val="0090138D"/>
    <w:rsid w:val="009015B0"/>
    <w:rsid w:val="00901AAD"/>
    <w:rsid w:val="00901B6C"/>
    <w:rsid w:val="00901B89"/>
    <w:rsid w:val="0090478C"/>
    <w:rsid w:val="009048CA"/>
    <w:rsid w:val="00904F1D"/>
    <w:rsid w:val="0090601A"/>
    <w:rsid w:val="009062FF"/>
    <w:rsid w:val="009064DB"/>
    <w:rsid w:val="009072E5"/>
    <w:rsid w:val="0091127A"/>
    <w:rsid w:val="00911609"/>
    <w:rsid w:val="0091331F"/>
    <w:rsid w:val="0091352D"/>
    <w:rsid w:val="00913DF4"/>
    <w:rsid w:val="00914CF3"/>
    <w:rsid w:val="009153E6"/>
    <w:rsid w:val="00915C8E"/>
    <w:rsid w:val="009168ED"/>
    <w:rsid w:val="00917F2D"/>
    <w:rsid w:val="009202A6"/>
    <w:rsid w:val="00920E53"/>
    <w:rsid w:val="00922177"/>
    <w:rsid w:val="00923301"/>
    <w:rsid w:val="009238BB"/>
    <w:rsid w:val="00923992"/>
    <w:rsid w:val="00925259"/>
    <w:rsid w:val="00925B14"/>
    <w:rsid w:val="00926409"/>
    <w:rsid w:val="009269F2"/>
    <w:rsid w:val="009275AC"/>
    <w:rsid w:val="00931549"/>
    <w:rsid w:val="00931857"/>
    <w:rsid w:val="00932D64"/>
    <w:rsid w:val="00933781"/>
    <w:rsid w:val="00934976"/>
    <w:rsid w:val="00934A57"/>
    <w:rsid w:val="00934FB0"/>
    <w:rsid w:val="0093625C"/>
    <w:rsid w:val="009369A8"/>
    <w:rsid w:val="00937B02"/>
    <w:rsid w:val="00940D9C"/>
    <w:rsid w:val="00940E93"/>
    <w:rsid w:val="00941053"/>
    <w:rsid w:val="00941424"/>
    <w:rsid w:val="00941A14"/>
    <w:rsid w:val="00942924"/>
    <w:rsid w:val="0094324A"/>
    <w:rsid w:val="009446A4"/>
    <w:rsid w:val="009446D9"/>
    <w:rsid w:val="009448A6"/>
    <w:rsid w:val="00944CCC"/>
    <w:rsid w:val="009452CF"/>
    <w:rsid w:val="00945654"/>
    <w:rsid w:val="009457E1"/>
    <w:rsid w:val="009465F9"/>
    <w:rsid w:val="0094686E"/>
    <w:rsid w:val="00952674"/>
    <w:rsid w:val="0095277B"/>
    <w:rsid w:val="00953CFB"/>
    <w:rsid w:val="00955233"/>
    <w:rsid w:val="00955E23"/>
    <w:rsid w:val="00956195"/>
    <w:rsid w:val="00956872"/>
    <w:rsid w:val="009619CA"/>
    <w:rsid w:val="00961FF6"/>
    <w:rsid w:val="00962031"/>
    <w:rsid w:val="009636B2"/>
    <w:rsid w:val="00964F4E"/>
    <w:rsid w:val="00964FB7"/>
    <w:rsid w:val="009655AB"/>
    <w:rsid w:val="0096572A"/>
    <w:rsid w:val="00966533"/>
    <w:rsid w:val="00966D65"/>
    <w:rsid w:val="00967119"/>
    <w:rsid w:val="009676B8"/>
    <w:rsid w:val="00970886"/>
    <w:rsid w:val="00970C0F"/>
    <w:rsid w:val="0097160D"/>
    <w:rsid w:val="0097210F"/>
    <w:rsid w:val="0097368B"/>
    <w:rsid w:val="009752C4"/>
    <w:rsid w:val="00975450"/>
    <w:rsid w:val="00975C0B"/>
    <w:rsid w:val="00976E34"/>
    <w:rsid w:val="00977241"/>
    <w:rsid w:val="009809F6"/>
    <w:rsid w:val="00981639"/>
    <w:rsid w:val="009822D9"/>
    <w:rsid w:val="009859D6"/>
    <w:rsid w:val="00990C37"/>
    <w:rsid w:val="009913B9"/>
    <w:rsid w:val="009924C6"/>
    <w:rsid w:val="00992A1A"/>
    <w:rsid w:val="00993B65"/>
    <w:rsid w:val="00994E0D"/>
    <w:rsid w:val="00995765"/>
    <w:rsid w:val="00997066"/>
    <w:rsid w:val="00997566"/>
    <w:rsid w:val="009A012F"/>
    <w:rsid w:val="009A1770"/>
    <w:rsid w:val="009A2B54"/>
    <w:rsid w:val="009A3ADB"/>
    <w:rsid w:val="009A3DA7"/>
    <w:rsid w:val="009A77E4"/>
    <w:rsid w:val="009B059F"/>
    <w:rsid w:val="009B0A0A"/>
    <w:rsid w:val="009B0FDC"/>
    <w:rsid w:val="009B3860"/>
    <w:rsid w:val="009B3ECF"/>
    <w:rsid w:val="009B4B14"/>
    <w:rsid w:val="009B5321"/>
    <w:rsid w:val="009B572E"/>
    <w:rsid w:val="009B5D7D"/>
    <w:rsid w:val="009B6B98"/>
    <w:rsid w:val="009B7CBC"/>
    <w:rsid w:val="009C11A2"/>
    <w:rsid w:val="009C17B8"/>
    <w:rsid w:val="009C3375"/>
    <w:rsid w:val="009C4273"/>
    <w:rsid w:val="009C64D1"/>
    <w:rsid w:val="009C6B31"/>
    <w:rsid w:val="009D07B2"/>
    <w:rsid w:val="009D2824"/>
    <w:rsid w:val="009D35EF"/>
    <w:rsid w:val="009D38E5"/>
    <w:rsid w:val="009D42FE"/>
    <w:rsid w:val="009D4AEB"/>
    <w:rsid w:val="009D5D19"/>
    <w:rsid w:val="009E0B24"/>
    <w:rsid w:val="009E2487"/>
    <w:rsid w:val="009E334F"/>
    <w:rsid w:val="009E49C2"/>
    <w:rsid w:val="009E4DCE"/>
    <w:rsid w:val="009E6069"/>
    <w:rsid w:val="009E6304"/>
    <w:rsid w:val="009F0041"/>
    <w:rsid w:val="009F2EAF"/>
    <w:rsid w:val="009F47CC"/>
    <w:rsid w:val="009F5B79"/>
    <w:rsid w:val="00A00AFB"/>
    <w:rsid w:val="00A01BEB"/>
    <w:rsid w:val="00A0244C"/>
    <w:rsid w:val="00A02AA4"/>
    <w:rsid w:val="00A02B37"/>
    <w:rsid w:val="00A036BE"/>
    <w:rsid w:val="00A0393E"/>
    <w:rsid w:val="00A044BC"/>
    <w:rsid w:val="00A05194"/>
    <w:rsid w:val="00A074FB"/>
    <w:rsid w:val="00A10A47"/>
    <w:rsid w:val="00A119DA"/>
    <w:rsid w:val="00A1324F"/>
    <w:rsid w:val="00A14F86"/>
    <w:rsid w:val="00A20C37"/>
    <w:rsid w:val="00A215F8"/>
    <w:rsid w:val="00A21F16"/>
    <w:rsid w:val="00A2251D"/>
    <w:rsid w:val="00A226EE"/>
    <w:rsid w:val="00A238BD"/>
    <w:rsid w:val="00A2400A"/>
    <w:rsid w:val="00A252EC"/>
    <w:rsid w:val="00A25636"/>
    <w:rsid w:val="00A25A83"/>
    <w:rsid w:val="00A26005"/>
    <w:rsid w:val="00A26571"/>
    <w:rsid w:val="00A26B0B"/>
    <w:rsid w:val="00A26C05"/>
    <w:rsid w:val="00A27245"/>
    <w:rsid w:val="00A3040C"/>
    <w:rsid w:val="00A30DD0"/>
    <w:rsid w:val="00A31ED0"/>
    <w:rsid w:val="00A337F1"/>
    <w:rsid w:val="00A34B3C"/>
    <w:rsid w:val="00A34FAB"/>
    <w:rsid w:val="00A3575E"/>
    <w:rsid w:val="00A36EF3"/>
    <w:rsid w:val="00A41193"/>
    <w:rsid w:val="00A41394"/>
    <w:rsid w:val="00A416D1"/>
    <w:rsid w:val="00A44193"/>
    <w:rsid w:val="00A443AD"/>
    <w:rsid w:val="00A44A9D"/>
    <w:rsid w:val="00A453E2"/>
    <w:rsid w:val="00A459D1"/>
    <w:rsid w:val="00A45D18"/>
    <w:rsid w:val="00A47487"/>
    <w:rsid w:val="00A50216"/>
    <w:rsid w:val="00A51046"/>
    <w:rsid w:val="00A51CEF"/>
    <w:rsid w:val="00A5353F"/>
    <w:rsid w:val="00A54899"/>
    <w:rsid w:val="00A5526B"/>
    <w:rsid w:val="00A553D8"/>
    <w:rsid w:val="00A5583D"/>
    <w:rsid w:val="00A5698D"/>
    <w:rsid w:val="00A56B9C"/>
    <w:rsid w:val="00A57594"/>
    <w:rsid w:val="00A57FF7"/>
    <w:rsid w:val="00A60B3C"/>
    <w:rsid w:val="00A62172"/>
    <w:rsid w:val="00A62431"/>
    <w:rsid w:val="00A62B20"/>
    <w:rsid w:val="00A62FDD"/>
    <w:rsid w:val="00A64918"/>
    <w:rsid w:val="00A64A6E"/>
    <w:rsid w:val="00A64C19"/>
    <w:rsid w:val="00A66421"/>
    <w:rsid w:val="00A67535"/>
    <w:rsid w:val="00A67D6B"/>
    <w:rsid w:val="00A67F41"/>
    <w:rsid w:val="00A7075B"/>
    <w:rsid w:val="00A714FE"/>
    <w:rsid w:val="00A72788"/>
    <w:rsid w:val="00A72EA5"/>
    <w:rsid w:val="00A74480"/>
    <w:rsid w:val="00A76545"/>
    <w:rsid w:val="00A76DAE"/>
    <w:rsid w:val="00A77053"/>
    <w:rsid w:val="00A77A5B"/>
    <w:rsid w:val="00A807C9"/>
    <w:rsid w:val="00A811A2"/>
    <w:rsid w:val="00A811D1"/>
    <w:rsid w:val="00A81448"/>
    <w:rsid w:val="00A81B09"/>
    <w:rsid w:val="00A81E9C"/>
    <w:rsid w:val="00A83D5B"/>
    <w:rsid w:val="00A851D5"/>
    <w:rsid w:val="00A8579C"/>
    <w:rsid w:val="00A8622F"/>
    <w:rsid w:val="00A87193"/>
    <w:rsid w:val="00A91074"/>
    <w:rsid w:val="00A9124A"/>
    <w:rsid w:val="00A916D2"/>
    <w:rsid w:val="00A92138"/>
    <w:rsid w:val="00A922E0"/>
    <w:rsid w:val="00A93ED5"/>
    <w:rsid w:val="00A941B1"/>
    <w:rsid w:val="00A95509"/>
    <w:rsid w:val="00A96567"/>
    <w:rsid w:val="00A96B28"/>
    <w:rsid w:val="00A977EE"/>
    <w:rsid w:val="00AA1796"/>
    <w:rsid w:val="00AA2EF0"/>
    <w:rsid w:val="00AA3E06"/>
    <w:rsid w:val="00AA3E32"/>
    <w:rsid w:val="00AA713C"/>
    <w:rsid w:val="00AB0595"/>
    <w:rsid w:val="00AB2558"/>
    <w:rsid w:val="00AB35D8"/>
    <w:rsid w:val="00AB3B56"/>
    <w:rsid w:val="00AB3DD2"/>
    <w:rsid w:val="00AB424F"/>
    <w:rsid w:val="00AB49CA"/>
    <w:rsid w:val="00AB50C2"/>
    <w:rsid w:val="00AB552D"/>
    <w:rsid w:val="00AB555B"/>
    <w:rsid w:val="00AB583D"/>
    <w:rsid w:val="00AB5F9C"/>
    <w:rsid w:val="00AB626E"/>
    <w:rsid w:val="00AB69E1"/>
    <w:rsid w:val="00AB734C"/>
    <w:rsid w:val="00AB7526"/>
    <w:rsid w:val="00AC0460"/>
    <w:rsid w:val="00AC0A10"/>
    <w:rsid w:val="00AC11A5"/>
    <w:rsid w:val="00AC4203"/>
    <w:rsid w:val="00AC4B59"/>
    <w:rsid w:val="00AC5CB4"/>
    <w:rsid w:val="00AC7971"/>
    <w:rsid w:val="00AD0BB8"/>
    <w:rsid w:val="00AD275A"/>
    <w:rsid w:val="00AD3FE1"/>
    <w:rsid w:val="00AD415F"/>
    <w:rsid w:val="00AD45C5"/>
    <w:rsid w:val="00AD47FF"/>
    <w:rsid w:val="00AD48E1"/>
    <w:rsid w:val="00AD5C7B"/>
    <w:rsid w:val="00AD644C"/>
    <w:rsid w:val="00AD6C87"/>
    <w:rsid w:val="00AE08D8"/>
    <w:rsid w:val="00AE0F85"/>
    <w:rsid w:val="00AE2536"/>
    <w:rsid w:val="00AE3BC6"/>
    <w:rsid w:val="00AE54AC"/>
    <w:rsid w:val="00AE5B2B"/>
    <w:rsid w:val="00AE650A"/>
    <w:rsid w:val="00AE737E"/>
    <w:rsid w:val="00AE7FE5"/>
    <w:rsid w:val="00AF292B"/>
    <w:rsid w:val="00AF36AD"/>
    <w:rsid w:val="00AF4793"/>
    <w:rsid w:val="00AF4E03"/>
    <w:rsid w:val="00AF4EA4"/>
    <w:rsid w:val="00AF53BB"/>
    <w:rsid w:val="00AF5B5C"/>
    <w:rsid w:val="00AF71BC"/>
    <w:rsid w:val="00AF7A10"/>
    <w:rsid w:val="00B0155A"/>
    <w:rsid w:val="00B01B17"/>
    <w:rsid w:val="00B022FC"/>
    <w:rsid w:val="00B02760"/>
    <w:rsid w:val="00B042BD"/>
    <w:rsid w:val="00B042C2"/>
    <w:rsid w:val="00B04344"/>
    <w:rsid w:val="00B05069"/>
    <w:rsid w:val="00B05E9E"/>
    <w:rsid w:val="00B0765A"/>
    <w:rsid w:val="00B078DD"/>
    <w:rsid w:val="00B11749"/>
    <w:rsid w:val="00B13DA1"/>
    <w:rsid w:val="00B143EA"/>
    <w:rsid w:val="00B14CA9"/>
    <w:rsid w:val="00B14CBD"/>
    <w:rsid w:val="00B154AB"/>
    <w:rsid w:val="00B15B09"/>
    <w:rsid w:val="00B16829"/>
    <w:rsid w:val="00B17314"/>
    <w:rsid w:val="00B174EE"/>
    <w:rsid w:val="00B20215"/>
    <w:rsid w:val="00B210ED"/>
    <w:rsid w:val="00B211C8"/>
    <w:rsid w:val="00B216BC"/>
    <w:rsid w:val="00B25B88"/>
    <w:rsid w:val="00B26F91"/>
    <w:rsid w:val="00B303D9"/>
    <w:rsid w:val="00B315E8"/>
    <w:rsid w:val="00B316DC"/>
    <w:rsid w:val="00B318DF"/>
    <w:rsid w:val="00B32D61"/>
    <w:rsid w:val="00B351D4"/>
    <w:rsid w:val="00B3543F"/>
    <w:rsid w:val="00B371F2"/>
    <w:rsid w:val="00B4101F"/>
    <w:rsid w:val="00B41DB3"/>
    <w:rsid w:val="00B45D92"/>
    <w:rsid w:val="00B46C77"/>
    <w:rsid w:val="00B46E39"/>
    <w:rsid w:val="00B5127B"/>
    <w:rsid w:val="00B516C0"/>
    <w:rsid w:val="00B53B21"/>
    <w:rsid w:val="00B53ED9"/>
    <w:rsid w:val="00B55793"/>
    <w:rsid w:val="00B5611D"/>
    <w:rsid w:val="00B61963"/>
    <w:rsid w:val="00B626C1"/>
    <w:rsid w:val="00B63ED5"/>
    <w:rsid w:val="00B647A0"/>
    <w:rsid w:val="00B65A72"/>
    <w:rsid w:val="00B66DA1"/>
    <w:rsid w:val="00B71E71"/>
    <w:rsid w:val="00B71EA3"/>
    <w:rsid w:val="00B731A9"/>
    <w:rsid w:val="00B73390"/>
    <w:rsid w:val="00B74E18"/>
    <w:rsid w:val="00B75C33"/>
    <w:rsid w:val="00B75DC8"/>
    <w:rsid w:val="00B76407"/>
    <w:rsid w:val="00B76840"/>
    <w:rsid w:val="00B77954"/>
    <w:rsid w:val="00B80152"/>
    <w:rsid w:val="00B80806"/>
    <w:rsid w:val="00B80C7C"/>
    <w:rsid w:val="00B81160"/>
    <w:rsid w:val="00B83915"/>
    <w:rsid w:val="00B84748"/>
    <w:rsid w:val="00B85558"/>
    <w:rsid w:val="00B85A9A"/>
    <w:rsid w:val="00B86A15"/>
    <w:rsid w:val="00B91157"/>
    <w:rsid w:val="00B91765"/>
    <w:rsid w:val="00B92870"/>
    <w:rsid w:val="00B93906"/>
    <w:rsid w:val="00B968BE"/>
    <w:rsid w:val="00B96BC0"/>
    <w:rsid w:val="00B96FF5"/>
    <w:rsid w:val="00B971B8"/>
    <w:rsid w:val="00B97F79"/>
    <w:rsid w:val="00BA127C"/>
    <w:rsid w:val="00BA18F8"/>
    <w:rsid w:val="00BA2301"/>
    <w:rsid w:val="00BA2969"/>
    <w:rsid w:val="00BA516B"/>
    <w:rsid w:val="00BA55D5"/>
    <w:rsid w:val="00BA560C"/>
    <w:rsid w:val="00BA6634"/>
    <w:rsid w:val="00BA7637"/>
    <w:rsid w:val="00BA770D"/>
    <w:rsid w:val="00BA788B"/>
    <w:rsid w:val="00BA7DCB"/>
    <w:rsid w:val="00BB0989"/>
    <w:rsid w:val="00BB2B1E"/>
    <w:rsid w:val="00BB2CE0"/>
    <w:rsid w:val="00BB426E"/>
    <w:rsid w:val="00BB4A4E"/>
    <w:rsid w:val="00BB4EC1"/>
    <w:rsid w:val="00BB62AC"/>
    <w:rsid w:val="00BB72EA"/>
    <w:rsid w:val="00BB7C35"/>
    <w:rsid w:val="00BC0EA7"/>
    <w:rsid w:val="00BC123B"/>
    <w:rsid w:val="00BC21C6"/>
    <w:rsid w:val="00BC2C09"/>
    <w:rsid w:val="00BC2CA2"/>
    <w:rsid w:val="00BC35EA"/>
    <w:rsid w:val="00BC4DD3"/>
    <w:rsid w:val="00BC5FE2"/>
    <w:rsid w:val="00BC65F3"/>
    <w:rsid w:val="00BD28F1"/>
    <w:rsid w:val="00BD42AB"/>
    <w:rsid w:val="00BD5DB9"/>
    <w:rsid w:val="00BD5EDB"/>
    <w:rsid w:val="00BD66FD"/>
    <w:rsid w:val="00BD709E"/>
    <w:rsid w:val="00BE10E3"/>
    <w:rsid w:val="00BE1D00"/>
    <w:rsid w:val="00BE26A6"/>
    <w:rsid w:val="00BE27E2"/>
    <w:rsid w:val="00BE2DF6"/>
    <w:rsid w:val="00BE2E31"/>
    <w:rsid w:val="00BE3237"/>
    <w:rsid w:val="00BE34D3"/>
    <w:rsid w:val="00BE360C"/>
    <w:rsid w:val="00BE3A0B"/>
    <w:rsid w:val="00BE47EE"/>
    <w:rsid w:val="00BE5E47"/>
    <w:rsid w:val="00BE7645"/>
    <w:rsid w:val="00BF0F20"/>
    <w:rsid w:val="00BF155D"/>
    <w:rsid w:val="00BF1FA4"/>
    <w:rsid w:val="00BF22D2"/>
    <w:rsid w:val="00BF3BD1"/>
    <w:rsid w:val="00BF4138"/>
    <w:rsid w:val="00BF632B"/>
    <w:rsid w:val="00BF6342"/>
    <w:rsid w:val="00BF69A8"/>
    <w:rsid w:val="00BF6B95"/>
    <w:rsid w:val="00BF7A2D"/>
    <w:rsid w:val="00BF7DC5"/>
    <w:rsid w:val="00C01A62"/>
    <w:rsid w:val="00C032FF"/>
    <w:rsid w:val="00C0351B"/>
    <w:rsid w:val="00C046D9"/>
    <w:rsid w:val="00C05751"/>
    <w:rsid w:val="00C05CB0"/>
    <w:rsid w:val="00C06DCC"/>
    <w:rsid w:val="00C070F7"/>
    <w:rsid w:val="00C108A3"/>
    <w:rsid w:val="00C11570"/>
    <w:rsid w:val="00C11930"/>
    <w:rsid w:val="00C13568"/>
    <w:rsid w:val="00C153BB"/>
    <w:rsid w:val="00C155CB"/>
    <w:rsid w:val="00C17F62"/>
    <w:rsid w:val="00C20478"/>
    <w:rsid w:val="00C21B3C"/>
    <w:rsid w:val="00C2253C"/>
    <w:rsid w:val="00C2348C"/>
    <w:rsid w:val="00C23C2F"/>
    <w:rsid w:val="00C23DF8"/>
    <w:rsid w:val="00C23E67"/>
    <w:rsid w:val="00C23F01"/>
    <w:rsid w:val="00C24239"/>
    <w:rsid w:val="00C25B8D"/>
    <w:rsid w:val="00C27644"/>
    <w:rsid w:val="00C2769D"/>
    <w:rsid w:val="00C315C0"/>
    <w:rsid w:val="00C31EFB"/>
    <w:rsid w:val="00C3401B"/>
    <w:rsid w:val="00C34222"/>
    <w:rsid w:val="00C34985"/>
    <w:rsid w:val="00C35F8A"/>
    <w:rsid w:val="00C36EDC"/>
    <w:rsid w:val="00C371F3"/>
    <w:rsid w:val="00C3721D"/>
    <w:rsid w:val="00C3764D"/>
    <w:rsid w:val="00C3783C"/>
    <w:rsid w:val="00C37D1A"/>
    <w:rsid w:val="00C413A3"/>
    <w:rsid w:val="00C41678"/>
    <w:rsid w:val="00C424EE"/>
    <w:rsid w:val="00C43AE7"/>
    <w:rsid w:val="00C43D4A"/>
    <w:rsid w:val="00C46ABD"/>
    <w:rsid w:val="00C508B3"/>
    <w:rsid w:val="00C50A49"/>
    <w:rsid w:val="00C5153D"/>
    <w:rsid w:val="00C51DEF"/>
    <w:rsid w:val="00C5287E"/>
    <w:rsid w:val="00C52B53"/>
    <w:rsid w:val="00C545E5"/>
    <w:rsid w:val="00C547A3"/>
    <w:rsid w:val="00C54DB1"/>
    <w:rsid w:val="00C56378"/>
    <w:rsid w:val="00C56D0F"/>
    <w:rsid w:val="00C57489"/>
    <w:rsid w:val="00C649B8"/>
    <w:rsid w:val="00C64B3F"/>
    <w:rsid w:val="00C65AF5"/>
    <w:rsid w:val="00C65BD2"/>
    <w:rsid w:val="00C66922"/>
    <w:rsid w:val="00C70638"/>
    <w:rsid w:val="00C70A68"/>
    <w:rsid w:val="00C71D59"/>
    <w:rsid w:val="00C720EC"/>
    <w:rsid w:val="00C72266"/>
    <w:rsid w:val="00C738E4"/>
    <w:rsid w:val="00C7435B"/>
    <w:rsid w:val="00C744A5"/>
    <w:rsid w:val="00C754A9"/>
    <w:rsid w:val="00C75A0C"/>
    <w:rsid w:val="00C8010B"/>
    <w:rsid w:val="00C80336"/>
    <w:rsid w:val="00C80B0D"/>
    <w:rsid w:val="00C824D4"/>
    <w:rsid w:val="00C82714"/>
    <w:rsid w:val="00C9084C"/>
    <w:rsid w:val="00C90AF3"/>
    <w:rsid w:val="00C91FC9"/>
    <w:rsid w:val="00C92934"/>
    <w:rsid w:val="00C93E27"/>
    <w:rsid w:val="00C9467E"/>
    <w:rsid w:val="00C95213"/>
    <w:rsid w:val="00C95FFB"/>
    <w:rsid w:val="00C965CE"/>
    <w:rsid w:val="00C96C34"/>
    <w:rsid w:val="00C972C0"/>
    <w:rsid w:val="00C97661"/>
    <w:rsid w:val="00CA1175"/>
    <w:rsid w:val="00CA206F"/>
    <w:rsid w:val="00CA2792"/>
    <w:rsid w:val="00CA653C"/>
    <w:rsid w:val="00CA684E"/>
    <w:rsid w:val="00CA7501"/>
    <w:rsid w:val="00CA7F38"/>
    <w:rsid w:val="00CB0E91"/>
    <w:rsid w:val="00CB2598"/>
    <w:rsid w:val="00CB3628"/>
    <w:rsid w:val="00CB364B"/>
    <w:rsid w:val="00CB4063"/>
    <w:rsid w:val="00CB4278"/>
    <w:rsid w:val="00CB48A9"/>
    <w:rsid w:val="00CB4F84"/>
    <w:rsid w:val="00CB566D"/>
    <w:rsid w:val="00CB7035"/>
    <w:rsid w:val="00CB748B"/>
    <w:rsid w:val="00CB788F"/>
    <w:rsid w:val="00CC144F"/>
    <w:rsid w:val="00CC1ADD"/>
    <w:rsid w:val="00CC2F7D"/>
    <w:rsid w:val="00CC374C"/>
    <w:rsid w:val="00CC5B2E"/>
    <w:rsid w:val="00CD1C11"/>
    <w:rsid w:val="00CD28FE"/>
    <w:rsid w:val="00CD2FE7"/>
    <w:rsid w:val="00CD328E"/>
    <w:rsid w:val="00CD416A"/>
    <w:rsid w:val="00CD5472"/>
    <w:rsid w:val="00CD581B"/>
    <w:rsid w:val="00CD71A3"/>
    <w:rsid w:val="00CD764B"/>
    <w:rsid w:val="00CD7EBA"/>
    <w:rsid w:val="00CE13AB"/>
    <w:rsid w:val="00CE1979"/>
    <w:rsid w:val="00CE2414"/>
    <w:rsid w:val="00CE33C5"/>
    <w:rsid w:val="00CE3416"/>
    <w:rsid w:val="00CE34F9"/>
    <w:rsid w:val="00CE3532"/>
    <w:rsid w:val="00CE6B19"/>
    <w:rsid w:val="00CE76FC"/>
    <w:rsid w:val="00CE7CEC"/>
    <w:rsid w:val="00CF02B0"/>
    <w:rsid w:val="00CF0833"/>
    <w:rsid w:val="00CF11E6"/>
    <w:rsid w:val="00CF46C4"/>
    <w:rsid w:val="00CF4C7C"/>
    <w:rsid w:val="00CF5209"/>
    <w:rsid w:val="00CF6620"/>
    <w:rsid w:val="00CF7191"/>
    <w:rsid w:val="00CF71AA"/>
    <w:rsid w:val="00CF7870"/>
    <w:rsid w:val="00D00153"/>
    <w:rsid w:val="00D01B67"/>
    <w:rsid w:val="00D033D1"/>
    <w:rsid w:val="00D034C6"/>
    <w:rsid w:val="00D036D8"/>
    <w:rsid w:val="00D05312"/>
    <w:rsid w:val="00D05F6B"/>
    <w:rsid w:val="00D063E0"/>
    <w:rsid w:val="00D07927"/>
    <w:rsid w:val="00D10575"/>
    <w:rsid w:val="00D113E3"/>
    <w:rsid w:val="00D119A3"/>
    <w:rsid w:val="00D122ED"/>
    <w:rsid w:val="00D12AC8"/>
    <w:rsid w:val="00D12C1B"/>
    <w:rsid w:val="00D134CC"/>
    <w:rsid w:val="00D15F83"/>
    <w:rsid w:val="00D161F3"/>
    <w:rsid w:val="00D16C5E"/>
    <w:rsid w:val="00D2186D"/>
    <w:rsid w:val="00D2219A"/>
    <w:rsid w:val="00D236DC"/>
    <w:rsid w:val="00D23922"/>
    <w:rsid w:val="00D2398E"/>
    <w:rsid w:val="00D24581"/>
    <w:rsid w:val="00D245CC"/>
    <w:rsid w:val="00D257A3"/>
    <w:rsid w:val="00D26247"/>
    <w:rsid w:val="00D268F5"/>
    <w:rsid w:val="00D26993"/>
    <w:rsid w:val="00D26DC3"/>
    <w:rsid w:val="00D31C5B"/>
    <w:rsid w:val="00D320E6"/>
    <w:rsid w:val="00D3234D"/>
    <w:rsid w:val="00D32DD6"/>
    <w:rsid w:val="00D33553"/>
    <w:rsid w:val="00D33C05"/>
    <w:rsid w:val="00D33E34"/>
    <w:rsid w:val="00D34946"/>
    <w:rsid w:val="00D35E34"/>
    <w:rsid w:val="00D36599"/>
    <w:rsid w:val="00D36A46"/>
    <w:rsid w:val="00D40258"/>
    <w:rsid w:val="00D40BDC"/>
    <w:rsid w:val="00D414A5"/>
    <w:rsid w:val="00D42138"/>
    <w:rsid w:val="00D42148"/>
    <w:rsid w:val="00D44C58"/>
    <w:rsid w:val="00D45C86"/>
    <w:rsid w:val="00D45EEA"/>
    <w:rsid w:val="00D46E7F"/>
    <w:rsid w:val="00D47FBD"/>
    <w:rsid w:val="00D505E4"/>
    <w:rsid w:val="00D514AE"/>
    <w:rsid w:val="00D51E81"/>
    <w:rsid w:val="00D52899"/>
    <w:rsid w:val="00D52A14"/>
    <w:rsid w:val="00D52BAB"/>
    <w:rsid w:val="00D533B4"/>
    <w:rsid w:val="00D54C5D"/>
    <w:rsid w:val="00D55FFF"/>
    <w:rsid w:val="00D5672D"/>
    <w:rsid w:val="00D62772"/>
    <w:rsid w:val="00D64CF8"/>
    <w:rsid w:val="00D65B5C"/>
    <w:rsid w:val="00D661FD"/>
    <w:rsid w:val="00D66E01"/>
    <w:rsid w:val="00D67618"/>
    <w:rsid w:val="00D67D79"/>
    <w:rsid w:val="00D70B5B"/>
    <w:rsid w:val="00D715D0"/>
    <w:rsid w:val="00D72316"/>
    <w:rsid w:val="00D74878"/>
    <w:rsid w:val="00D74DFE"/>
    <w:rsid w:val="00D755B8"/>
    <w:rsid w:val="00D767CB"/>
    <w:rsid w:val="00D769FB"/>
    <w:rsid w:val="00D80294"/>
    <w:rsid w:val="00D8034A"/>
    <w:rsid w:val="00D8088C"/>
    <w:rsid w:val="00D82000"/>
    <w:rsid w:val="00D8533C"/>
    <w:rsid w:val="00D85B11"/>
    <w:rsid w:val="00D85EF4"/>
    <w:rsid w:val="00D86330"/>
    <w:rsid w:val="00D90FF6"/>
    <w:rsid w:val="00D9184B"/>
    <w:rsid w:val="00D921C5"/>
    <w:rsid w:val="00D92584"/>
    <w:rsid w:val="00D92744"/>
    <w:rsid w:val="00D92DC7"/>
    <w:rsid w:val="00D93817"/>
    <w:rsid w:val="00D948C9"/>
    <w:rsid w:val="00D94D81"/>
    <w:rsid w:val="00D97393"/>
    <w:rsid w:val="00D97537"/>
    <w:rsid w:val="00DA11D3"/>
    <w:rsid w:val="00DA2662"/>
    <w:rsid w:val="00DA2FBE"/>
    <w:rsid w:val="00DA35EB"/>
    <w:rsid w:val="00DA3914"/>
    <w:rsid w:val="00DA41CF"/>
    <w:rsid w:val="00DA4C13"/>
    <w:rsid w:val="00DA6C3F"/>
    <w:rsid w:val="00DA77D7"/>
    <w:rsid w:val="00DA7CBD"/>
    <w:rsid w:val="00DA7F80"/>
    <w:rsid w:val="00DB1F30"/>
    <w:rsid w:val="00DB23A0"/>
    <w:rsid w:val="00DB281D"/>
    <w:rsid w:val="00DB2D40"/>
    <w:rsid w:val="00DB2E47"/>
    <w:rsid w:val="00DB3211"/>
    <w:rsid w:val="00DB35CF"/>
    <w:rsid w:val="00DB3614"/>
    <w:rsid w:val="00DB575C"/>
    <w:rsid w:val="00DB70AF"/>
    <w:rsid w:val="00DC219A"/>
    <w:rsid w:val="00DC2BA7"/>
    <w:rsid w:val="00DC403D"/>
    <w:rsid w:val="00DC410F"/>
    <w:rsid w:val="00DC4679"/>
    <w:rsid w:val="00DC4A42"/>
    <w:rsid w:val="00DC5C87"/>
    <w:rsid w:val="00DC6124"/>
    <w:rsid w:val="00DC648B"/>
    <w:rsid w:val="00DC7806"/>
    <w:rsid w:val="00DD14BD"/>
    <w:rsid w:val="00DD377E"/>
    <w:rsid w:val="00DD42AD"/>
    <w:rsid w:val="00DD5A19"/>
    <w:rsid w:val="00DE065B"/>
    <w:rsid w:val="00DE1180"/>
    <w:rsid w:val="00DE13F8"/>
    <w:rsid w:val="00DE2227"/>
    <w:rsid w:val="00DE3A95"/>
    <w:rsid w:val="00DE3B5B"/>
    <w:rsid w:val="00DE4635"/>
    <w:rsid w:val="00DE483D"/>
    <w:rsid w:val="00DE4959"/>
    <w:rsid w:val="00DE6B95"/>
    <w:rsid w:val="00DE726B"/>
    <w:rsid w:val="00DE7643"/>
    <w:rsid w:val="00DE7C86"/>
    <w:rsid w:val="00DF0159"/>
    <w:rsid w:val="00DF01B9"/>
    <w:rsid w:val="00DF17CA"/>
    <w:rsid w:val="00DF2107"/>
    <w:rsid w:val="00DF2CBB"/>
    <w:rsid w:val="00DF349E"/>
    <w:rsid w:val="00DF411F"/>
    <w:rsid w:val="00DF4209"/>
    <w:rsid w:val="00DF453B"/>
    <w:rsid w:val="00DF461C"/>
    <w:rsid w:val="00DF498F"/>
    <w:rsid w:val="00DF4A89"/>
    <w:rsid w:val="00E01DE9"/>
    <w:rsid w:val="00E034C9"/>
    <w:rsid w:val="00E048FC"/>
    <w:rsid w:val="00E04BA3"/>
    <w:rsid w:val="00E04C04"/>
    <w:rsid w:val="00E0537A"/>
    <w:rsid w:val="00E05AA4"/>
    <w:rsid w:val="00E0737A"/>
    <w:rsid w:val="00E0787D"/>
    <w:rsid w:val="00E1044D"/>
    <w:rsid w:val="00E11094"/>
    <w:rsid w:val="00E13145"/>
    <w:rsid w:val="00E1373D"/>
    <w:rsid w:val="00E13AAA"/>
    <w:rsid w:val="00E1449D"/>
    <w:rsid w:val="00E148CB"/>
    <w:rsid w:val="00E148E9"/>
    <w:rsid w:val="00E15763"/>
    <w:rsid w:val="00E15AB1"/>
    <w:rsid w:val="00E16278"/>
    <w:rsid w:val="00E16674"/>
    <w:rsid w:val="00E16DAF"/>
    <w:rsid w:val="00E17894"/>
    <w:rsid w:val="00E2010B"/>
    <w:rsid w:val="00E2012D"/>
    <w:rsid w:val="00E202FD"/>
    <w:rsid w:val="00E2038D"/>
    <w:rsid w:val="00E210E5"/>
    <w:rsid w:val="00E2264A"/>
    <w:rsid w:val="00E23333"/>
    <w:rsid w:val="00E23C73"/>
    <w:rsid w:val="00E2566E"/>
    <w:rsid w:val="00E27126"/>
    <w:rsid w:val="00E27B0F"/>
    <w:rsid w:val="00E303A3"/>
    <w:rsid w:val="00E30721"/>
    <w:rsid w:val="00E30F09"/>
    <w:rsid w:val="00E3134B"/>
    <w:rsid w:val="00E3164C"/>
    <w:rsid w:val="00E32183"/>
    <w:rsid w:val="00E3280D"/>
    <w:rsid w:val="00E33CE0"/>
    <w:rsid w:val="00E346FC"/>
    <w:rsid w:val="00E3492E"/>
    <w:rsid w:val="00E358D8"/>
    <w:rsid w:val="00E360C5"/>
    <w:rsid w:val="00E3671F"/>
    <w:rsid w:val="00E37DA7"/>
    <w:rsid w:val="00E41B0B"/>
    <w:rsid w:val="00E44BB7"/>
    <w:rsid w:val="00E450A5"/>
    <w:rsid w:val="00E45E17"/>
    <w:rsid w:val="00E45FE2"/>
    <w:rsid w:val="00E467DA"/>
    <w:rsid w:val="00E5185D"/>
    <w:rsid w:val="00E534D1"/>
    <w:rsid w:val="00E53743"/>
    <w:rsid w:val="00E537A8"/>
    <w:rsid w:val="00E54043"/>
    <w:rsid w:val="00E541B8"/>
    <w:rsid w:val="00E5429B"/>
    <w:rsid w:val="00E55EEE"/>
    <w:rsid w:val="00E560A4"/>
    <w:rsid w:val="00E5794D"/>
    <w:rsid w:val="00E60669"/>
    <w:rsid w:val="00E62067"/>
    <w:rsid w:val="00E62108"/>
    <w:rsid w:val="00E62861"/>
    <w:rsid w:val="00E6469E"/>
    <w:rsid w:val="00E65CBC"/>
    <w:rsid w:val="00E65D5A"/>
    <w:rsid w:val="00E6744B"/>
    <w:rsid w:val="00E67861"/>
    <w:rsid w:val="00E6792F"/>
    <w:rsid w:val="00E67B12"/>
    <w:rsid w:val="00E67D37"/>
    <w:rsid w:val="00E67F26"/>
    <w:rsid w:val="00E703F7"/>
    <w:rsid w:val="00E706CA"/>
    <w:rsid w:val="00E71136"/>
    <w:rsid w:val="00E71A15"/>
    <w:rsid w:val="00E83BB8"/>
    <w:rsid w:val="00E83F08"/>
    <w:rsid w:val="00E84741"/>
    <w:rsid w:val="00E8476F"/>
    <w:rsid w:val="00E85A17"/>
    <w:rsid w:val="00E868E5"/>
    <w:rsid w:val="00E86A19"/>
    <w:rsid w:val="00E9060B"/>
    <w:rsid w:val="00E908ED"/>
    <w:rsid w:val="00E91CEE"/>
    <w:rsid w:val="00E92B61"/>
    <w:rsid w:val="00E947C2"/>
    <w:rsid w:val="00E94EDB"/>
    <w:rsid w:val="00E951A6"/>
    <w:rsid w:val="00E952B5"/>
    <w:rsid w:val="00E95653"/>
    <w:rsid w:val="00E95668"/>
    <w:rsid w:val="00E96B37"/>
    <w:rsid w:val="00E97B6D"/>
    <w:rsid w:val="00EA0516"/>
    <w:rsid w:val="00EA11AD"/>
    <w:rsid w:val="00EA2628"/>
    <w:rsid w:val="00EA37E5"/>
    <w:rsid w:val="00EA440E"/>
    <w:rsid w:val="00EA4E82"/>
    <w:rsid w:val="00EA5649"/>
    <w:rsid w:val="00EA5FB1"/>
    <w:rsid w:val="00EA5FD0"/>
    <w:rsid w:val="00EA6573"/>
    <w:rsid w:val="00EA6ADF"/>
    <w:rsid w:val="00EA6B53"/>
    <w:rsid w:val="00EA7594"/>
    <w:rsid w:val="00EB06C8"/>
    <w:rsid w:val="00EB16CF"/>
    <w:rsid w:val="00EB1CCB"/>
    <w:rsid w:val="00EB2389"/>
    <w:rsid w:val="00EB2A2D"/>
    <w:rsid w:val="00EB414F"/>
    <w:rsid w:val="00EB4EED"/>
    <w:rsid w:val="00EB531C"/>
    <w:rsid w:val="00EB532B"/>
    <w:rsid w:val="00EB7620"/>
    <w:rsid w:val="00EC0279"/>
    <w:rsid w:val="00EC0AED"/>
    <w:rsid w:val="00EC3566"/>
    <w:rsid w:val="00EC41AD"/>
    <w:rsid w:val="00EC43A1"/>
    <w:rsid w:val="00EC4AC7"/>
    <w:rsid w:val="00EC4ED7"/>
    <w:rsid w:val="00EC5957"/>
    <w:rsid w:val="00EC5FB2"/>
    <w:rsid w:val="00EC6B77"/>
    <w:rsid w:val="00EC6BBB"/>
    <w:rsid w:val="00EC6DE3"/>
    <w:rsid w:val="00ED033C"/>
    <w:rsid w:val="00ED0E7A"/>
    <w:rsid w:val="00ED1A52"/>
    <w:rsid w:val="00ED3DE7"/>
    <w:rsid w:val="00ED41EF"/>
    <w:rsid w:val="00ED4989"/>
    <w:rsid w:val="00ED7565"/>
    <w:rsid w:val="00ED78DC"/>
    <w:rsid w:val="00EE013E"/>
    <w:rsid w:val="00EE0446"/>
    <w:rsid w:val="00EE10E6"/>
    <w:rsid w:val="00EE1DC8"/>
    <w:rsid w:val="00EE1E44"/>
    <w:rsid w:val="00EE2E57"/>
    <w:rsid w:val="00EE3D05"/>
    <w:rsid w:val="00EE4AFA"/>
    <w:rsid w:val="00EE4E7A"/>
    <w:rsid w:val="00EE75ED"/>
    <w:rsid w:val="00EE7A52"/>
    <w:rsid w:val="00EF1BD5"/>
    <w:rsid w:val="00EF380E"/>
    <w:rsid w:val="00EF44E4"/>
    <w:rsid w:val="00EF546A"/>
    <w:rsid w:val="00EF5D0A"/>
    <w:rsid w:val="00EF69C3"/>
    <w:rsid w:val="00EF6A65"/>
    <w:rsid w:val="00EF7269"/>
    <w:rsid w:val="00EF733F"/>
    <w:rsid w:val="00EF7931"/>
    <w:rsid w:val="00EF7FEC"/>
    <w:rsid w:val="00F005F3"/>
    <w:rsid w:val="00F0253E"/>
    <w:rsid w:val="00F02BA1"/>
    <w:rsid w:val="00F0444E"/>
    <w:rsid w:val="00F0493C"/>
    <w:rsid w:val="00F04D0C"/>
    <w:rsid w:val="00F06802"/>
    <w:rsid w:val="00F074AC"/>
    <w:rsid w:val="00F078EF"/>
    <w:rsid w:val="00F07AD2"/>
    <w:rsid w:val="00F10021"/>
    <w:rsid w:val="00F115EC"/>
    <w:rsid w:val="00F123CB"/>
    <w:rsid w:val="00F12757"/>
    <w:rsid w:val="00F128AC"/>
    <w:rsid w:val="00F137FE"/>
    <w:rsid w:val="00F13DCC"/>
    <w:rsid w:val="00F159ED"/>
    <w:rsid w:val="00F17756"/>
    <w:rsid w:val="00F17783"/>
    <w:rsid w:val="00F17906"/>
    <w:rsid w:val="00F20210"/>
    <w:rsid w:val="00F224F9"/>
    <w:rsid w:val="00F23165"/>
    <w:rsid w:val="00F23852"/>
    <w:rsid w:val="00F243DF"/>
    <w:rsid w:val="00F25E76"/>
    <w:rsid w:val="00F3046F"/>
    <w:rsid w:val="00F31133"/>
    <w:rsid w:val="00F33B63"/>
    <w:rsid w:val="00F341C1"/>
    <w:rsid w:val="00F344D9"/>
    <w:rsid w:val="00F34EDC"/>
    <w:rsid w:val="00F353D7"/>
    <w:rsid w:val="00F354C8"/>
    <w:rsid w:val="00F36975"/>
    <w:rsid w:val="00F36A0B"/>
    <w:rsid w:val="00F37CBD"/>
    <w:rsid w:val="00F411FF"/>
    <w:rsid w:val="00F417B6"/>
    <w:rsid w:val="00F41B0E"/>
    <w:rsid w:val="00F41CD7"/>
    <w:rsid w:val="00F43EDA"/>
    <w:rsid w:val="00F443FE"/>
    <w:rsid w:val="00F44843"/>
    <w:rsid w:val="00F44E1A"/>
    <w:rsid w:val="00F47677"/>
    <w:rsid w:val="00F47A2D"/>
    <w:rsid w:val="00F51E4F"/>
    <w:rsid w:val="00F54232"/>
    <w:rsid w:val="00F549F6"/>
    <w:rsid w:val="00F55479"/>
    <w:rsid w:val="00F567BC"/>
    <w:rsid w:val="00F56813"/>
    <w:rsid w:val="00F56F0F"/>
    <w:rsid w:val="00F624D1"/>
    <w:rsid w:val="00F62B91"/>
    <w:rsid w:val="00F62EA1"/>
    <w:rsid w:val="00F63FB8"/>
    <w:rsid w:val="00F64996"/>
    <w:rsid w:val="00F67F3C"/>
    <w:rsid w:val="00F73003"/>
    <w:rsid w:val="00F73D42"/>
    <w:rsid w:val="00F75CCA"/>
    <w:rsid w:val="00F7697E"/>
    <w:rsid w:val="00F776F0"/>
    <w:rsid w:val="00F81BC4"/>
    <w:rsid w:val="00F81CD9"/>
    <w:rsid w:val="00F8249C"/>
    <w:rsid w:val="00F8259A"/>
    <w:rsid w:val="00F82D68"/>
    <w:rsid w:val="00F83BC5"/>
    <w:rsid w:val="00F870DF"/>
    <w:rsid w:val="00F9048C"/>
    <w:rsid w:val="00F91178"/>
    <w:rsid w:val="00F91F4F"/>
    <w:rsid w:val="00F9227B"/>
    <w:rsid w:val="00F9267D"/>
    <w:rsid w:val="00F9309B"/>
    <w:rsid w:val="00F94688"/>
    <w:rsid w:val="00F96A73"/>
    <w:rsid w:val="00F9702D"/>
    <w:rsid w:val="00F9718B"/>
    <w:rsid w:val="00F97699"/>
    <w:rsid w:val="00F9782B"/>
    <w:rsid w:val="00FA140D"/>
    <w:rsid w:val="00FA192C"/>
    <w:rsid w:val="00FA2658"/>
    <w:rsid w:val="00FA6736"/>
    <w:rsid w:val="00FA79C3"/>
    <w:rsid w:val="00FB0B56"/>
    <w:rsid w:val="00FB10DB"/>
    <w:rsid w:val="00FB1397"/>
    <w:rsid w:val="00FB166E"/>
    <w:rsid w:val="00FB18BE"/>
    <w:rsid w:val="00FB1BE0"/>
    <w:rsid w:val="00FB2150"/>
    <w:rsid w:val="00FB278A"/>
    <w:rsid w:val="00FB2A54"/>
    <w:rsid w:val="00FB2BBC"/>
    <w:rsid w:val="00FB3BFC"/>
    <w:rsid w:val="00FB48E1"/>
    <w:rsid w:val="00FB4FD3"/>
    <w:rsid w:val="00FB538C"/>
    <w:rsid w:val="00FB7B0E"/>
    <w:rsid w:val="00FC02EC"/>
    <w:rsid w:val="00FC031B"/>
    <w:rsid w:val="00FC20C2"/>
    <w:rsid w:val="00FC24A9"/>
    <w:rsid w:val="00FC2CA9"/>
    <w:rsid w:val="00FC5CBE"/>
    <w:rsid w:val="00FC7930"/>
    <w:rsid w:val="00FD0CAF"/>
    <w:rsid w:val="00FD1565"/>
    <w:rsid w:val="00FD1929"/>
    <w:rsid w:val="00FD26E1"/>
    <w:rsid w:val="00FD2771"/>
    <w:rsid w:val="00FD2A57"/>
    <w:rsid w:val="00FD2AE7"/>
    <w:rsid w:val="00FD34B1"/>
    <w:rsid w:val="00FD3E09"/>
    <w:rsid w:val="00FD3E97"/>
    <w:rsid w:val="00FD45B2"/>
    <w:rsid w:val="00FD4D33"/>
    <w:rsid w:val="00FD60B3"/>
    <w:rsid w:val="00FD61BE"/>
    <w:rsid w:val="00FD6A2A"/>
    <w:rsid w:val="00FD6B88"/>
    <w:rsid w:val="00FD6F7B"/>
    <w:rsid w:val="00FD7A3D"/>
    <w:rsid w:val="00FE06BD"/>
    <w:rsid w:val="00FE081E"/>
    <w:rsid w:val="00FE1780"/>
    <w:rsid w:val="00FE2AD2"/>
    <w:rsid w:val="00FE2C8B"/>
    <w:rsid w:val="00FE2E1E"/>
    <w:rsid w:val="00FE3E3F"/>
    <w:rsid w:val="00FE3EF0"/>
    <w:rsid w:val="00FE4D10"/>
    <w:rsid w:val="00FE4EE7"/>
    <w:rsid w:val="00FE53F6"/>
    <w:rsid w:val="00FE62C1"/>
    <w:rsid w:val="00FE6385"/>
    <w:rsid w:val="00FE66E5"/>
    <w:rsid w:val="00FE6756"/>
    <w:rsid w:val="00FF0097"/>
    <w:rsid w:val="00FF0632"/>
    <w:rsid w:val="00FF076C"/>
    <w:rsid w:val="00FF0F68"/>
    <w:rsid w:val="00FF2E1B"/>
    <w:rsid w:val="00FF33F5"/>
    <w:rsid w:val="00FF43F9"/>
    <w:rsid w:val="00FF4E3B"/>
    <w:rsid w:val="00FF5055"/>
    <w:rsid w:val="00FF7C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71678"/>
  <w15:docId w15:val="{3FE7E84D-F7B0-4FE8-87F3-4A224EBF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28E6"/>
  </w:style>
  <w:style w:type="paragraph" w:styleId="1">
    <w:name w:val="heading 1"/>
    <w:basedOn w:val="a"/>
    <w:next w:val="a"/>
    <w:link w:val="10"/>
    <w:uiPriority w:val="9"/>
    <w:qFormat/>
    <w:rsid w:val="000E112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qFormat/>
    <w:rsid w:val="0052092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360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rsid w:val="00520924"/>
    <w:rPr>
      <w:rFonts w:ascii="Times New Roman" w:eastAsia="Times New Roman" w:hAnsi="Times New Roman" w:cs="Times New Roman"/>
      <w:b/>
      <w:bCs/>
      <w:sz w:val="27"/>
      <w:szCs w:val="27"/>
      <w:lang w:eastAsia="ru-RU"/>
    </w:rPr>
  </w:style>
  <w:style w:type="paragraph" w:styleId="a4">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5"/>
    <w:uiPriority w:val="99"/>
    <w:unhideWhenUsed/>
    <w:qFormat/>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520924"/>
    <w:rPr>
      <w:color w:val="0000FF"/>
      <w:u w:val="single"/>
    </w:rPr>
  </w:style>
  <w:style w:type="paragraph" w:styleId="a7">
    <w:name w:val="Balloon Text"/>
    <w:basedOn w:val="a"/>
    <w:link w:val="a8"/>
    <w:uiPriority w:val="99"/>
    <w:semiHidden/>
    <w:unhideWhenUsed/>
    <w:rsid w:val="0052092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20924"/>
    <w:rPr>
      <w:rFonts w:ascii="Tahoma" w:hAnsi="Tahoma" w:cs="Tahoma"/>
      <w:sz w:val="16"/>
      <w:szCs w:val="16"/>
    </w:rPr>
  </w:style>
  <w:style w:type="character" w:styleId="a9">
    <w:name w:val="annotation reference"/>
    <w:basedOn w:val="a0"/>
    <w:uiPriority w:val="99"/>
    <w:semiHidden/>
    <w:unhideWhenUsed/>
    <w:rsid w:val="00F73D42"/>
    <w:rPr>
      <w:sz w:val="16"/>
      <w:szCs w:val="16"/>
    </w:rPr>
  </w:style>
  <w:style w:type="paragraph" w:styleId="aa">
    <w:name w:val="annotation text"/>
    <w:basedOn w:val="a"/>
    <w:link w:val="ab"/>
    <w:uiPriority w:val="99"/>
    <w:semiHidden/>
    <w:unhideWhenUsed/>
    <w:rsid w:val="00F73D42"/>
    <w:pPr>
      <w:spacing w:line="240" w:lineRule="auto"/>
    </w:pPr>
    <w:rPr>
      <w:sz w:val="20"/>
      <w:szCs w:val="20"/>
    </w:rPr>
  </w:style>
  <w:style w:type="character" w:customStyle="1" w:styleId="ab">
    <w:name w:val="Текст примечания Знак"/>
    <w:basedOn w:val="a0"/>
    <w:link w:val="aa"/>
    <w:uiPriority w:val="99"/>
    <w:semiHidden/>
    <w:rsid w:val="00F73D42"/>
    <w:rPr>
      <w:sz w:val="20"/>
      <w:szCs w:val="20"/>
    </w:rPr>
  </w:style>
  <w:style w:type="paragraph" w:styleId="ac">
    <w:name w:val="annotation subject"/>
    <w:basedOn w:val="aa"/>
    <w:next w:val="aa"/>
    <w:link w:val="ad"/>
    <w:uiPriority w:val="99"/>
    <w:semiHidden/>
    <w:unhideWhenUsed/>
    <w:rsid w:val="00F73D42"/>
    <w:rPr>
      <w:b/>
      <w:bCs/>
    </w:rPr>
  </w:style>
  <w:style w:type="character" w:customStyle="1" w:styleId="ad">
    <w:name w:val="Тема примечания Знак"/>
    <w:basedOn w:val="ab"/>
    <w:link w:val="ac"/>
    <w:uiPriority w:val="99"/>
    <w:semiHidden/>
    <w:rsid w:val="00F73D42"/>
    <w:rPr>
      <w:b/>
      <w:bCs/>
      <w:sz w:val="20"/>
      <w:szCs w:val="20"/>
    </w:rPr>
  </w:style>
  <w:style w:type="paragraph" w:styleId="ae">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f"/>
    <w:uiPriority w:val="1"/>
    <w:qFormat/>
    <w:rsid w:val="00ED033C"/>
    <w:pPr>
      <w:spacing w:after="0" w:line="240" w:lineRule="auto"/>
    </w:pPr>
    <w:rPr>
      <w:rFonts w:ascii="Calibri" w:eastAsia="Calibri" w:hAnsi="Calibri" w:cs="Times New Roman"/>
    </w:rPr>
  </w:style>
  <w:style w:type="paragraph" w:styleId="af0">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1"/>
    <w:uiPriority w:val="99"/>
    <w:qFormat/>
    <w:rsid w:val="00205418"/>
    <w:pPr>
      <w:ind w:left="720"/>
      <w:contextualSpacing/>
    </w:pPr>
  </w:style>
  <w:style w:type="paragraph" w:styleId="af2">
    <w:name w:val="header"/>
    <w:basedOn w:val="a"/>
    <w:link w:val="af3"/>
    <w:uiPriority w:val="99"/>
    <w:unhideWhenUsed/>
    <w:rsid w:val="00AE650A"/>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AE650A"/>
  </w:style>
  <w:style w:type="paragraph" w:styleId="af4">
    <w:name w:val="footer"/>
    <w:basedOn w:val="a"/>
    <w:link w:val="af5"/>
    <w:uiPriority w:val="99"/>
    <w:unhideWhenUsed/>
    <w:rsid w:val="00AE650A"/>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AE650A"/>
  </w:style>
  <w:style w:type="character" w:customStyle="1" w:styleId="10">
    <w:name w:val="Заголовок 1 Знак"/>
    <w:basedOn w:val="a0"/>
    <w:link w:val="1"/>
    <w:uiPriority w:val="9"/>
    <w:rsid w:val="000E1126"/>
    <w:rPr>
      <w:rFonts w:asciiTheme="majorHAnsi" w:eastAsiaTheme="majorEastAsia" w:hAnsiTheme="majorHAnsi" w:cstheme="majorBidi"/>
      <w:color w:val="365F91" w:themeColor="accent1" w:themeShade="BF"/>
      <w:sz w:val="32"/>
      <w:szCs w:val="32"/>
    </w:rPr>
  </w:style>
  <w:style w:type="character" w:customStyle="1" w:styleId="af1">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f0"/>
    <w:uiPriority w:val="34"/>
    <w:qFormat/>
    <w:locked/>
    <w:rsid w:val="00D715D0"/>
  </w:style>
  <w:style w:type="character" w:customStyle="1" w:styleId="af">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e"/>
    <w:uiPriority w:val="1"/>
    <w:locked/>
    <w:rsid w:val="00BB72EA"/>
    <w:rPr>
      <w:rFonts w:ascii="Calibri" w:eastAsia="Calibri" w:hAnsi="Calibri" w:cs="Times New Roman"/>
    </w:rPr>
  </w:style>
  <w:style w:type="character" w:customStyle="1" w:styleId="a5">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4"/>
    <w:uiPriority w:val="99"/>
    <w:locked/>
    <w:rsid w:val="00380428"/>
    <w:rPr>
      <w:rFonts w:ascii="Times New Roman" w:eastAsia="Times New Roman" w:hAnsi="Times New Roman" w:cs="Times New Roman"/>
      <w:sz w:val="24"/>
      <w:szCs w:val="24"/>
      <w:lang w:eastAsia="ru-RU"/>
    </w:rPr>
  </w:style>
  <w:style w:type="character" w:customStyle="1" w:styleId="s0">
    <w:name w:val="s0"/>
    <w:rsid w:val="00315769"/>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11">
    <w:name w:val="Неразрешенное упоминание1"/>
    <w:basedOn w:val="a0"/>
    <w:uiPriority w:val="99"/>
    <w:semiHidden/>
    <w:unhideWhenUsed/>
    <w:rsid w:val="00B731A9"/>
    <w:rPr>
      <w:color w:val="605E5C"/>
      <w:shd w:val="clear" w:color="auto" w:fill="E1DFDD"/>
    </w:rPr>
  </w:style>
  <w:style w:type="character" w:customStyle="1" w:styleId="2">
    <w:name w:val="Неразрешенное упоминание2"/>
    <w:basedOn w:val="a0"/>
    <w:uiPriority w:val="99"/>
    <w:semiHidden/>
    <w:unhideWhenUsed/>
    <w:rsid w:val="005F0F58"/>
    <w:rPr>
      <w:color w:val="605E5C"/>
      <w:shd w:val="clear" w:color="auto" w:fill="E1DFDD"/>
    </w:rPr>
  </w:style>
  <w:style w:type="paragraph" w:customStyle="1" w:styleId="leading-8">
    <w:name w:val="leading-8"/>
    <w:basedOn w:val="a"/>
    <w:rsid w:val="008F43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c">
    <w:name w:val="pc"/>
    <w:basedOn w:val="a"/>
    <w:rsid w:val="007D6A0B"/>
    <w:pPr>
      <w:spacing w:after="0" w:line="240" w:lineRule="auto"/>
      <w:jc w:val="center"/>
    </w:pPr>
    <w:rPr>
      <w:rFonts w:ascii="Times New Roman" w:eastAsia="Times New Roman" w:hAnsi="Times New Roman" w:cs="Times New Roman"/>
      <w:color w:val="000000"/>
      <w:sz w:val="24"/>
      <w:szCs w:val="24"/>
      <w:lang w:eastAsia="ru-RU"/>
    </w:rPr>
  </w:style>
  <w:style w:type="paragraph" w:customStyle="1" w:styleId="p">
    <w:name w:val="p"/>
    <w:basedOn w:val="a"/>
    <w:rsid w:val="007D6A0B"/>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table" w:styleId="af6">
    <w:name w:val="Grid Table Light"/>
    <w:basedOn w:val="a1"/>
    <w:uiPriority w:val="40"/>
    <w:rsid w:val="00BB426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7418">
      <w:bodyDiv w:val="1"/>
      <w:marLeft w:val="0"/>
      <w:marRight w:val="0"/>
      <w:marTop w:val="0"/>
      <w:marBottom w:val="0"/>
      <w:divBdr>
        <w:top w:val="none" w:sz="0" w:space="0" w:color="auto"/>
        <w:left w:val="none" w:sz="0" w:space="0" w:color="auto"/>
        <w:bottom w:val="none" w:sz="0" w:space="0" w:color="auto"/>
        <w:right w:val="none" w:sz="0" w:space="0" w:color="auto"/>
      </w:divBdr>
    </w:div>
    <w:div w:id="62261025">
      <w:bodyDiv w:val="1"/>
      <w:marLeft w:val="0"/>
      <w:marRight w:val="0"/>
      <w:marTop w:val="0"/>
      <w:marBottom w:val="0"/>
      <w:divBdr>
        <w:top w:val="none" w:sz="0" w:space="0" w:color="auto"/>
        <w:left w:val="none" w:sz="0" w:space="0" w:color="auto"/>
        <w:bottom w:val="none" w:sz="0" w:space="0" w:color="auto"/>
        <w:right w:val="none" w:sz="0" w:space="0" w:color="auto"/>
      </w:divBdr>
    </w:div>
    <w:div w:id="64109628">
      <w:bodyDiv w:val="1"/>
      <w:marLeft w:val="0"/>
      <w:marRight w:val="0"/>
      <w:marTop w:val="0"/>
      <w:marBottom w:val="0"/>
      <w:divBdr>
        <w:top w:val="none" w:sz="0" w:space="0" w:color="auto"/>
        <w:left w:val="none" w:sz="0" w:space="0" w:color="auto"/>
        <w:bottom w:val="none" w:sz="0" w:space="0" w:color="auto"/>
        <w:right w:val="none" w:sz="0" w:space="0" w:color="auto"/>
      </w:divBdr>
    </w:div>
    <w:div w:id="65541194">
      <w:bodyDiv w:val="1"/>
      <w:marLeft w:val="0"/>
      <w:marRight w:val="0"/>
      <w:marTop w:val="0"/>
      <w:marBottom w:val="0"/>
      <w:divBdr>
        <w:top w:val="none" w:sz="0" w:space="0" w:color="auto"/>
        <w:left w:val="none" w:sz="0" w:space="0" w:color="auto"/>
        <w:bottom w:val="none" w:sz="0" w:space="0" w:color="auto"/>
        <w:right w:val="none" w:sz="0" w:space="0" w:color="auto"/>
      </w:divBdr>
    </w:div>
    <w:div w:id="66147767">
      <w:bodyDiv w:val="1"/>
      <w:marLeft w:val="0"/>
      <w:marRight w:val="0"/>
      <w:marTop w:val="0"/>
      <w:marBottom w:val="0"/>
      <w:divBdr>
        <w:top w:val="none" w:sz="0" w:space="0" w:color="auto"/>
        <w:left w:val="none" w:sz="0" w:space="0" w:color="auto"/>
        <w:bottom w:val="none" w:sz="0" w:space="0" w:color="auto"/>
        <w:right w:val="none" w:sz="0" w:space="0" w:color="auto"/>
      </w:divBdr>
    </w:div>
    <w:div w:id="79911598">
      <w:bodyDiv w:val="1"/>
      <w:marLeft w:val="0"/>
      <w:marRight w:val="0"/>
      <w:marTop w:val="0"/>
      <w:marBottom w:val="0"/>
      <w:divBdr>
        <w:top w:val="none" w:sz="0" w:space="0" w:color="auto"/>
        <w:left w:val="none" w:sz="0" w:space="0" w:color="auto"/>
        <w:bottom w:val="none" w:sz="0" w:space="0" w:color="auto"/>
        <w:right w:val="none" w:sz="0" w:space="0" w:color="auto"/>
      </w:divBdr>
    </w:div>
    <w:div w:id="87316420">
      <w:bodyDiv w:val="1"/>
      <w:marLeft w:val="0"/>
      <w:marRight w:val="0"/>
      <w:marTop w:val="0"/>
      <w:marBottom w:val="0"/>
      <w:divBdr>
        <w:top w:val="none" w:sz="0" w:space="0" w:color="auto"/>
        <w:left w:val="none" w:sz="0" w:space="0" w:color="auto"/>
        <w:bottom w:val="none" w:sz="0" w:space="0" w:color="auto"/>
        <w:right w:val="none" w:sz="0" w:space="0" w:color="auto"/>
      </w:divBdr>
    </w:div>
    <w:div w:id="113865931">
      <w:bodyDiv w:val="1"/>
      <w:marLeft w:val="0"/>
      <w:marRight w:val="0"/>
      <w:marTop w:val="0"/>
      <w:marBottom w:val="0"/>
      <w:divBdr>
        <w:top w:val="none" w:sz="0" w:space="0" w:color="auto"/>
        <w:left w:val="none" w:sz="0" w:space="0" w:color="auto"/>
        <w:bottom w:val="none" w:sz="0" w:space="0" w:color="auto"/>
        <w:right w:val="none" w:sz="0" w:space="0" w:color="auto"/>
      </w:divBdr>
    </w:div>
    <w:div w:id="150870489">
      <w:bodyDiv w:val="1"/>
      <w:marLeft w:val="0"/>
      <w:marRight w:val="0"/>
      <w:marTop w:val="0"/>
      <w:marBottom w:val="0"/>
      <w:divBdr>
        <w:top w:val="none" w:sz="0" w:space="0" w:color="auto"/>
        <w:left w:val="none" w:sz="0" w:space="0" w:color="auto"/>
        <w:bottom w:val="none" w:sz="0" w:space="0" w:color="auto"/>
        <w:right w:val="none" w:sz="0" w:space="0" w:color="auto"/>
      </w:divBdr>
    </w:div>
    <w:div w:id="161162303">
      <w:bodyDiv w:val="1"/>
      <w:marLeft w:val="0"/>
      <w:marRight w:val="0"/>
      <w:marTop w:val="0"/>
      <w:marBottom w:val="0"/>
      <w:divBdr>
        <w:top w:val="none" w:sz="0" w:space="0" w:color="auto"/>
        <w:left w:val="none" w:sz="0" w:space="0" w:color="auto"/>
        <w:bottom w:val="none" w:sz="0" w:space="0" w:color="auto"/>
        <w:right w:val="none" w:sz="0" w:space="0" w:color="auto"/>
      </w:divBdr>
    </w:div>
    <w:div w:id="165174065">
      <w:bodyDiv w:val="1"/>
      <w:marLeft w:val="0"/>
      <w:marRight w:val="0"/>
      <w:marTop w:val="0"/>
      <w:marBottom w:val="0"/>
      <w:divBdr>
        <w:top w:val="none" w:sz="0" w:space="0" w:color="auto"/>
        <w:left w:val="none" w:sz="0" w:space="0" w:color="auto"/>
        <w:bottom w:val="none" w:sz="0" w:space="0" w:color="auto"/>
        <w:right w:val="none" w:sz="0" w:space="0" w:color="auto"/>
      </w:divBdr>
    </w:div>
    <w:div w:id="184172293">
      <w:bodyDiv w:val="1"/>
      <w:marLeft w:val="0"/>
      <w:marRight w:val="0"/>
      <w:marTop w:val="0"/>
      <w:marBottom w:val="0"/>
      <w:divBdr>
        <w:top w:val="none" w:sz="0" w:space="0" w:color="auto"/>
        <w:left w:val="none" w:sz="0" w:space="0" w:color="auto"/>
        <w:bottom w:val="none" w:sz="0" w:space="0" w:color="auto"/>
        <w:right w:val="none" w:sz="0" w:space="0" w:color="auto"/>
      </w:divBdr>
    </w:div>
    <w:div w:id="198199808">
      <w:bodyDiv w:val="1"/>
      <w:marLeft w:val="0"/>
      <w:marRight w:val="0"/>
      <w:marTop w:val="0"/>
      <w:marBottom w:val="0"/>
      <w:divBdr>
        <w:top w:val="none" w:sz="0" w:space="0" w:color="auto"/>
        <w:left w:val="none" w:sz="0" w:space="0" w:color="auto"/>
        <w:bottom w:val="none" w:sz="0" w:space="0" w:color="auto"/>
        <w:right w:val="none" w:sz="0" w:space="0" w:color="auto"/>
      </w:divBdr>
    </w:div>
    <w:div w:id="198393756">
      <w:bodyDiv w:val="1"/>
      <w:marLeft w:val="0"/>
      <w:marRight w:val="0"/>
      <w:marTop w:val="0"/>
      <w:marBottom w:val="0"/>
      <w:divBdr>
        <w:top w:val="none" w:sz="0" w:space="0" w:color="auto"/>
        <w:left w:val="none" w:sz="0" w:space="0" w:color="auto"/>
        <w:bottom w:val="none" w:sz="0" w:space="0" w:color="auto"/>
        <w:right w:val="none" w:sz="0" w:space="0" w:color="auto"/>
      </w:divBdr>
    </w:div>
    <w:div w:id="208344405">
      <w:bodyDiv w:val="1"/>
      <w:marLeft w:val="0"/>
      <w:marRight w:val="0"/>
      <w:marTop w:val="0"/>
      <w:marBottom w:val="0"/>
      <w:divBdr>
        <w:top w:val="none" w:sz="0" w:space="0" w:color="auto"/>
        <w:left w:val="none" w:sz="0" w:space="0" w:color="auto"/>
        <w:bottom w:val="none" w:sz="0" w:space="0" w:color="auto"/>
        <w:right w:val="none" w:sz="0" w:space="0" w:color="auto"/>
      </w:divBdr>
    </w:div>
    <w:div w:id="227813804">
      <w:bodyDiv w:val="1"/>
      <w:marLeft w:val="0"/>
      <w:marRight w:val="0"/>
      <w:marTop w:val="0"/>
      <w:marBottom w:val="0"/>
      <w:divBdr>
        <w:top w:val="none" w:sz="0" w:space="0" w:color="auto"/>
        <w:left w:val="none" w:sz="0" w:space="0" w:color="auto"/>
        <w:bottom w:val="none" w:sz="0" w:space="0" w:color="auto"/>
        <w:right w:val="none" w:sz="0" w:space="0" w:color="auto"/>
      </w:divBdr>
    </w:div>
    <w:div w:id="229459683">
      <w:bodyDiv w:val="1"/>
      <w:marLeft w:val="0"/>
      <w:marRight w:val="0"/>
      <w:marTop w:val="0"/>
      <w:marBottom w:val="0"/>
      <w:divBdr>
        <w:top w:val="none" w:sz="0" w:space="0" w:color="auto"/>
        <w:left w:val="none" w:sz="0" w:space="0" w:color="auto"/>
        <w:bottom w:val="none" w:sz="0" w:space="0" w:color="auto"/>
        <w:right w:val="none" w:sz="0" w:space="0" w:color="auto"/>
      </w:divBdr>
    </w:div>
    <w:div w:id="242495887">
      <w:bodyDiv w:val="1"/>
      <w:marLeft w:val="0"/>
      <w:marRight w:val="0"/>
      <w:marTop w:val="0"/>
      <w:marBottom w:val="0"/>
      <w:divBdr>
        <w:top w:val="none" w:sz="0" w:space="0" w:color="auto"/>
        <w:left w:val="none" w:sz="0" w:space="0" w:color="auto"/>
        <w:bottom w:val="none" w:sz="0" w:space="0" w:color="auto"/>
        <w:right w:val="none" w:sz="0" w:space="0" w:color="auto"/>
      </w:divBdr>
    </w:div>
    <w:div w:id="243414552">
      <w:bodyDiv w:val="1"/>
      <w:marLeft w:val="0"/>
      <w:marRight w:val="0"/>
      <w:marTop w:val="0"/>
      <w:marBottom w:val="0"/>
      <w:divBdr>
        <w:top w:val="none" w:sz="0" w:space="0" w:color="auto"/>
        <w:left w:val="none" w:sz="0" w:space="0" w:color="auto"/>
        <w:bottom w:val="none" w:sz="0" w:space="0" w:color="auto"/>
        <w:right w:val="none" w:sz="0" w:space="0" w:color="auto"/>
      </w:divBdr>
    </w:div>
    <w:div w:id="273482347">
      <w:bodyDiv w:val="1"/>
      <w:marLeft w:val="0"/>
      <w:marRight w:val="0"/>
      <w:marTop w:val="0"/>
      <w:marBottom w:val="0"/>
      <w:divBdr>
        <w:top w:val="none" w:sz="0" w:space="0" w:color="auto"/>
        <w:left w:val="none" w:sz="0" w:space="0" w:color="auto"/>
        <w:bottom w:val="none" w:sz="0" w:space="0" w:color="auto"/>
        <w:right w:val="none" w:sz="0" w:space="0" w:color="auto"/>
      </w:divBdr>
    </w:div>
    <w:div w:id="279262673">
      <w:bodyDiv w:val="1"/>
      <w:marLeft w:val="0"/>
      <w:marRight w:val="0"/>
      <w:marTop w:val="0"/>
      <w:marBottom w:val="0"/>
      <w:divBdr>
        <w:top w:val="none" w:sz="0" w:space="0" w:color="auto"/>
        <w:left w:val="none" w:sz="0" w:space="0" w:color="auto"/>
        <w:bottom w:val="none" w:sz="0" w:space="0" w:color="auto"/>
        <w:right w:val="none" w:sz="0" w:space="0" w:color="auto"/>
      </w:divBdr>
    </w:div>
    <w:div w:id="288321163">
      <w:bodyDiv w:val="1"/>
      <w:marLeft w:val="0"/>
      <w:marRight w:val="0"/>
      <w:marTop w:val="0"/>
      <w:marBottom w:val="0"/>
      <w:divBdr>
        <w:top w:val="none" w:sz="0" w:space="0" w:color="auto"/>
        <w:left w:val="none" w:sz="0" w:space="0" w:color="auto"/>
        <w:bottom w:val="none" w:sz="0" w:space="0" w:color="auto"/>
        <w:right w:val="none" w:sz="0" w:space="0" w:color="auto"/>
      </w:divBdr>
    </w:div>
    <w:div w:id="291252068">
      <w:bodyDiv w:val="1"/>
      <w:marLeft w:val="0"/>
      <w:marRight w:val="0"/>
      <w:marTop w:val="0"/>
      <w:marBottom w:val="0"/>
      <w:divBdr>
        <w:top w:val="none" w:sz="0" w:space="0" w:color="auto"/>
        <w:left w:val="none" w:sz="0" w:space="0" w:color="auto"/>
        <w:bottom w:val="none" w:sz="0" w:space="0" w:color="auto"/>
        <w:right w:val="none" w:sz="0" w:space="0" w:color="auto"/>
      </w:divBdr>
    </w:div>
    <w:div w:id="322663696">
      <w:bodyDiv w:val="1"/>
      <w:marLeft w:val="0"/>
      <w:marRight w:val="0"/>
      <w:marTop w:val="0"/>
      <w:marBottom w:val="0"/>
      <w:divBdr>
        <w:top w:val="none" w:sz="0" w:space="0" w:color="auto"/>
        <w:left w:val="none" w:sz="0" w:space="0" w:color="auto"/>
        <w:bottom w:val="none" w:sz="0" w:space="0" w:color="auto"/>
        <w:right w:val="none" w:sz="0" w:space="0" w:color="auto"/>
      </w:divBdr>
    </w:div>
    <w:div w:id="363289805">
      <w:bodyDiv w:val="1"/>
      <w:marLeft w:val="0"/>
      <w:marRight w:val="0"/>
      <w:marTop w:val="0"/>
      <w:marBottom w:val="0"/>
      <w:divBdr>
        <w:top w:val="none" w:sz="0" w:space="0" w:color="auto"/>
        <w:left w:val="none" w:sz="0" w:space="0" w:color="auto"/>
        <w:bottom w:val="none" w:sz="0" w:space="0" w:color="auto"/>
        <w:right w:val="none" w:sz="0" w:space="0" w:color="auto"/>
      </w:divBdr>
    </w:div>
    <w:div w:id="375588472">
      <w:bodyDiv w:val="1"/>
      <w:marLeft w:val="0"/>
      <w:marRight w:val="0"/>
      <w:marTop w:val="0"/>
      <w:marBottom w:val="0"/>
      <w:divBdr>
        <w:top w:val="none" w:sz="0" w:space="0" w:color="auto"/>
        <w:left w:val="none" w:sz="0" w:space="0" w:color="auto"/>
        <w:bottom w:val="none" w:sz="0" w:space="0" w:color="auto"/>
        <w:right w:val="none" w:sz="0" w:space="0" w:color="auto"/>
      </w:divBdr>
    </w:div>
    <w:div w:id="395125255">
      <w:bodyDiv w:val="1"/>
      <w:marLeft w:val="0"/>
      <w:marRight w:val="0"/>
      <w:marTop w:val="0"/>
      <w:marBottom w:val="0"/>
      <w:divBdr>
        <w:top w:val="none" w:sz="0" w:space="0" w:color="auto"/>
        <w:left w:val="none" w:sz="0" w:space="0" w:color="auto"/>
        <w:bottom w:val="none" w:sz="0" w:space="0" w:color="auto"/>
        <w:right w:val="none" w:sz="0" w:space="0" w:color="auto"/>
      </w:divBdr>
    </w:div>
    <w:div w:id="402489221">
      <w:bodyDiv w:val="1"/>
      <w:marLeft w:val="0"/>
      <w:marRight w:val="0"/>
      <w:marTop w:val="0"/>
      <w:marBottom w:val="0"/>
      <w:divBdr>
        <w:top w:val="none" w:sz="0" w:space="0" w:color="auto"/>
        <w:left w:val="none" w:sz="0" w:space="0" w:color="auto"/>
        <w:bottom w:val="none" w:sz="0" w:space="0" w:color="auto"/>
        <w:right w:val="none" w:sz="0" w:space="0" w:color="auto"/>
      </w:divBdr>
    </w:div>
    <w:div w:id="405106793">
      <w:bodyDiv w:val="1"/>
      <w:marLeft w:val="0"/>
      <w:marRight w:val="0"/>
      <w:marTop w:val="0"/>
      <w:marBottom w:val="0"/>
      <w:divBdr>
        <w:top w:val="none" w:sz="0" w:space="0" w:color="auto"/>
        <w:left w:val="none" w:sz="0" w:space="0" w:color="auto"/>
        <w:bottom w:val="none" w:sz="0" w:space="0" w:color="auto"/>
        <w:right w:val="none" w:sz="0" w:space="0" w:color="auto"/>
      </w:divBdr>
    </w:div>
    <w:div w:id="411392530">
      <w:bodyDiv w:val="1"/>
      <w:marLeft w:val="0"/>
      <w:marRight w:val="0"/>
      <w:marTop w:val="0"/>
      <w:marBottom w:val="0"/>
      <w:divBdr>
        <w:top w:val="none" w:sz="0" w:space="0" w:color="auto"/>
        <w:left w:val="none" w:sz="0" w:space="0" w:color="auto"/>
        <w:bottom w:val="none" w:sz="0" w:space="0" w:color="auto"/>
        <w:right w:val="none" w:sz="0" w:space="0" w:color="auto"/>
      </w:divBdr>
    </w:div>
    <w:div w:id="418985073">
      <w:bodyDiv w:val="1"/>
      <w:marLeft w:val="0"/>
      <w:marRight w:val="0"/>
      <w:marTop w:val="0"/>
      <w:marBottom w:val="0"/>
      <w:divBdr>
        <w:top w:val="none" w:sz="0" w:space="0" w:color="auto"/>
        <w:left w:val="none" w:sz="0" w:space="0" w:color="auto"/>
        <w:bottom w:val="none" w:sz="0" w:space="0" w:color="auto"/>
        <w:right w:val="none" w:sz="0" w:space="0" w:color="auto"/>
      </w:divBdr>
    </w:div>
    <w:div w:id="447234955">
      <w:bodyDiv w:val="1"/>
      <w:marLeft w:val="0"/>
      <w:marRight w:val="0"/>
      <w:marTop w:val="0"/>
      <w:marBottom w:val="0"/>
      <w:divBdr>
        <w:top w:val="none" w:sz="0" w:space="0" w:color="auto"/>
        <w:left w:val="none" w:sz="0" w:space="0" w:color="auto"/>
        <w:bottom w:val="none" w:sz="0" w:space="0" w:color="auto"/>
        <w:right w:val="none" w:sz="0" w:space="0" w:color="auto"/>
      </w:divBdr>
    </w:div>
    <w:div w:id="490878123">
      <w:bodyDiv w:val="1"/>
      <w:marLeft w:val="0"/>
      <w:marRight w:val="0"/>
      <w:marTop w:val="0"/>
      <w:marBottom w:val="0"/>
      <w:divBdr>
        <w:top w:val="none" w:sz="0" w:space="0" w:color="auto"/>
        <w:left w:val="none" w:sz="0" w:space="0" w:color="auto"/>
        <w:bottom w:val="none" w:sz="0" w:space="0" w:color="auto"/>
        <w:right w:val="none" w:sz="0" w:space="0" w:color="auto"/>
      </w:divBdr>
    </w:div>
    <w:div w:id="548347122">
      <w:bodyDiv w:val="1"/>
      <w:marLeft w:val="0"/>
      <w:marRight w:val="0"/>
      <w:marTop w:val="0"/>
      <w:marBottom w:val="0"/>
      <w:divBdr>
        <w:top w:val="none" w:sz="0" w:space="0" w:color="auto"/>
        <w:left w:val="none" w:sz="0" w:space="0" w:color="auto"/>
        <w:bottom w:val="none" w:sz="0" w:space="0" w:color="auto"/>
        <w:right w:val="none" w:sz="0" w:space="0" w:color="auto"/>
      </w:divBdr>
    </w:div>
    <w:div w:id="569317400">
      <w:bodyDiv w:val="1"/>
      <w:marLeft w:val="0"/>
      <w:marRight w:val="0"/>
      <w:marTop w:val="0"/>
      <w:marBottom w:val="0"/>
      <w:divBdr>
        <w:top w:val="none" w:sz="0" w:space="0" w:color="auto"/>
        <w:left w:val="none" w:sz="0" w:space="0" w:color="auto"/>
        <w:bottom w:val="none" w:sz="0" w:space="0" w:color="auto"/>
        <w:right w:val="none" w:sz="0" w:space="0" w:color="auto"/>
      </w:divBdr>
    </w:div>
    <w:div w:id="598761028">
      <w:bodyDiv w:val="1"/>
      <w:marLeft w:val="0"/>
      <w:marRight w:val="0"/>
      <w:marTop w:val="0"/>
      <w:marBottom w:val="0"/>
      <w:divBdr>
        <w:top w:val="none" w:sz="0" w:space="0" w:color="auto"/>
        <w:left w:val="none" w:sz="0" w:space="0" w:color="auto"/>
        <w:bottom w:val="none" w:sz="0" w:space="0" w:color="auto"/>
        <w:right w:val="none" w:sz="0" w:space="0" w:color="auto"/>
      </w:divBdr>
    </w:div>
    <w:div w:id="601451112">
      <w:bodyDiv w:val="1"/>
      <w:marLeft w:val="0"/>
      <w:marRight w:val="0"/>
      <w:marTop w:val="0"/>
      <w:marBottom w:val="0"/>
      <w:divBdr>
        <w:top w:val="none" w:sz="0" w:space="0" w:color="auto"/>
        <w:left w:val="none" w:sz="0" w:space="0" w:color="auto"/>
        <w:bottom w:val="none" w:sz="0" w:space="0" w:color="auto"/>
        <w:right w:val="none" w:sz="0" w:space="0" w:color="auto"/>
      </w:divBdr>
    </w:div>
    <w:div w:id="609894953">
      <w:bodyDiv w:val="1"/>
      <w:marLeft w:val="0"/>
      <w:marRight w:val="0"/>
      <w:marTop w:val="0"/>
      <w:marBottom w:val="0"/>
      <w:divBdr>
        <w:top w:val="none" w:sz="0" w:space="0" w:color="auto"/>
        <w:left w:val="none" w:sz="0" w:space="0" w:color="auto"/>
        <w:bottom w:val="none" w:sz="0" w:space="0" w:color="auto"/>
        <w:right w:val="none" w:sz="0" w:space="0" w:color="auto"/>
      </w:divBdr>
    </w:div>
    <w:div w:id="612521776">
      <w:bodyDiv w:val="1"/>
      <w:marLeft w:val="0"/>
      <w:marRight w:val="0"/>
      <w:marTop w:val="0"/>
      <w:marBottom w:val="0"/>
      <w:divBdr>
        <w:top w:val="none" w:sz="0" w:space="0" w:color="auto"/>
        <w:left w:val="none" w:sz="0" w:space="0" w:color="auto"/>
        <w:bottom w:val="none" w:sz="0" w:space="0" w:color="auto"/>
        <w:right w:val="none" w:sz="0" w:space="0" w:color="auto"/>
      </w:divBdr>
    </w:div>
    <w:div w:id="661466576">
      <w:bodyDiv w:val="1"/>
      <w:marLeft w:val="0"/>
      <w:marRight w:val="0"/>
      <w:marTop w:val="0"/>
      <w:marBottom w:val="0"/>
      <w:divBdr>
        <w:top w:val="none" w:sz="0" w:space="0" w:color="auto"/>
        <w:left w:val="none" w:sz="0" w:space="0" w:color="auto"/>
        <w:bottom w:val="none" w:sz="0" w:space="0" w:color="auto"/>
        <w:right w:val="none" w:sz="0" w:space="0" w:color="auto"/>
      </w:divBdr>
    </w:div>
    <w:div w:id="697320323">
      <w:bodyDiv w:val="1"/>
      <w:marLeft w:val="0"/>
      <w:marRight w:val="0"/>
      <w:marTop w:val="0"/>
      <w:marBottom w:val="0"/>
      <w:divBdr>
        <w:top w:val="none" w:sz="0" w:space="0" w:color="auto"/>
        <w:left w:val="none" w:sz="0" w:space="0" w:color="auto"/>
        <w:bottom w:val="none" w:sz="0" w:space="0" w:color="auto"/>
        <w:right w:val="none" w:sz="0" w:space="0" w:color="auto"/>
      </w:divBdr>
    </w:div>
    <w:div w:id="708804324">
      <w:bodyDiv w:val="1"/>
      <w:marLeft w:val="0"/>
      <w:marRight w:val="0"/>
      <w:marTop w:val="0"/>
      <w:marBottom w:val="0"/>
      <w:divBdr>
        <w:top w:val="none" w:sz="0" w:space="0" w:color="auto"/>
        <w:left w:val="none" w:sz="0" w:space="0" w:color="auto"/>
        <w:bottom w:val="none" w:sz="0" w:space="0" w:color="auto"/>
        <w:right w:val="none" w:sz="0" w:space="0" w:color="auto"/>
      </w:divBdr>
    </w:div>
    <w:div w:id="723456325">
      <w:bodyDiv w:val="1"/>
      <w:marLeft w:val="0"/>
      <w:marRight w:val="0"/>
      <w:marTop w:val="0"/>
      <w:marBottom w:val="0"/>
      <w:divBdr>
        <w:top w:val="none" w:sz="0" w:space="0" w:color="auto"/>
        <w:left w:val="none" w:sz="0" w:space="0" w:color="auto"/>
        <w:bottom w:val="none" w:sz="0" w:space="0" w:color="auto"/>
        <w:right w:val="none" w:sz="0" w:space="0" w:color="auto"/>
      </w:divBdr>
    </w:div>
    <w:div w:id="753862765">
      <w:bodyDiv w:val="1"/>
      <w:marLeft w:val="0"/>
      <w:marRight w:val="0"/>
      <w:marTop w:val="0"/>
      <w:marBottom w:val="0"/>
      <w:divBdr>
        <w:top w:val="none" w:sz="0" w:space="0" w:color="auto"/>
        <w:left w:val="none" w:sz="0" w:space="0" w:color="auto"/>
        <w:bottom w:val="none" w:sz="0" w:space="0" w:color="auto"/>
        <w:right w:val="none" w:sz="0" w:space="0" w:color="auto"/>
      </w:divBdr>
    </w:div>
    <w:div w:id="758671046">
      <w:bodyDiv w:val="1"/>
      <w:marLeft w:val="0"/>
      <w:marRight w:val="0"/>
      <w:marTop w:val="0"/>
      <w:marBottom w:val="0"/>
      <w:divBdr>
        <w:top w:val="none" w:sz="0" w:space="0" w:color="auto"/>
        <w:left w:val="none" w:sz="0" w:space="0" w:color="auto"/>
        <w:bottom w:val="none" w:sz="0" w:space="0" w:color="auto"/>
        <w:right w:val="none" w:sz="0" w:space="0" w:color="auto"/>
      </w:divBdr>
    </w:div>
    <w:div w:id="763454872">
      <w:bodyDiv w:val="1"/>
      <w:marLeft w:val="0"/>
      <w:marRight w:val="0"/>
      <w:marTop w:val="0"/>
      <w:marBottom w:val="0"/>
      <w:divBdr>
        <w:top w:val="none" w:sz="0" w:space="0" w:color="auto"/>
        <w:left w:val="none" w:sz="0" w:space="0" w:color="auto"/>
        <w:bottom w:val="none" w:sz="0" w:space="0" w:color="auto"/>
        <w:right w:val="none" w:sz="0" w:space="0" w:color="auto"/>
      </w:divBdr>
    </w:div>
    <w:div w:id="771163688">
      <w:bodyDiv w:val="1"/>
      <w:marLeft w:val="0"/>
      <w:marRight w:val="0"/>
      <w:marTop w:val="0"/>
      <w:marBottom w:val="0"/>
      <w:divBdr>
        <w:top w:val="none" w:sz="0" w:space="0" w:color="auto"/>
        <w:left w:val="none" w:sz="0" w:space="0" w:color="auto"/>
        <w:bottom w:val="none" w:sz="0" w:space="0" w:color="auto"/>
        <w:right w:val="none" w:sz="0" w:space="0" w:color="auto"/>
      </w:divBdr>
    </w:div>
    <w:div w:id="830876462">
      <w:bodyDiv w:val="1"/>
      <w:marLeft w:val="0"/>
      <w:marRight w:val="0"/>
      <w:marTop w:val="0"/>
      <w:marBottom w:val="0"/>
      <w:divBdr>
        <w:top w:val="none" w:sz="0" w:space="0" w:color="auto"/>
        <w:left w:val="none" w:sz="0" w:space="0" w:color="auto"/>
        <w:bottom w:val="none" w:sz="0" w:space="0" w:color="auto"/>
        <w:right w:val="none" w:sz="0" w:space="0" w:color="auto"/>
      </w:divBdr>
    </w:div>
    <w:div w:id="836460374">
      <w:bodyDiv w:val="1"/>
      <w:marLeft w:val="0"/>
      <w:marRight w:val="0"/>
      <w:marTop w:val="0"/>
      <w:marBottom w:val="0"/>
      <w:divBdr>
        <w:top w:val="none" w:sz="0" w:space="0" w:color="auto"/>
        <w:left w:val="none" w:sz="0" w:space="0" w:color="auto"/>
        <w:bottom w:val="none" w:sz="0" w:space="0" w:color="auto"/>
        <w:right w:val="none" w:sz="0" w:space="0" w:color="auto"/>
      </w:divBdr>
    </w:div>
    <w:div w:id="841899794">
      <w:bodyDiv w:val="1"/>
      <w:marLeft w:val="0"/>
      <w:marRight w:val="0"/>
      <w:marTop w:val="0"/>
      <w:marBottom w:val="0"/>
      <w:divBdr>
        <w:top w:val="none" w:sz="0" w:space="0" w:color="auto"/>
        <w:left w:val="none" w:sz="0" w:space="0" w:color="auto"/>
        <w:bottom w:val="none" w:sz="0" w:space="0" w:color="auto"/>
        <w:right w:val="none" w:sz="0" w:space="0" w:color="auto"/>
      </w:divBdr>
    </w:div>
    <w:div w:id="853491668">
      <w:bodyDiv w:val="1"/>
      <w:marLeft w:val="0"/>
      <w:marRight w:val="0"/>
      <w:marTop w:val="0"/>
      <w:marBottom w:val="0"/>
      <w:divBdr>
        <w:top w:val="none" w:sz="0" w:space="0" w:color="auto"/>
        <w:left w:val="none" w:sz="0" w:space="0" w:color="auto"/>
        <w:bottom w:val="none" w:sz="0" w:space="0" w:color="auto"/>
        <w:right w:val="none" w:sz="0" w:space="0" w:color="auto"/>
      </w:divBdr>
    </w:div>
    <w:div w:id="862330468">
      <w:bodyDiv w:val="1"/>
      <w:marLeft w:val="0"/>
      <w:marRight w:val="0"/>
      <w:marTop w:val="0"/>
      <w:marBottom w:val="0"/>
      <w:divBdr>
        <w:top w:val="none" w:sz="0" w:space="0" w:color="auto"/>
        <w:left w:val="none" w:sz="0" w:space="0" w:color="auto"/>
        <w:bottom w:val="none" w:sz="0" w:space="0" w:color="auto"/>
        <w:right w:val="none" w:sz="0" w:space="0" w:color="auto"/>
      </w:divBdr>
    </w:div>
    <w:div w:id="876234296">
      <w:bodyDiv w:val="1"/>
      <w:marLeft w:val="0"/>
      <w:marRight w:val="0"/>
      <w:marTop w:val="0"/>
      <w:marBottom w:val="0"/>
      <w:divBdr>
        <w:top w:val="none" w:sz="0" w:space="0" w:color="auto"/>
        <w:left w:val="none" w:sz="0" w:space="0" w:color="auto"/>
        <w:bottom w:val="none" w:sz="0" w:space="0" w:color="auto"/>
        <w:right w:val="none" w:sz="0" w:space="0" w:color="auto"/>
      </w:divBdr>
    </w:div>
    <w:div w:id="886917140">
      <w:bodyDiv w:val="1"/>
      <w:marLeft w:val="0"/>
      <w:marRight w:val="0"/>
      <w:marTop w:val="0"/>
      <w:marBottom w:val="0"/>
      <w:divBdr>
        <w:top w:val="none" w:sz="0" w:space="0" w:color="auto"/>
        <w:left w:val="none" w:sz="0" w:space="0" w:color="auto"/>
        <w:bottom w:val="none" w:sz="0" w:space="0" w:color="auto"/>
        <w:right w:val="none" w:sz="0" w:space="0" w:color="auto"/>
      </w:divBdr>
    </w:div>
    <w:div w:id="914584766">
      <w:bodyDiv w:val="1"/>
      <w:marLeft w:val="0"/>
      <w:marRight w:val="0"/>
      <w:marTop w:val="0"/>
      <w:marBottom w:val="0"/>
      <w:divBdr>
        <w:top w:val="none" w:sz="0" w:space="0" w:color="auto"/>
        <w:left w:val="none" w:sz="0" w:space="0" w:color="auto"/>
        <w:bottom w:val="none" w:sz="0" w:space="0" w:color="auto"/>
        <w:right w:val="none" w:sz="0" w:space="0" w:color="auto"/>
      </w:divBdr>
    </w:div>
    <w:div w:id="944583450">
      <w:bodyDiv w:val="1"/>
      <w:marLeft w:val="0"/>
      <w:marRight w:val="0"/>
      <w:marTop w:val="0"/>
      <w:marBottom w:val="0"/>
      <w:divBdr>
        <w:top w:val="none" w:sz="0" w:space="0" w:color="auto"/>
        <w:left w:val="none" w:sz="0" w:space="0" w:color="auto"/>
        <w:bottom w:val="none" w:sz="0" w:space="0" w:color="auto"/>
        <w:right w:val="none" w:sz="0" w:space="0" w:color="auto"/>
      </w:divBdr>
    </w:div>
    <w:div w:id="948972627">
      <w:bodyDiv w:val="1"/>
      <w:marLeft w:val="0"/>
      <w:marRight w:val="0"/>
      <w:marTop w:val="0"/>
      <w:marBottom w:val="0"/>
      <w:divBdr>
        <w:top w:val="none" w:sz="0" w:space="0" w:color="auto"/>
        <w:left w:val="none" w:sz="0" w:space="0" w:color="auto"/>
        <w:bottom w:val="none" w:sz="0" w:space="0" w:color="auto"/>
        <w:right w:val="none" w:sz="0" w:space="0" w:color="auto"/>
      </w:divBdr>
    </w:div>
    <w:div w:id="969750600">
      <w:bodyDiv w:val="1"/>
      <w:marLeft w:val="0"/>
      <w:marRight w:val="0"/>
      <w:marTop w:val="0"/>
      <w:marBottom w:val="0"/>
      <w:divBdr>
        <w:top w:val="none" w:sz="0" w:space="0" w:color="auto"/>
        <w:left w:val="none" w:sz="0" w:space="0" w:color="auto"/>
        <w:bottom w:val="none" w:sz="0" w:space="0" w:color="auto"/>
        <w:right w:val="none" w:sz="0" w:space="0" w:color="auto"/>
      </w:divBdr>
    </w:div>
    <w:div w:id="990983081">
      <w:bodyDiv w:val="1"/>
      <w:marLeft w:val="0"/>
      <w:marRight w:val="0"/>
      <w:marTop w:val="0"/>
      <w:marBottom w:val="0"/>
      <w:divBdr>
        <w:top w:val="none" w:sz="0" w:space="0" w:color="auto"/>
        <w:left w:val="none" w:sz="0" w:space="0" w:color="auto"/>
        <w:bottom w:val="none" w:sz="0" w:space="0" w:color="auto"/>
        <w:right w:val="none" w:sz="0" w:space="0" w:color="auto"/>
      </w:divBdr>
      <w:divsChild>
        <w:div w:id="339548039">
          <w:marLeft w:val="0"/>
          <w:marRight w:val="0"/>
          <w:marTop w:val="0"/>
          <w:marBottom w:val="0"/>
          <w:divBdr>
            <w:top w:val="none" w:sz="0" w:space="0" w:color="auto"/>
            <w:left w:val="none" w:sz="0" w:space="0" w:color="auto"/>
            <w:bottom w:val="none" w:sz="0" w:space="0" w:color="auto"/>
            <w:right w:val="none" w:sz="0" w:space="0" w:color="auto"/>
          </w:divBdr>
        </w:div>
        <w:div w:id="398984244">
          <w:marLeft w:val="0"/>
          <w:marRight w:val="0"/>
          <w:marTop w:val="0"/>
          <w:marBottom w:val="0"/>
          <w:divBdr>
            <w:top w:val="none" w:sz="0" w:space="0" w:color="auto"/>
            <w:left w:val="none" w:sz="0" w:space="0" w:color="auto"/>
            <w:bottom w:val="none" w:sz="0" w:space="0" w:color="auto"/>
            <w:right w:val="none" w:sz="0" w:space="0" w:color="auto"/>
          </w:divBdr>
        </w:div>
        <w:div w:id="487404309">
          <w:marLeft w:val="0"/>
          <w:marRight w:val="0"/>
          <w:marTop w:val="0"/>
          <w:marBottom w:val="0"/>
          <w:divBdr>
            <w:top w:val="none" w:sz="0" w:space="0" w:color="auto"/>
            <w:left w:val="none" w:sz="0" w:space="0" w:color="auto"/>
            <w:bottom w:val="none" w:sz="0" w:space="0" w:color="auto"/>
            <w:right w:val="none" w:sz="0" w:space="0" w:color="auto"/>
          </w:divBdr>
        </w:div>
        <w:div w:id="1051997305">
          <w:marLeft w:val="0"/>
          <w:marRight w:val="0"/>
          <w:marTop w:val="0"/>
          <w:marBottom w:val="0"/>
          <w:divBdr>
            <w:top w:val="none" w:sz="0" w:space="0" w:color="auto"/>
            <w:left w:val="none" w:sz="0" w:space="0" w:color="auto"/>
            <w:bottom w:val="none" w:sz="0" w:space="0" w:color="auto"/>
            <w:right w:val="none" w:sz="0" w:space="0" w:color="auto"/>
          </w:divBdr>
        </w:div>
        <w:div w:id="1163395802">
          <w:marLeft w:val="0"/>
          <w:marRight w:val="0"/>
          <w:marTop w:val="0"/>
          <w:marBottom w:val="0"/>
          <w:divBdr>
            <w:top w:val="none" w:sz="0" w:space="0" w:color="auto"/>
            <w:left w:val="none" w:sz="0" w:space="0" w:color="auto"/>
            <w:bottom w:val="none" w:sz="0" w:space="0" w:color="auto"/>
            <w:right w:val="none" w:sz="0" w:space="0" w:color="auto"/>
          </w:divBdr>
        </w:div>
        <w:div w:id="2015836799">
          <w:marLeft w:val="0"/>
          <w:marRight w:val="0"/>
          <w:marTop w:val="0"/>
          <w:marBottom w:val="0"/>
          <w:divBdr>
            <w:top w:val="none" w:sz="0" w:space="0" w:color="auto"/>
            <w:left w:val="none" w:sz="0" w:space="0" w:color="auto"/>
            <w:bottom w:val="none" w:sz="0" w:space="0" w:color="auto"/>
            <w:right w:val="none" w:sz="0" w:space="0" w:color="auto"/>
          </w:divBdr>
        </w:div>
      </w:divsChild>
    </w:div>
    <w:div w:id="1030496401">
      <w:bodyDiv w:val="1"/>
      <w:marLeft w:val="0"/>
      <w:marRight w:val="0"/>
      <w:marTop w:val="0"/>
      <w:marBottom w:val="0"/>
      <w:divBdr>
        <w:top w:val="none" w:sz="0" w:space="0" w:color="auto"/>
        <w:left w:val="none" w:sz="0" w:space="0" w:color="auto"/>
        <w:bottom w:val="none" w:sz="0" w:space="0" w:color="auto"/>
        <w:right w:val="none" w:sz="0" w:space="0" w:color="auto"/>
      </w:divBdr>
    </w:div>
    <w:div w:id="1088961413">
      <w:bodyDiv w:val="1"/>
      <w:marLeft w:val="0"/>
      <w:marRight w:val="0"/>
      <w:marTop w:val="0"/>
      <w:marBottom w:val="0"/>
      <w:divBdr>
        <w:top w:val="none" w:sz="0" w:space="0" w:color="auto"/>
        <w:left w:val="none" w:sz="0" w:space="0" w:color="auto"/>
        <w:bottom w:val="none" w:sz="0" w:space="0" w:color="auto"/>
        <w:right w:val="none" w:sz="0" w:space="0" w:color="auto"/>
      </w:divBdr>
    </w:div>
    <w:div w:id="1118722787">
      <w:bodyDiv w:val="1"/>
      <w:marLeft w:val="0"/>
      <w:marRight w:val="0"/>
      <w:marTop w:val="0"/>
      <w:marBottom w:val="0"/>
      <w:divBdr>
        <w:top w:val="none" w:sz="0" w:space="0" w:color="auto"/>
        <w:left w:val="none" w:sz="0" w:space="0" w:color="auto"/>
        <w:bottom w:val="none" w:sz="0" w:space="0" w:color="auto"/>
        <w:right w:val="none" w:sz="0" w:space="0" w:color="auto"/>
      </w:divBdr>
    </w:div>
    <w:div w:id="1121606416">
      <w:bodyDiv w:val="1"/>
      <w:marLeft w:val="0"/>
      <w:marRight w:val="0"/>
      <w:marTop w:val="0"/>
      <w:marBottom w:val="0"/>
      <w:divBdr>
        <w:top w:val="none" w:sz="0" w:space="0" w:color="auto"/>
        <w:left w:val="none" w:sz="0" w:space="0" w:color="auto"/>
        <w:bottom w:val="none" w:sz="0" w:space="0" w:color="auto"/>
        <w:right w:val="none" w:sz="0" w:space="0" w:color="auto"/>
      </w:divBdr>
    </w:div>
    <w:div w:id="1140273275">
      <w:bodyDiv w:val="1"/>
      <w:marLeft w:val="0"/>
      <w:marRight w:val="0"/>
      <w:marTop w:val="0"/>
      <w:marBottom w:val="0"/>
      <w:divBdr>
        <w:top w:val="none" w:sz="0" w:space="0" w:color="auto"/>
        <w:left w:val="none" w:sz="0" w:space="0" w:color="auto"/>
        <w:bottom w:val="none" w:sz="0" w:space="0" w:color="auto"/>
        <w:right w:val="none" w:sz="0" w:space="0" w:color="auto"/>
      </w:divBdr>
    </w:div>
    <w:div w:id="1141191951">
      <w:bodyDiv w:val="1"/>
      <w:marLeft w:val="0"/>
      <w:marRight w:val="0"/>
      <w:marTop w:val="0"/>
      <w:marBottom w:val="0"/>
      <w:divBdr>
        <w:top w:val="none" w:sz="0" w:space="0" w:color="auto"/>
        <w:left w:val="none" w:sz="0" w:space="0" w:color="auto"/>
        <w:bottom w:val="none" w:sz="0" w:space="0" w:color="auto"/>
        <w:right w:val="none" w:sz="0" w:space="0" w:color="auto"/>
      </w:divBdr>
    </w:div>
    <w:div w:id="1154754868">
      <w:bodyDiv w:val="1"/>
      <w:marLeft w:val="0"/>
      <w:marRight w:val="0"/>
      <w:marTop w:val="0"/>
      <w:marBottom w:val="0"/>
      <w:divBdr>
        <w:top w:val="none" w:sz="0" w:space="0" w:color="auto"/>
        <w:left w:val="none" w:sz="0" w:space="0" w:color="auto"/>
        <w:bottom w:val="none" w:sz="0" w:space="0" w:color="auto"/>
        <w:right w:val="none" w:sz="0" w:space="0" w:color="auto"/>
      </w:divBdr>
    </w:div>
    <w:div w:id="1159927632">
      <w:bodyDiv w:val="1"/>
      <w:marLeft w:val="0"/>
      <w:marRight w:val="0"/>
      <w:marTop w:val="0"/>
      <w:marBottom w:val="0"/>
      <w:divBdr>
        <w:top w:val="none" w:sz="0" w:space="0" w:color="auto"/>
        <w:left w:val="none" w:sz="0" w:space="0" w:color="auto"/>
        <w:bottom w:val="none" w:sz="0" w:space="0" w:color="auto"/>
        <w:right w:val="none" w:sz="0" w:space="0" w:color="auto"/>
      </w:divBdr>
    </w:div>
    <w:div w:id="1184397704">
      <w:bodyDiv w:val="1"/>
      <w:marLeft w:val="0"/>
      <w:marRight w:val="0"/>
      <w:marTop w:val="0"/>
      <w:marBottom w:val="0"/>
      <w:divBdr>
        <w:top w:val="none" w:sz="0" w:space="0" w:color="auto"/>
        <w:left w:val="none" w:sz="0" w:space="0" w:color="auto"/>
        <w:bottom w:val="none" w:sz="0" w:space="0" w:color="auto"/>
        <w:right w:val="none" w:sz="0" w:space="0" w:color="auto"/>
      </w:divBdr>
    </w:div>
    <w:div w:id="1196888422">
      <w:bodyDiv w:val="1"/>
      <w:marLeft w:val="0"/>
      <w:marRight w:val="0"/>
      <w:marTop w:val="0"/>
      <w:marBottom w:val="0"/>
      <w:divBdr>
        <w:top w:val="none" w:sz="0" w:space="0" w:color="auto"/>
        <w:left w:val="none" w:sz="0" w:space="0" w:color="auto"/>
        <w:bottom w:val="none" w:sz="0" w:space="0" w:color="auto"/>
        <w:right w:val="none" w:sz="0" w:space="0" w:color="auto"/>
      </w:divBdr>
    </w:div>
    <w:div w:id="1199784012">
      <w:bodyDiv w:val="1"/>
      <w:marLeft w:val="0"/>
      <w:marRight w:val="0"/>
      <w:marTop w:val="0"/>
      <w:marBottom w:val="0"/>
      <w:divBdr>
        <w:top w:val="none" w:sz="0" w:space="0" w:color="auto"/>
        <w:left w:val="none" w:sz="0" w:space="0" w:color="auto"/>
        <w:bottom w:val="none" w:sz="0" w:space="0" w:color="auto"/>
        <w:right w:val="none" w:sz="0" w:space="0" w:color="auto"/>
      </w:divBdr>
    </w:div>
    <w:div w:id="1257590390">
      <w:bodyDiv w:val="1"/>
      <w:marLeft w:val="0"/>
      <w:marRight w:val="0"/>
      <w:marTop w:val="0"/>
      <w:marBottom w:val="0"/>
      <w:divBdr>
        <w:top w:val="none" w:sz="0" w:space="0" w:color="auto"/>
        <w:left w:val="none" w:sz="0" w:space="0" w:color="auto"/>
        <w:bottom w:val="none" w:sz="0" w:space="0" w:color="auto"/>
        <w:right w:val="none" w:sz="0" w:space="0" w:color="auto"/>
      </w:divBdr>
    </w:div>
    <w:div w:id="1264261978">
      <w:bodyDiv w:val="1"/>
      <w:marLeft w:val="0"/>
      <w:marRight w:val="0"/>
      <w:marTop w:val="0"/>
      <w:marBottom w:val="0"/>
      <w:divBdr>
        <w:top w:val="none" w:sz="0" w:space="0" w:color="auto"/>
        <w:left w:val="none" w:sz="0" w:space="0" w:color="auto"/>
        <w:bottom w:val="none" w:sz="0" w:space="0" w:color="auto"/>
        <w:right w:val="none" w:sz="0" w:space="0" w:color="auto"/>
      </w:divBdr>
    </w:div>
    <w:div w:id="1265259966">
      <w:bodyDiv w:val="1"/>
      <w:marLeft w:val="0"/>
      <w:marRight w:val="0"/>
      <w:marTop w:val="0"/>
      <w:marBottom w:val="0"/>
      <w:divBdr>
        <w:top w:val="none" w:sz="0" w:space="0" w:color="auto"/>
        <w:left w:val="none" w:sz="0" w:space="0" w:color="auto"/>
        <w:bottom w:val="none" w:sz="0" w:space="0" w:color="auto"/>
        <w:right w:val="none" w:sz="0" w:space="0" w:color="auto"/>
      </w:divBdr>
    </w:div>
    <w:div w:id="1272081358">
      <w:bodyDiv w:val="1"/>
      <w:marLeft w:val="0"/>
      <w:marRight w:val="0"/>
      <w:marTop w:val="0"/>
      <w:marBottom w:val="0"/>
      <w:divBdr>
        <w:top w:val="none" w:sz="0" w:space="0" w:color="auto"/>
        <w:left w:val="none" w:sz="0" w:space="0" w:color="auto"/>
        <w:bottom w:val="none" w:sz="0" w:space="0" w:color="auto"/>
        <w:right w:val="none" w:sz="0" w:space="0" w:color="auto"/>
      </w:divBdr>
    </w:div>
    <w:div w:id="1331786785">
      <w:bodyDiv w:val="1"/>
      <w:marLeft w:val="0"/>
      <w:marRight w:val="0"/>
      <w:marTop w:val="0"/>
      <w:marBottom w:val="0"/>
      <w:divBdr>
        <w:top w:val="none" w:sz="0" w:space="0" w:color="auto"/>
        <w:left w:val="none" w:sz="0" w:space="0" w:color="auto"/>
        <w:bottom w:val="none" w:sz="0" w:space="0" w:color="auto"/>
        <w:right w:val="none" w:sz="0" w:space="0" w:color="auto"/>
      </w:divBdr>
    </w:div>
    <w:div w:id="1364210297">
      <w:bodyDiv w:val="1"/>
      <w:marLeft w:val="0"/>
      <w:marRight w:val="0"/>
      <w:marTop w:val="0"/>
      <w:marBottom w:val="0"/>
      <w:divBdr>
        <w:top w:val="none" w:sz="0" w:space="0" w:color="auto"/>
        <w:left w:val="none" w:sz="0" w:space="0" w:color="auto"/>
        <w:bottom w:val="none" w:sz="0" w:space="0" w:color="auto"/>
        <w:right w:val="none" w:sz="0" w:space="0" w:color="auto"/>
      </w:divBdr>
    </w:div>
    <w:div w:id="1368795845">
      <w:bodyDiv w:val="1"/>
      <w:marLeft w:val="0"/>
      <w:marRight w:val="0"/>
      <w:marTop w:val="0"/>
      <w:marBottom w:val="0"/>
      <w:divBdr>
        <w:top w:val="none" w:sz="0" w:space="0" w:color="auto"/>
        <w:left w:val="none" w:sz="0" w:space="0" w:color="auto"/>
        <w:bottom w:val="none" w:sz="0" w:space="0" w:color="auto"/>
        <w:right w:val="none" w:sz="0" w:space="0" w:color="auto"/>
      </w:divBdr>
    </w:div>
    <w:div w:id="1382706103">
      <w:bodyDiv w:val="1"/>
      <w:marLeft w:val="0"/>
      <w:marRight w:val="0"/>
      <w:marTop w:val="0"/>
      <w:marBottom w:val="0"/>
      <w:divBdr>
        <w:top w:val="none" w:sz="0" w:space="0" w:color="auto"/>
        <w:left w:val="none" w:sz="0" w:space="0" w:color="auto"/>
        <w:bottom w:val="none" w:sz="0" w:space="0" w:color="auto"/>
        <w:right w:val="none" w:sz="0" w:space="0" w:color="auto"/>
      </w:divBdr>
    </w:div>
    <w:div w:id="1397706211">
      <w:bodyDiv w:val="1"/>
      <w:marLeft w:val="0"/>
      <w:marRight w:val="0"/>
      <w:marTop w:val="0"/>
      <w:marBottom w:val="0"/>
      <w:divBdr>
        <w:top w:val="none" w:sz="0" w:space="0" w:color="auto"/>
        <w:left w:val="none" w:sz="0" w:space="0" w:color="auto"/>
        <w:bottom w:val="none" w:sz="0" w:space="0" w:color="auto"/>
        <w:right w:val="none" w:sz="0" w:space="0" w:color="auto"/>
      </w:divBdr>
    </w:div>
    <w:div w:id="1421751434">
      <w:bodyDiv w:val="1"/>
      <w:marLeft w:val="0"/>
      <w:marRight w:val="0"/>
      <w:marTop w:val="0"/>
      <w:marBottom w:val="0"/>
      <w:divBdr>
        <w:top w:val="none" w:sz="0" w:space="0" w:color="auto"/>
        <w:left w:val="none" w:sz="0" w:space="0" w:color="auto"/>
        <w:bottom w:val="none" w:sz="0" w:space="0" w:color="auto"/>
        <w:right w:val="none" w:sz="0" w:space="0" w:color="auto"/>
      </w:divBdr>
    </w:div>
    <w:div w:id="1422140828">
      <w:bodyDiv w:val="1"/>
      <w:marLeft w:val="0"/>
      <w:marRight w:val="0"/>
      <w:marTop w:val="0"/>
      <w:marBottom w:val="0"/>
      <w:divBdr>
        <w:top w:val="none" w:sz="0" w:space="0" w:color="auto"/>
        <w:left w:val="none" w:sz="0" w:space="0" w:color="auto"/>
        <w:bottom w:val="none" w:sz="0" w:space="0" w:color="auto"/>
        <w:right w:val="none" w:sz="0" w:space="0" w:color="auto"/>
      </w:divBdr>
    </w:div>
    <w:div w:id="1443921629">
      <w:bodyDiv w:val="1"/>
      <w:marLeft w:val="0"/>
      <w:marRight w:val="0"/>
      <w:marTop w:val="0"/>
      <w:marBottom w:val="0"/>
      <w:divBdr>
        <w:top w:val="none" w:sz="0" w:space="0" w:color="auto"/>
        <w:left w:val="none" w:sz="0" w:space="0" w:color="auto"/>
        <w:bottom w:val="none" w:sz="0" w:space="0" w:color="auto"/>
        <w:right w:val="none" w:sz="0" w:space="0" w:color="auto"/>
      </w:divBdr>
    </w:div>
    <w:div w:id="1450658714">
      <w:bodyDiv w:val="1"/>
      <w:marLeft w:val="0"/>
      <w:marRight w:val="0"/>
      <w:marTop w:val="0"/>
      <w:marBottom w:val="0"/>
      <w:divBdr>
        <w:top w:val="none" w:sz="0" w:space="0" w:color="auto"/>
        <w:left w:val="none" w:sz="0" w:space="0" w:color="auto"/>
        <w:bottom w:val="none" w:sz="0" w:space="0" w:color="auto"/>
        <w:right w:val="none" w:sz="0" w:space="0" w:color="auto"/>
      </w:divBdr>
    </w:div>
    <w:div w:id="1507209788">
      <w:bodyDiv w:val="1"/>
      <w:marLeft w:val="0"/>
      <w:marRight w:val="0"/>
      <w:marTop w:val="0"/>
      <w:marBottom w:val="0"/>
      <w:divBdr>
        <w:top w:val="none" w:sz="0" w:space="0" w:color="auto"/>
        <w:left w:val="none" w:sz="0" w:space="0" w:color="auto"/>
        <w:bottom w:val="none" w:sz="0" w:space="0" w:color="auto"/>
        <w:right w:val="none" w:sz="0" w:space="0" w:color="auto"/>
      </w:divBdr>
      <w:divsChild>
        <w:div w:id="1223325733">
          <w:marLeft w:val="0"/>
          <w:marRight w:val="0"/>
          <w:marTop w:val="0"/>
          <w:marBottom w:val="0"/>
          <w:divBdr>
            <w:top w:val="none" w:sz="0" w:space="0" w:color="auto"/>
            <w:left w:val="none" w:sz="0" w:space="0" w:color="auto"/>
            <w:bottom w:val="none" w:sz="0" w:space="0" w:color="auto"/>
            <w:right w:val="none" w:sz="0" w:space="0" w:color="auto"/>
          </w:divBdr>
          <w:divsChild>
            <w:div w:id="249853692">
              <w:marLeft w:val="0"/>
              <w:marRight w:val="0"/>
              <w:marTop w:val="0"/>
              <w:marBottom w:val="0"/>
              <w:divBdr>
                <w:top w:val="none" w:sz="0" w:space="0" w:color="auto"/>
                <w:left w:val="none" w:sz="0" w:space="0" w:color="auto"/>
                <w:bottom w:val="none" w:sz="0" w:space="0" w:color="auto"/>
                <w:right w:val="none" w:sz="0" w:space="0" w:color="auto"/>
              </w:divBdr>
            </w:div>
            <w:div w:id="1096251895">
              <w:marLeft w:val="0"/>
              <w:marRight w:val="0"/>
              <w:marTop w:val="0"/>
              <w:marBottom w:val="0"/>
              <w:divBdr>
                <w:top w:val="none" w:sz="0" w:space="0" w:color="auto"/>
                <w:left w:val="none" w:sz="0" w:space="0" w:color="auto"/>
                <w:bottom w:val="none" w:sz="0" w:space="0" w:color="auto"/>
                <w:right w:val="none" w:sz="0" w:space="0" w:color="auto"/>
              </w:divBdr>
            </w:div>
            <w:div w:id="393743728">
              <w:marLeft w:val="0"/>
              <w:marRight w:val="0"/>
              <w:marTop w:val="0"/>
              <w:marBottom w:val="0"/>
              <w:divBdr>
                <w:top w:val="none" w:sz="0" w:space="0" w:color="auto"/>
                <w:left w:val="none" w:sz="0" w:space="0" w:color="auto"/>
                <w:bottom w:val="none" w:sz="0" w:space="0" w:color="auto"/>
                <w:right w:val="none" w:sz="0" w:space="0" w:color="auto"/>
              </w:divBdr>
            </w:div>
            <w:div w:id="2081560565">
              <w:marLeft w:val="0"/>
              <w:marRight w:val="0"/>
              <w:marTop w:val="0"/>
              <w:marBottom w:val="0"/>
              <w:divBdr>
                <w:top w:val="none" w:sz="0" w:space="0" w:color="auto"/>
                <w:left w:val="none" w:sz="0" w:space="0" w:color="auto"/>
                <w:bottom w:val="none" w:sz="0" w:space="0" w:color="auto"/>
                <w:right w:val="none" w:sz="0" w:space="0" w:color="auto"/>
              </w:divBdr>
            </w:div>
            <w:div w:id="71127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340656">
      <w:bodyDiv w:val="1"/>
      <w:marLeft w:val="0"/>
      <w:marRight w:val="0"/>
      <w:marTop w:val="0"/>
      <w:marBottom w:val="0"/>
      <w:divBdr>
        <w:top w:val="none" w:sz="0" w:space="0" w:color="auto"/>
        <w:left w:val="none" w:sz="0" w:space="0" w:color="auto"/>
        <w:bottom w:val="none" w:sz="0" w:space="0" w:color="auto"/>
        <w:right w:val="none" w:sz="0" w:space="0" w:color="auto"/>
      </w:divBdr>
    </w:div>
    <w:div w:id="1546408586">
      <w:bodyDiv w:val="1"/>
      <w:marLeft w:val="0"/>
      <w:marRight w:val="0"/>
      <w:marTop w:val="0"/>
      <w:marBottom w:val="0"/>
      <w:divBdr>
        <w:top w:val="none" w:sz="0" w:space="0" w:color="auto"/>
        <w:left w:val="none" w:sz="0" w:space="0" w:color="auto"/>
        <w:bottom w:val="none" w:sz="0" w:space="0" w:color="auto"/>
        <w:right w:val="none" w:sz="0" w:space="0" w:color="auto"/>
      </w:divBdr>
    </w:div>
    <w:div w:id="1550994625">
      <w:bodyDiv w:val="1"/>
      <w:marLeft w:val="0"/>
      <w:marRight w:val="0"/>
      <w:marTop w:val="0"/>
      <w:marBottom w:val="0"/>
      <w:divBdr>
        <w:top w:val="none" w:sz="0" w:space="0" w:color="auto"/>
        <w:left w:val="none" w:sz="0" w:space="0" w:color="auto"/>
        <w:bottom w:val="none" w:sz="0" w:space="0" w:color="auto"/>
        <w:right w:val="none" w:sz="0" w:space="0" w:color="auto"/>
      </w:divBdr>
    </w:div>
    <w:div w:id="1557740610">
      <w:bodyDiv w:val="1"/>
      <w:marLeft w:val="0"/>
      <w:marRight w:val="0"/>
      <w:marTop w:val="0"/>
      <w:marBottom w:val="0"/>
      <w:divBdr>
        <w:top w:val="none" w:sz="0" w:space="0" w:color="auto"/>
        <w:left w:val="none" w:sz="0" w:space="0" w:color="auto"/>
        <w:bottom w:val="none" w:sz="0" w:space="0" w:color="auto"/>
        <w:right w:val="none" w:sz="0" w:space="0" w:color="auto"/>
      </w:divBdr>
    </w:div>
    <w:div w:id="1588885574">
      <w:bodyDiv w:val="1"/>
      <w:marLeft w:val="0"/>
      <w:marRight w:val="0"/>
      <w:marTop w:val="0"/>
      <w:marBottom w:val="0"/>
      <w:divBdr>
        <w:top w:val="none" w:sz="0" w:space="0" w:color="auto"/>
        <w:left w:val="none" w:sz="0" w:space="0" w:color="auto"/>
        <w:bottom w:val="none" w:sz="0" w:space="0" w:color="auto"/>
        <w:right w:val="none" w:sz="0" w:space="0" w:color="auto"/>
      </w:divBdr>
    </w:div>
    <w:div w:id="1589848860">
      <w:bodyDiv w:val="1"/>
      <w:marLeft w:val="0"/>
      <w:marRight w:val="0"/>
      <w:marTop w:val="0"/>
      <w:marBottom w:val="0"/>
      <w:divBdr>
        <w:top w:val="none" w:sz="0" w:space="0" w:color="auto"/>
        <w:left w:val="none" w:sz="0" w:space="0" w:color="auto"/>
        <w:bottom w:val="none" w:sz="0" w:space="0" w:color="auto"/>
        <w:right w:val="none" w:sz="0" w:space="0" w:color="auto"/>
      </w:divBdr>
    </w:div>
    <w:div w:id="1590120729">
      <w:bodyDiv w:val="1"/>
      <w:marLeft w:val="0"/>
      <w:marRight w:val="0"/>
      <w:marTop w:val="0"/>
      <w:marBottom w:val="0"/>
      <w:divBdr>
        <w:top w:val="none" w:sz="0" w:space="0" w:color="auto"/>
        <w:left w:val="none" w:sz="0" w:space="0" w:color="auto"/>
        <w:bottom w:val="none" w:sz="0" w:space="0" w:color="auto"/>
        <w:right w:val="none" w:sz="0" w:space="0" w:color="auto"/>
      </w:divBdr>
    </w:div>
    <w:div w:id="1596982180">
      <w:bodyDiv w:val="1"/>
      <w:marLeft w:val="0"/>
      <w:marRight w:val="0"/>
      <w:marTop w:val="0"/>
      <w:marBottom w:val="0"/>
      <w:divBdr>
        <w:top w:val="none" w:sz="0" w:space="0" w:color="auto"/>
        <w:left w:val="none" w:sz="0" w:space="0" w:color="auto"/>
        <w:bottom w:val="none" w:sz="0" w:space="0" w:color="auto"/>
        <w:right w:val="none" w:sz="0" w:space="0" w:color="auto"/>
      </w:divBdr>
    </w:div>
    <w:div w:id="1609773118">
      <w:bodyDiv w:val="1"/>
      <w:marLeft w:val="0"/>
      <w:marRight w:val="0"/>
      <w:marTop w:val="0"/>
      <w:marBottom w:val="0"/>
      <w:divBdr>
        <w:top w:val="none" w:sz="0" w:space="0" w:color="auto"/>
        <w:left w:val="none" w:sz="0" w:space="0" w:color="auto"/>
        <w:bottom w:val="none" w:sz="0" w:space="0" w:color="auto"/>
        <w:right w:val="none" w:sz="0" w:space="0" w:color="auto"/>
      </w:divBdr>
    </w:div>
    <w:div w:id="1632126957">
      <w:bodyDiv w:val="1"/>
      <w:marLeft w:val="0"/>
      <w:marRight w:val="0"/>
      <w:marTop w:val="0"/>
      <w:marBottom w:val="0"/>
      <w:divBdr>
        <w:top w:val="none" w:sz="0" w:space="0" w:color="auto"/>
        <w:left w:val="none" w:sz="0" w:space="0" w:color="auto"/>
        <w:bottom w:val="none" w:sz="0" w:space="0" w:color="auto"/>
        <w:right w:val="none" w:sz="0" w:space="0" w:color="auto"/>
      </w:divBdr>
    </w:div>
    <w:div w:id="1644506215">
      <w:bodyDiv w:val="1"/>
      <w:marLeft w:val="0"/>
      <w:marRight w:val="0"/>
      <w:marTop w:val="0"/>
      <w:marBottom w:val="0"/>
      <w:divBdr>
        <w:top w:val="none" w:sz="0" w:space="0" w:color="auto"/>
        <w:left w:val="none" w:sz="0" w:space="0" w:color="auto"/>
        <w:bottom w:val="none" w:sz="0" w:space="0" w:color="auto"/>
        <w:right w:val="none" w:sz="0" w:space="0" w:color="auto"/>
      </w:divBdr>
    </w:div>
    <w:div w:id="1706640720">
      <w:bodyDiv w:val="1"/>
      <w:marLeft w:val="0"/>
      <w:marRight w:val="0"/>
      <w:marTop w:val="0"/>
      <w:marBottom w:val="0"/>
      <w:divBdr>
        <w:top w:val="none" w:sz="0" w:space="0" w:color="auto"/>
        <w:left w:val="none" w:sz="0" w:space="0" w:color="auto"/>
        <w:bottom w:val="none" w:sz="0" w:space="0" w:color="auto"/>
        <w:right w:val="none" w:sz="0" w:space="0" w:color="auto"/>
      </w:divBdr>
    </w:div>
    <w:div w:id="1746684078">
      <w:bodyDiv w:val="1"/>
      <w:marLeft w:val="0"/>
      <w:marRight w:val="0"/>
      <w:marTop w:val="0"/>
      <w:marBottom w:val="0"/>
      <w:divBdr>
        <w:top w:val="none" w:sz="0" w:space="0" w:color="auto"/>
        <w:left w:val="none" w:sz="0" w:space="0" w:color="auto"/>
        <w:bottom w:val="none" w:sz="0" w:space="0" w:color="auto"/>
        <w:right w:val="none" w:sz="0" w:space="0" w:color="auto"/>
      </w:divBdr>
    </w:div>
    <w:div w:id="1788620175">
      <w:bodyDiv w:val="1"/>
      <w:marLeft w:val="0"/>
      <w:marRight w:val="0"/>
      <w:marTop w:val="0"/>
      <w:marBottom w:val="0"/>
      <w:divBdr>
        <w:top w:val="none" w:sz="0" w:space="0" w:color="auto"/>
        <w:left w:val="none" w:sz="0" w:space="0" w:color="auto"/>
        <w:bottom w:val="none" w:sz="0" w:space="0" w:color="auto"/>
        <w:right w:val="none" w:sz="0" w:space="0" w:color="auto"/>
      </w:divBdr>
    </w:div>
    <w:div w:id="1810783244">
      <w:bodyDiv w:val="1"/>
      <w:marLeft w:val="0"/>
      <w:marRight w:val="0"/>
      <w:marTop w:val="0"/>
      <w:marBottom w:val="0"/>
      <w:divBdr>
        <w:top w:val="none" w:sz="0" w:space="0" w:color="auto"/>
        <w:left w:val="none" w:sz="0" w:space="0" w:color="auto"/>
        <w:bottom w:val="none" w:sz="0" w:space="0" w:color="auto"/>
        <w:right w:val="none" w:sz="0" w:space="0" w:color="auto"/>
      </w:divBdr>
    </w:div>
    <w:div w:id="1816988383">
      <w:bodyDiv w:val="1"/>
      <w:marLeft w:val="0"/>
      <w:marRight w:val="0"/>
      <w:marTop w:val="0"/>
      <w:marBottom w:val="0"/>
      <w:divBdr>
        <w:top w:val="none" w:sz="0" w:space="0" w:color="auto"/>
        <w:left w:val="none" w:sz="0" w:space="0" w:color="auto"/>
        <w:bottom w:val="none" w:sz="0" w:space="0" w:color="auto"/>
        <w:right w:val="none" w:sz="0" w:space="0" w:color="auto"/>
      </w:divBdr>
    </w:div>
    <w:div w:id="1817186842">
      <w:bodyDiv w:val="1"/>
      <w:marLeft w:val="0"/>
      <w:marRight w:val="0"/>
      <w:marTop w:val="0"/>
      <w:marBottom w:val="0"/>
      <w:divBdr>
        <w:top w:val="none" w:sz="0" w:space="0" w:color="auto"/>
        <w:left w:val="none" w:sz="0" w:space="0" w:color="auto"/>
        <w:bottom w:val="none" w:sz="0" w:space="0" w:color="auto"/>
        <w:right w:val="none" w:sz="0" w:space="0" w:color="auto"/>
      </w:divBdr>
    </w:div>
    <w:div w:id="1817919549">
      <w:bodyDiv w:val="1"/>
      <w:marLeft w:val="0"/>
      <w:marRight w:val="0"/>
      <w:marTop w:val="0"/>
      <w:marBottom w:val="0"/>
      <w:divBdr>
        <w:top w:val="none" w:sz="0" w:space="0" w:color="auto"/>
        <w:left w:val="none" w:sz="0" w:space="0" w:color="auto"/>
        <w:bottom w:val="none" w:sz="0" w:space="0" w:color="auto"/>
        <w:right w:val="none" w:sz="0" w:space="0" w:color="auto"/>
      </w:divBdr>
    </w:div>
    <w:div w:id="1846480251">
      <w:bodyDiv w:val="1"/>
      <w:marLeft w:val="0"/>
      <w:marRight w:val="0"/>
      <w:marTop w:val="0"/>
      <w:marBottom w:val="0"/>
      <w:divBdr>
        <w:top w:val="none" w:sz="0" w:space="0" w:color="auto"/>
        <w:left w:val="none" w:sz="0" w:space="0" w:color="auto"/>
        <w:bottom w:val="none" w:sz="0" w:space="0" w:color="auto"/>
        <w:right w:val="none" w:sz="0" w:space="0" w:color="auto"/>
      </w:divBdr>
    </w:div>
    <w:div w:id="1879000718">
      <w:bodyDiv w:val="1"/>
      <w:marLeft w:val="0"/>
      <w:marRight w:val="0"/>
      <w:marTop w:val="0"/>
      <w:marBottom w:val="0"/>
      <w:divBdr>
        <w:top w:val="none" w:sz="0" w:space="0" w:color="auto"/>
        <w:left w:val="none" w:sz="0" w:space="0" w:color="auto"/>
        <w:bottom w:val="none" w:sz="0" w:space="0" w:color="auto"/>
        <w:right w:val="none" w:sz="0" w:space="0" w:color="auto"/>
      </w:divBdr>
    </w:div>
    <w:div w:id="1884321172">
      <w:bodyDiv w:val="1"/>
      <w:marLeft w:val="0"/>
      <w:marRight w:val="0"/>
      <w:marTop w:val="0"/>
      <w:marBottom w:val="0"/>
      <w:divBdr>
        <w:top w:val="none" w:sz="0" w:space="0" w:color="auto"/>
        <w:left w:val="none" w:sz="0" w:space="0" w:color="auto"/>
        <w:bottom w:val="none" w:sz="0" w:space="0" w:color="auto"/>
        <w:right w:val="none" w:sz="0" w:space="0" w:color="auto"/>
      </w:divBdr>
    </w:div>
    <w:div w:id="1938825800">
      <w:bodyDiv w:val="1"/>
      <w:marLeft w:val="0"/>
      <w:marRight w:val="0"/>
      <w:marTop w:val="0"/>
      <w:marBottom w:val="0"/>
      <w:divBdr>
        <w:top w:val="none" w:sz="0" w:space="0" w:color="auto"/>
        <w:left w:val="none" w:sz="0" w:space="0" w:color="auto"/>
        <w:bottom w:val="none" w:sz="0" w:space="0" w:color="auto"/>
        <w:right w:val="none" w:sz="0" w:space="0" w:color="auto"/>
      </w:divBdr>
    </w:div>
    <w:div w:id="1946841273">
      <w:bodyDiv w:val="1"/>
      <w:marLeft w:val="0"/>
      <w:marRight w:val="0"/>
      <w:marTop w:val="0"/>
      <w:marBottom w:val="0"/>
      <w:divBdr>
        <w:top w:val="none" w:sz="0" w:space="0" w:color="auto"/>
        <w:left w:val="none" w:sz="0" w:space="0" w:color="auto"/>
        <w:bottom w:val="none" w:sz="0" w:space="0" w:color="auto"/>
        <w:right w:val="none" w:sz="0" w:space="0" w:color="auto"/>
      </w:divBdr>
    </w:div>
    <w:div w:id="1957953785">
      <w:bodyDiv w:val="1"/>
      <w:marLeft w:val="0"/>
      <w:marRight w:val="0"/>
      <w:marTop w:val="0"/>
      <w:marBottom w:val="0"/>
      <w:divBdr>
        <w:top w:val="none" w:sz="0" w:space="0" w:color="auto"/>
        <w:left w:val="none" w:sz="0" w:space="0" w:color="auto"/>
        <w:bottom w:val="none" w:sz="0" w:space="0" w:color="auto"/>
        <w:right w:val="none" w:sz="0" w:space="0" w:color="auto"/>
      </w:divBdr>
    </w:div>
    <w:div w:id="1979143574">
      <w:bodyDiv w:val="1"/>
      <w:marLeft w:val="0"/>
      <w:marRight w:val="0"/>
      <w:marTop w:val="0"/>
      <w:marBottom w:val="0"/>
      <w:divBdr>
        <w:top w:val="none" w:sz="0" w:space="0" w:color="auto"/>
        <w:left w:val="none" w:sz="0" w:space="0" w:color="auto"/>
        <w:bottom w:val="none" w:sz="0" w:space="0" w:color="auto"/>
        <w:right w:val="none" w:sz="0" w:space="0" w:color="auto"/>
      </w:divBdr>
    </w:div>
    <w:div w:id="1992712694">
      <w:bodyDiv w:val="1"/>
      <w:marLeft w:val="0"/>
      <w:marRight w:val="0"/>
      <w:marTop w:val="0"/>
      <w:marBottom w:val="0"/>
      <w:divBdr>
        <w:top w:val="none" w:sz="0" w:space="0" w:color="auto"/>
        <w:left w:val="none" w:sz="0" w:space="0" w:color="auto"/>
        <w:bottom w:val="none" w:sz="0" w:space="0" w:color="auto"/>
        <w:right w:val="none" w:sz="0" w:space="0" w:color="auto"/>
      </w:divBdr>
    </w:div>
    <w:div w:id="1999730468">
      <w:bodyDiv w:val="1"/>
      <w:marLeft w:val="0"/>
      <w:marRight w:val="0"/>
      <w:marTop w:val="0"/>
      <w:marBottom w:val="0"/>
      <w:divBdr>
        <w:top w:val="none" w:sz="0" w:space="0" w:color="auto"/>
        <w:left w:val="none" w:sz="0" w:space="0" w:color="auto"/>
        <w:bottom w:val="none" w:sz="0" w:space="0" w:color="auto"/>
        <w:right w:val="none" w:sz="0" w:space="0" w:color="auto"/>
      </w:divBdr>
    </w:div>
    <w:div w:id="2003464069">
      <w:bodyDiv w:val="1"/>
      <w:marLeft w:val="0"/>
      <w:marRight w:val="0"/>
      <w:marTop w:val="0"/>
      <w:marBottom w:val="0"/>
      <w:divBdr>
        <w:top w:val="none" w:sz="0" w:space="0" w:color="auto"/>
        <w:left w:val="none" w:sz="0" w:space="0" w:color="auto"/>
        <w:bottom w:val="none" w:sz="0" w:space="0" w:color="auto"/>
        <w:right w:val="none" w:sz="0" w:space="0" w:color="auto"/>
      </w:divBdr>
    </w:div>
    <w:div w:id="2054688223">
      <w:bodyDiv w:val="1"/>
      <w:marLeft w:val="0"/>
      <w:marRight w:val="0"/>
      <w:marTop w:val="0"/>
      <w:marBottom w:val="0"/>
      <w:divBdr>
        <w:top w:val="none" w:sz="0" w:space="0" w:color="auto"/>
        <w:left w:val="none" w:sz="0" w:space="0" w:color="auto"/>
        <w:bottom w:val="none" w:sz="0" w:space="0" w:color="auto"/>
        <w:right w:val="none" w:sz="0" w:space="0" w:color="auto"/>
      </w:divBdr>
    </w:div>
    <w:div w:id="2055156719">
      <w:bodyDiv w:val="1"/>
      <w:marLeft w:val="0"/>
      <w:marRight w:val="0"/>
      <w:marTop w:val="0"/>
      <w:marBottom w:val="0"/>
      <w:divBdr>
        <w:top w:val="none" w:sz="0" w:space="0" w:color="auto"/>
        <w:left w:val="none" w:sz="0" w:space="0" w:color="auto"/>
        <w:bottom w:val="none" w:sz="0" w:space="0" w:color="auto"/>
        <w:right w:val="none" w:sz="0" w:space="0" w:color="auto"/>
      </w:divBdr>
    </w:div>
    <w:div w:id="2071272249">
      <w:bodyDiv w:val="1"/>
      <w:marLeft w:val="0"/>
      <w:marRight w:val="0"/>
      <w:marTop w:val="0"/>
      <w:marBottom w:val="0"/>
      <w:divBdr>
        <w:top w:val="none" w:sz="0" w:space="0" w:color="auto"/>
        <w:left w:val="none" w:sz="0" w:space="0" w:color="auto"/>
        <w:bottom w:val="none" w:sz="0" w:space="0" w:color="auto"/>
        <w:right w:val="none" w:sz="0" w:space="0" w:color="auto"/>
      </w:divBdr>
    </w:div>
    <w:div w:id="2072071418">
      <w:bodyDiv w:val="1"/>
      <w:marLeft w:val="0"/>
      <w:marRight w:val="0"/>
      <w:marTop w:val="0"/>
      <w:marBottom w:val="0"/>
      <w:divBdr>
        <w:top w:val="none" w:sz="0" w:space="0" w:color="auto"/>
        <w:left w:val="none" w:sz="0" w:space="0" w:color="auto"/>
        <w:bottom w:val="none" w:sz="0" w:space="0" w:color="auto"/>
        <w:right w:val="none" w:sz="0" w:space="0" w:color="auto"/>
      </w:divBdr>
    </w:div>
    <w:div w:id="2073502161">
      <w:bodyDiv w:val="1"/>
      <w:marLeft w:val="0"/>
      <w:marRight w:val="0"/>
      <w:marTop w:val="0"/>
      <w:marBottom w:val="0"/>
      <w:divBdr>
        <w:top w:val="none" w:sz="0" w:space="0" w:color="auto"/>
        <w:left w:val="none" w:sz="0" w:space="0" w:color="auto"/>
        <w:bottom w:val="none" w:sz="0" w:space="0" w:color="auto"/>
        <w:right w:val="none" w:sz="0" w:space="0" w:color="auto"/>
      </w:divBdr>
    </w:div>
    <w:div w:id="2109811705">
      <w:bodyDiv w:val="1"/>
      <w:marLeft w:val="0"/>
      <w:marRight w:val="0"/>
      <w:marTop w:val="0"/>
      <w:marBottom w:val="0"/>
      <w:divBdr>
        <w:top w:val="none" w:sz="0" w:space="0" w:color="auto"/>
        <w:left w:val="none" w:sz="0" w:space="0" w:color="auto"/>
        <w:bottom w:val="none" w:sz="0" w:space="0" w:color="auto"/>
        <w:right w:val="none" w:sz="0" w:space="0" w:color="auto"/>
      </w:divBdr>
    </w:div>
    <w:div w:id="2115399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2A619-0E90-4A49-83B2-AFB85BED8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7073</TotalTime>
  <Pages>68</Pages>
  <Words>17106</Words>
  <Characters>97507</Characters>
  <Application>Microsoft Office Word</Application>
  <DocSecurity>0</DocSecurity>
  <Lines>812</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Аманжол</dc:creator>
  <cp:keywords/>
  <dc:description/>
  <cp:lastModifiedBy>Қаратаев Нұржан Вахидұлы</cp:lastModifiedBy>
  <cp:revision>872</cp:revision>
  <cp:lastPrinted>2024-12-27T07:53:00Z</cp:lastPrinted>
  <dcterms:created xsi:type="dcterms:W3CDTF">2023-06-06T11:14:00Z</dcterms:created>
  <dcterms:modified xsi:type="dcterms:W3CDTF">2025-09-15T09:33:00Z</dcterms:modified>
</cp:coreProperties>
</file>